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CFB58" w14:textId="77777777" w:rsidR="00D90900" w:rsidRPr="009C216B" w:rsidRDefault="00D90900" w:rsidP="00D90900">
      <w:pPr>
        <w:jc w:val="both"/>
        <w:rPr>
          <w:rFonts w:ascii="Angsana New" w:hAnsi="Angsana New"/>
          <w:b/>
          <w:bCs/>
          <w:color w:val="000000"/>
          <w:sz w:val="36"/>
          <w:szCs w:val="36"/>
        </w:rPr>
      </w:pPr>
      <w:r w:rsidRPr="009C216B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บริษัท ไทยเซ็นทรัลเคมี จำกัด </w:t>
      </w:r>
      <w:r w:rsidRPr="009C216B">
        <w:rPr>
          <w:rFonts w:ascii="Angsana New" w:hAnsi="Angsana New"/>
          <w:b/>
          <w:bCs/>
          <w:color w:val="000000"/>
          <w:sz w:val="36"/>
          <w:szCs w:val="36"/>
        </w:rPr>
        <w:t>(</w:t>
      </w:r>
      <w:r w:rsidRPr="009C216B">
        <w:rPr>
          <w:rFonts w:ascii="Angsana New" w:hAnsi="Angsana New"/>
          <w:b/>
          <w:bCs/>
          <w:color w:val="000000"/>
          <w:sz w:val="36"/>
          <w:szCs w:val="36"/>
          <w:cs/>
        </w:rPr>
        <w:t>มหาชน</w:t>
      </w:r>
      <w:r w:rsidRPr="009C216B">
        <w:rPr>
          <w:rFonts w:ascii="Angsana New" w:hAnsi="Angsana New"/>
          <w:b/>
          <w:bCs/>
          <w:color w:val="000000"/>
          <w:sz w:val="36"/>
          <w:szCs w:val="36"/>
        </w:rPr>
        <w:t xml:space="preserve">) </w:t>
      </w:r>
      <w:r w:rsidRPr="009C216B">
        <w:rPr>
          <w:rFonts w:ascii="Angsana New" w:hAnsi="Angsana New"/>
          <w:b/>
          <w:bCs/>
          <w:color w:val="000000"/>
          <w:sz w:val="36"/>
          <w:szCs w:val="36"/>
          <w:cs/>
        </w:rPr>
        <w:t>และบริษัทย่อย</w:t>
      </w:r>
    </w:p>
    <w:p w14:paraId="54134312" w14:textId="77777777" w:rsidR="00D90900" w:rsidRPr="009C216B" w:rsidRDefault="00D90900" w:rsidP="00D90900">
      <w:pPr>
        <w:jc w:val="both"/>
        <w:rPr>
          <w:rFonts w:ascii="Angsana New" w:hAnsi="Angsana New"/>
          <w:b/>
          <w:bCs/>
          <w:sz w:val="36"/>
          <w:szCs w:val="36"/>
        </w:rPr>
      </w:pPr>
      <w:r w:rsidRPr="009C216B">
        <w:rPr>
          <w:rFonts w:ascii="Angsana New" w:hAnsi="Angsana New"/>
          <w:b/>
          <w:bCs/>
          <w:sz w:val="36"/>
          <w:szCs w:val="36"/>
          <w:cs/>
        </w:rPr>
        <w:t>หมายเหตุประกอบงบการเงินรวมและงบการเงินเฉพาะกิจการ</w:t>
      </w:r>
    </w:p>
    <w:p w14:paraId="0200FD28" w14:textId="428FF71D" w:rsidR="00D90900" w:rsidRPr="009C216B" w:rsidRDefault="00D90900" w:rsidP="00D90900">
      <w:pPr>
        <w:spacing w:after="360"/>
        <w:jc w:val="both"/>
        <w:rPr>
          <w:rFonts w:ascii="Angsana New" w:hAnsi="Angsana New"/>
          <w:b/>
          <w:bCs/>
          <w:sz w:val="36"/>
          <w:szCs w:val="36"/>
        </w:rPr>
      </w:pPr>
      <w:r w:rsidRPr="009C216B">
        <w:rPr>
          <w:rFonts w:ascii="Angsana New" w:hAnsi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b/>
          <w:bCs/>
          <w:sz w:val="36"/>
          <w:szCs w:val="36"/>
        </w:rPr>
        <w:t>31</w:t>
      </w:r>
      <w:r w:rsidRPr="009C216B">
        <w:rPr>
          <w:rFonts w:ascii="Angsana New" w:hAnsi="Angsana New"/>
          <w:b/>
          <w:bCs/>
          <w:sz w:val="36"/>
          <w:szCs w:val="36"/>
          <w:cs/>
        </w:rPr>
        <w:t xml:space="preserve"> ธันวาคม </w:t>
      </w:r>
      <w:r w:rsidR="00983FAE" w:rsidRPr="00983FAE">
        <w:rPr>
          <w:rFonts w:ascii="Angsana New" w:hAnsi="Angsana New"/>
          <w:b/>
          <w:bCs/>
          <w:sz w:val="36"/>
          <w:szCs w:val="36"/>
        </w:rPr>
        <w:t>2563</w:t>
      </w:r>
    </w:p>
    <w:p w14:paraId="5D130965" w14:textId="04B8F3F8" w:rsidR="00E77A20" w:rsidRPr="009C216B" w:rsidRDefault="00983FAE" w:rsidP="00217290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  <w:shd w:val="pct15" w:color="auto" w:fill="FFFFFF"/>
          <w:cs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t>1</w:t>
      </w:r>
      <w:r w:rsidR="00D90900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D90900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D90900" w:rsidRPr="009C216B">
        <w:rPr>
          <w:rFonts w:ascii="Angsana New" w:hAnsi="Angsana New"/>
          <w:b/>
          <w:bCs/>
          <w:sz w:val="32"/>
          <w:szCs w:val="32"/>
          <w:cs/>
        </w:rPr>
        <w:t>การดำเนินงานและข้อมูลทั่วไป</w:t>
      </w:r>
    </w:p>
    <w:p w14:paraId="4962FB6D" w14:textId="4158D85A" w:rsidR="00D90900" w:rsidRPr="009C216B" w:rsidRDefault="00983FAE" w:rsidP="00D90900">
      <w:pPr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color w:val="000000"/>
          <w:spacing w:val="-4"/>
          <w:sz w:val="32"/>
          <w:szCs w:val="32"/>
        </w:rPr>
        <w:t>1</w:t>
      </w:r>
      <w:r w:rsidR="00D90900" w:rsidRPr="009C216B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pacing w:val="-4"/>
          <w:sz w:val="32"/>
          <w:szCs w:val="32"/>
        </w:rPr>
        <w:t>1</w:t>
      </w:r>
      <w:r w:rsidR="00D90900" w:rsidRPr="009C216B">
        <w:rPr>
          <w:rFonts w:ascii="Angsana New" w:hAnsi="Angsana New"/>
          <w:color w:val="000000"/>
          <w:spacing w:val="-4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>การดำเนินงานของบริษัท</w:t>
      </w:r>
    </w:p>
    <w:p w14:paraId="4C603D17" w14:textId="4429E9A9" w:rsidR="00994335" w:rsidRPr="009C216B" w:rsidRDefault="00B71620" w:rsidP="00DD349F">
      <w:pPr>
        <w:spacing w:after="120"/>
        <w:ind w:left="1138"/>
        <w:jc w:val="thaiDistribute"/>
        <w:rPr>
          <w:rFonts w:asciiTheme="majorBidi" w:hAnsiTheme="majorBidi"/>
          <w:spacing w:val="-6"/>
          <w:sz w:val="32"/>
          <w:szCs w:val="32"/>
        </w:rPr>
      </w:pPr>
      <w:r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9C216B">
        <w:rPr>
          <w:rFonts w:ascii="Angsana New" w:hAnsi="Angsana New"/>
          <w:color w:val="000000"/>
          <w:spacing w:val="2"/>
          <w:sz w:val="32"/>
          <w:szCs w:val="32"/>
        </w:rPr>
        <w:t>(</w:t>
      </w:r>
      <w:r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>มหาชน</w:t>
      </w:r>
      <w:r w:rsidRPr="009C216B">
        <w:rPr>
          <w:rFonts w:ascii="Angsana New" w:hAnsi="Angsana New"/>
          <w:color w:val="000000"/>
          <w:spacing w:val="2"/>
          <w:sz w:val="32"/>
          <w:szCs w:val="32"/>
        </w:rPr>
        <w:t>)</w:t>
      </w:r>
      <w:r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(“บริษัท”)</w:t>
      </w:r>
      <w:r w:rsidRPr="009C216B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D90900"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="00D90900"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แห่งประเทศไทย โดยมีสำนักงานใหญ่ตั้งอยู่เลขที่ 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944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 xml:space="preserve"> มิตรทาวน์ ออฟฟิศ ทาวเวอร์ ชั้น 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8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 xml:space="preserve"> ห้องเลขที่ 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801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>-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806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 xml:space="preserve"> และ 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809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>-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810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 xml:space="preserve"> ถนนพระราม 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4</w:t>
      </w:r>
      <w:r w:rsidR="00994335" w:rsidRPr="009C216B">
        <w:rPr>
          <w:rFonts w:asciiTheme="majorBidi" w:hAnsiTheme="majorBidi"/>
          <w:spacing w:val="-6"/>
          <w:sz w:val="32"/>
          <w:szCs w:val="32"/>
          <w:cs/>
        </w:rPr>
        <w:t xml:space="preserve"> แขวงวังใหม่ เขตปทุมวัน กรุงเทพมหานคร </w:t>
      </w:r>
    </w:p>
    <w:p w14:paraId="7554513F" w14:textId="1187223C" w:rsidR="00D90900" w:rsidRPr="009C216B" w:rsidRDefault="00994335" w:rsidP="00DD349F">
      <w:pPr>
        <w:spacing w:after="120"/>
        <w:ind w:left="1138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ผู้ถือหุ้นรายใหญ่ของบริษัท ประกอบด้วย โซจิทสึ คอร์ปอเรชั่น ถือหุ้นร้อยละ 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43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>.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92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 และบริษัท </w:t>
      </w:r>
      <w:r w:rsidRPr="009C216B">
        <w:rPr>
          <w:rFonts w:asciiTheme="majorBidi" w:hAnsiTheme="majorBidi"/>
          <w:sz w:val="32"/>
          <w:szCs w:val="32"/>
          <w:cs/>
        </w:rPr>
        <w:t xml:space="preserve">ไอเอสทีเอส (ประเทศไทย) จำกัด ถือหุ้นร้อยละ </w:t>
      </w:r>
      <w:r w:rsidR="00983FAE" w:rsidRPr="00983FAE">
        <w:rPr>
          <w:rFonts w:asciiTheme="majorBidi" w:hAnsiTheme="majorBidi"/>
          <w:sz w:val="32"/>
          <w:szCs w:val="32"/>
        </w:rPr>
        <w:t>39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/>
          <w:sz w:val="32"/>
          <w:szCs w:val="32"/>
        </w:rPr>
        <w:t>53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D90900" w:rsidRPr="009C216B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14:paraId="25280851" w14:textId="46265497" w:rsidR="00217290" w:rsidRPr="009C216B" w:rsidRDefault="00217290" w:rsidP="00217290">
      <w:pPr>
        <w:spacing w:after="120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9C216B">
        <w:rPr>
          <w:rFonts w:ascii="Angsana New" w:hAnsi="Angsana New"/>
          <w:color w:val="000000"/>
          <w:spacing w:val="2"/>
          <w:sz w:val="32"/>
          <w:szCs w:val="32"/>
        </w:rPr>
        <w:t>“</w:t>
      </w:r>
      <w:r w:rsidRPr="009C216B">
        <w:rPr>
          <w:rFonts w:ascii="Angsana New" w:hAnsi="Angsana New" w:hint="cs"/>
          <w:color w:val="000000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14:paraId="13F29635" w14:textId="3514124C" w:rsidR="00D90900" w:rsidRPr="009C216B" w:rsidRDefault="00983FAE" w:rsidP="00D90900">
      <w:pPr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1</w:t>
      </w:r>
      <w:r w:rsidR="00D90900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 xml:space="preserve">การดำเนินงานของบริษัทย่อย </w:t>
      </w:r>
    </w:p>
    <w:p w14:paraId="5C792FD7" w14:textId="0E27BCFA" w:rsidR="00D90900" w:rsidRPr="009C216B" w:rsidRDefault="00983FAE" w:rsidP="00DD349F">
      <w:pPr>
        <w:spacing w:after="120"/>
        <w:ind w:left="1800" w:hanging="720"/>
        <w:jc w:val="thaiDistribute"/>
        <w:rPr>
          <w:rFonts w:ascii="Angsana New" w:hAnsi="Angsana New"/>
          <w:spacing w:val="-4"/>
          <w:sz w:val="32"/>
          <w:szCs w:val="32"/>
        </w:rPr>
      </w:pPr>
      <w:r w:rsidRPr="00983FAE">
        <w:rPr>
          <w:rFonts w:ascii="Angsana New" w:hAnsi="Angsana New"/>
          <w:spacing w:val="-10"/>
          <w:sz w:val="32"/>
          <w:szCs w:val="32"/>
        </w:rPr>
        <w:t>1</w:t>
      </w:r>
      <w:r w:rsidR="00D90900" w:rsidRPr="009C216B">
        <w:rPr>
          <w:rFonts w:ascii="Angsana New" w:hAnsi="Angsana New"/>
          <w:spacing w:val="-10"/>
          <w:sz w:val="32"/>
          <w:szCs w:val="32"/>
          <w:cs/>
        </w:rPr>
        <w:t>.</w:t>
      </w:r>
      <w:r w:rsidRPr="00983FAE">
        <w:rPr>
          <w:rFonts w:ascii="Angsana New" w:hAnsi="Angsana New"/>
          <w:spacing w:val="-10"/>
          <w:sz w:val="32"/>
          <w:szCs w:val="32"/>
        </w:rPr>
        <w:t>2</w:t>
      </w:r>
      <w:r w:rsidR="00D90900" w:rsidRPr="009C216B">
        <w:rPr>
          <w:rFonts w:ascii="Angsana New" w:hAnsi="Angsana New"/>
          <w:spacing w:val="-10"/>
          <w:sz w:val="32"/>
          <w:szCs w:val="32"/>
          <w:cs/>
        </w:rPr>
        <w:t>.</w:t>
      </w:r>
      <w:r w:rsidRPr="00983FAE">
        <w:rPr>
          <w:rFonts w:ascii="Angsana New" w:hAnsi="Angsana New"/>
          <w:spacing w:val="-10"/>
          <w:sz w:val="32"/>
          <w:szCs w:val="32"/>
        </w:rPr>
        <w:t>1</w:t>
      </w:r>
      <w:r w:rsidR="00D90900" w:rsidRPr="009C216B">
        <w:rPr>
          <w:rFonts w:ascii="Angsana New" w:hAnsi="Angsana New"/>
          <w:spacing w:val="-10"/>
          <w:sz w:val="32"/>
          <w:szCs w:val="32"/>
          <w:cs/>
        </w:rPr>
        <w:tab/>
        <w:t>บริษัท เอ็น</w:t>
      </w:r>
      <w:r w:rsidR="00D90900" w:rsidRPr="009C216B">
        <w:rPr>
          <w:rFonts w:ascii="Angsana New" w:hAnsi="Angsana New"/>
          <w:spacing w:val="-10"/>
          <w:sz w:val="32"/>
          <w:szCs w:val="32"/>
        </w:rPr>
        <w:t>.</w:t>
      </w:r>
      <w:r w:rsidR="00D90900" w:rsidRPr="009C216B">
        <w:rPr>
          <w:rFonts w:ascii="Angsana New" w:hAnsi="Angsana New"/>
          <w:spacing w:val="-10"/>
          <w:sz w:val="32"/>
          <w:szCs w:val="32"/>
          <w:cs/>
        </w:rPr>
        <w:t>ไอ</w:t>
      </w:r>
      <w:r w:rsidR="00D90900" w:rsidRPr="009C216B">
        <w:rPr>
          <w:rFonts w:ascii="Angsana New" w:hAnsi="Angsana New"/>
          <w:spacing w:val="-10"/>
          <w:sz w:val="32"/>
          <w:szCs w:val="32"/>
        </w:rPr>
        <w:t>.</w:t>
      </w:r>
      <w:r w:rsidR="00D90900" w:rsidRPr="009C216B">
        <w:rPr>
          <w:rFonts w:ascii="Angsana New" w:hAnsi="Angsana New"/>
          <w:spacing w:val="-10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983FAE">
        <w:rPr>
          <w:rFonts w:asciiTheme="majorBidi" w:hAnsiTheme="majorBidi" w:cstheme="majorBidi"/>
          <w:spacing w:val="-2"/>
          <w:sz w:val="32"/>
          <w:szCs w:val="32"/>
        </w:rPr>
        <w:t>284</w:t>
      </w:r>
      <w:r w:rsidR="00901416" w:rsidRPr="009C216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01416" w:rsidRPr="009C216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หมู่ </w:t>
      </w:r>
      <w:r w:rsidRPr="00983FAE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901416"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01416" w:rsidRPr="009C216B">
        <w:rPr>
          <w:rFonts w:asciiTheme="majorBidi" w:hAnsiTheme="majorBidi" w:cstheme="majorBidi"/>
          <w:sz w:val="32"/>
          <w:szCs w:val="32"/>
          <w:cs/>
        </w:rPr>
        <w:t xml:space="preserve">ตำบลปากคลองบางปลากด อำเภอพระสมุทรเจดีย์  </w:t>
      </w:r>
      <w:r w:rsidR="00901416" w:rsidRPr="009C216B">
        <w:rPr>
          <w:rFonts w:asciiTheme="majorBidi" w:hAnsiTheme="majorBidi" w:cstheme="majorBidi" w:hint="cs"/>
          <w:sz w:val="32"/>
          <w:szCs w:val="32"/>
          <w:cs/>
        </w:rPr>
        <w:t xml:space="preserve">จังหวัดสมุทรปราการ </w:t>
      </w:r>
      <w:r w:rsidRPr="00983FAE">
        <w:rPr>
          <w:rFonts w:asciiTheme="majorBidi" w:hAnsiTheme="majorBidi" w:cstheme="majorBidi"/>
          <w:sz w:val="32"/>
          <w:szCs w:val="32"/>
        </w:rPr>
        <w:t>10290</w:t>
      </w:r>
      <w:r w:rsidR="00933E11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901416" w:rsidRPr="009C216B">
        <w:rPr>
          <w:rFonts w:asciiTheme="majorBidi" w:hAnsiTheme="majorBidi" w:cstheme="majorBidi" w:hint="cs"/>
          <w:sz w:val="32"/>
          <w:szCs w:val="32"/>
          <w:cs/>
        </w:rPr>
        <w:t>บริษัทประกอบธุรกิจหลักในการ</w:t>
      </w:r>
      <w:r w:rsidR="00901416" w:rsidRPr="009C216B">
        <w:rPr>
          <w:rFonts w:asciiTheme="majorBidi" w:hAnsiTheme="majorBidi" w:cstheme="majorBidi"/>
          <w:sz w:val="32"/>
          <w:szCs w:val="32"/>
          <w:cs/>
        </w:rPr>
        <w:t>บริการให้เช่าถังบรรจุสารเคมี</w:t>
      </w:r>
    </w:p>
    <w:p w14:paraId="302D3AFA" w14:textId="42510286" w:rsidR="00D90900" w:rsidRPr="009C216B" w:rsidRDefault="00983FAE" w:rsidP="00DD349F">
      <w:pPr>
        <w:spacing w:after="120"/>
        <w:ind w:left="1800" w:hanging="720"/>
        <w:jc w:val="thaiDistribute"/>
        <w:rPr>
          <w:rFonts w:ascii="Angsana New" w:hAnsi="Angsana New"/>
          <w:spacing w:val="-4"/>
          <w:sz w:val="32"/>
          <w:szCs w:val="32"/>
        </w:rPr>
      </w:pPr>
      <w:r w:rsidRPr="00983FAE">
        <w:rPr>
          <w:rFonts w:ascii="Angsana New" w:hAnsi="Angsana New"/>
          <w:spacing w:val="-4"/>
          <w:sz w:val="32"/>
          <w:szCs w:val="32"/>
        </w:rPr>
        <w:t>1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>.</w:t>
      </w:r>
      <w:r w:rsidRPr="00983FAE">
        <w:rPr>
          <w:rFonts w:ascii="Angsana New" w:hAnsi="Angsana New"/>
          <w:spacing w:val="-4"/>
          <w:sz w:val="32"/>
          <w:szCs w:val="32"/>
        </w:rPr>
        <w:t>2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>.</w:t>
      </w:r>
      <w:r w:rsidRPr="00983FAE">
        <w:rPr>
          <w:rFonts w:ascii="Angsana New" w:hAnsi="Angsana New"/>
          <w:spacing w:val="-4"/>
          <w:sz w:val="32"/>
          <w:szCs w:val="32"/>
        </w:rPr>
        <w:t>2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ab/>
        <w:t>บริษัท เอ็มซี อะโกร</w:t>
      </w:r>
      <w:r w:rsidR="00D90900" w:rsidRPr="009C216B">
        <w:rPr>
          <w:rFonts w:ascii="Angsana New" w:hAnsi="Angsana New"/>
          <w:spacing w:val="-4"/>
          <w:sz w:val="32"/>
          <w:szCs w:val="32"/>
        </w:rPr>
        <w:t>-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983FAE">
        <w:rPr>
          <w:rFonts w:ascii="Angsana New" w:hAnsi="Angsana New"/>
          <w:spacing w:val="-4"/>
          <w:sz w:val="32"/>
          <w:szCs w:val="32"/>
        </w:rPr>
        <w:t>581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 xml:space="preserve"> หมู่ </w:t>
      </w:r>
      <w:r w:rsidRPr="00983FAE">
        <w:rPr>
          <w:rFonts w:ascii="Angsana New" w:hAnsi="Angsana New"/>
          <w:spacing w:val="-4"/>
          <w:sz w:val="32"/>
          <w:szCs w:val="32"/>
        </w:rPr>
        <w:t>4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983FAE">
        <w:rPr>
          <w:rFonts w:ascii="Angsana New" w:hAnsi="Angsana New"/>
          <w:spacing w:val="-4"/>
          <w:sz w:val="32"/>
          <w:szCs w:val="32"/>
        </w:rPr>
        <w:t>12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 xml:space="preserve"> ถนนสุขุมวิท จังหวัดสมุทรปราการ บริษัทประกอบธุรกิจ</w:t>
      </w:r>
      <w:r w:rsidR="000B67A2" w:rsidRPr="009C216B">
        <w:rPr>
          <w:rFonts w:ascii="Angsana New" w:hAnsi="Angsana New" w:hint="cs"/>
          <w:spacing w:val="-4"/>
          <w:sz w:val="32"/>
          <w:szCs w:val="32"/>
          <w:cs/>
        </w:rPr>
        <w:t>หลักในการผลิต นำเข้า และจำหน่ายเคมีการเกษตร</w:t>
      </w:r>
    </w:p>
    <w:p w14:paraId="523C4390" w14:textId="35B0FCD0" w:rsidR="00D90900" w:rsidRPr="009C216B" w:rsidRDefault="00983FAE" w:rsidP="00DD349F">
      <w:pPr>
        <w:spacing w:after="120"/>
        <w:ind w:left="1800" w:hanging="72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spacing w:val="-4"/>
          <w:sz w:val="32"/>
          <w:szCs w:val="32"/>
        </w:rPr>
        <w:t>1</w:t>
      </w:r>
      <w:r w:rsidR="00D90900" w:rsidRPr="009C216B">
        <w:rPr>
          <w:rFonts w:ascii="Angsana New" w:hAnsi="Angsana New"/>
          <w:spacing w:val="-4"/>
          <w:sz w:val="32"/>
          <w:szCs w:val="32"/>
        </w:rPr>
        <w:t>.</w:t>
      </w:r>
      <w:r w:rsidRPr="00983FAE">
        <w:rPr>
          <w:rFonts w:ascii="Angsana New" w:hAnsi="Angsana New"/>
          <w:spacing w:val="-4"/>
          <w:sz w:val="32"/>
          <w:szCs w:val="32"/>
        </w:rPr>
        <w:t>2</w:t>
      </w:r>
      <w:r w:rsidR="00D90900" w:rsidRPr="009C216B">
        <w:rPr>
          <w:rFonts w:ascii="Angsana New" w:hAnsi="Angsana New"/>
          <w:spacing w:val="-4"/>
          <w:sz w:val="32"/>
          <w:szCs w:val="32"/>
        </w:rPr>
        <w:t>.</w:t>
      </w:r>
      <w:r w:rsidRPr="00983FAE">
        <w:rPr>
          <w:rFonts w:ascii="Angsana New" w:hAnsi="Angsana New"/>
          <w:spacing w:val="-4"/>
          <w:sz w:val="32"/>
          <w:szCs w:val="32"/>
        </w:rPr>
        <w:t>3</w:t>
      </w:r>
      <w:r w:rsidR="00D90900" w:rsidRPr="009C216B">
        <w:rPr>
          <w:rFonts w:ascii="Angsana New" w:hAnsi="Angsana New"/>
          <w:spacing w:val="-4"/>
          <w:sz w:val="32"/>
          <w:szCs w:val="32"/>
        </w:rPr>
        <w:tab/>
        <w:t xml:space="preserve">TCCC Myanmar Limited 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 xml:space="preserve">จดทะเบียนในสาธารณรัฐแห่งสหภาพเมียนมาร์ โดยมีสำนักงานตั้งอยู่ที่ </w:t>
      </w:r>
      <w:r w:rsidR="00D90900" w:rsidRPr="009C216B">
        <w:rPr>
          <w:rFonts w:ascii="Angsana New" w:hAnsi="Angsana New"/>
          <w:spacing w:val="-4"/>
          <w:sz w:val="32"/>
          <w:szCs w:val="32"/>
        </w:rPr>
        <w:t>Lot No. C-</w:t>
      </w:r>
      <w:r w:rsidRPr="00983FAE">
        <w:rPr>
          <w:rFonts w:ascii="Angsana New" w:hAnsi="Angsana New"/>
          <w:spacing w:val="-4"/>
          <w:sz w:val="32"/>
          <w:szCs w:val="32"/>
        </w:rPr>
        <w:t>15</w:t>
      </w:r>
      <w:r w:rsidR="00D90900"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D90900" w:rsidRPr="009C216B">
        <w:rPr>
          <w:rFonts w:ascii="Angsana New" w:hAnsi="Angsana New"/>
          <w:spacing w:val="-4"/>
          <w:sz w:val="32"/>
          <w:szCs w:val="32"/>
        </w:rPr>
        <w:t>C-</w:t>
      </w:r>
      <w:r w:rsidRPr="00983FAE">
        <w:rPr>
          <w:rFonts w:ascii="Angsana New" w:hAnsi="Angsana New"/>
          <w:spacing w:val="-4"/>
          <w:sz w:val="32"/>
          <w:szCs w:val="32"/>
        </w:rPr>
        <w:t>18</w:t>
      </w:r>
      <w:r w:rsidR="00D90900"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proofErr w:type="spellStart"/>
      <w:r w:rsidR="00D90900" w:rsidRPr="009C216B">
        <w:rPr>
          <w:rFonts w:ascii="Angsana New" w:hAnsi="Angsana New"/>
          <w:spacing w:val="-4"/>
          <w:sz w:val="32"/>
          <w:szCs w:val="32"/>
        </w:rPr>
        <w:t>Thilawa</w:t>
      </w:r>
      <w:proofErr w:type="spellEnd"/>
      <w:r w:rsidR="00D90900" w:rsidRPr="009C216B">
        <w:rPr>
          <w:rFonts w:ascii="Angsana New" w:hAnsi="Angsana New"/>
          <w:spacing w:val="-4"/>
          <w:sz w:val="32"/>
          <w:szCs w:val="32"/>
        </w:rPr>
        <w:t xml:space="preserve"> SEZ zone A </w:t>
      </w:r>
      <w:r w:rsidR="00D90900" w:rsidRPr="009C216B">
        <w:rPr>
          <w:rFonts w:ascii="Angsana New" w:hAnsi="Angsana New"/>
          <w:spacing w:val="-4"/>
          <w:sz w:val="32"/>
          <w:szCs w:val="32"/>
          <w:cs/>
        </w:rPr>
        <w:t>เขตย่างกุ้ง สาธารณรัฐแห่งสหภาพ</w:t>
      </w:r>
      <w:r w:rsidR="00D90900" w:rsidRPr="009C216B">
        <w:rPr>
          <w:rFonts w:ascii="Angsana New" w:hAnsi="Angsana New"/>
          <w:sz w:val="32"/>
          <w:szCs w:val="32"/>
          <w:cs/>
        </w:rPr>
        <w:t>เมียนมาร์ บริษัทประกอบธุรกิจผลิต นำเข้าและจัดจำหน่ายปุ๋ยเคมีชนิดต่า</w:t>
      </w:r>
      <w:r w:rsidR="00C667E8" w:rsidRPr="009C216B">
        <w:rPr>
          <w:rFonts w:ascii="Angsana New" w:hAnsi="Angsana New"/>
          <w:sz w:val="32"/>
          <w:szCs w:val="32"/>
          <w:cs/>
        </w:rPr>
        <w:t>งๆ</w:t>
      </w:r>
    </w:p>
    <w:p w14:paraId="6CF8D4BC" w14:textId="27831CA7" w:rsidR="00003B79" w:rsidRPr="009C216B" w:rsidRDefault="00003B79" w:rsidP="00DD349F">
      <w:pPr>
        <w:ind w:left="907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C216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การแพร่ระบาดของโรคติดเชื้อไวรัสโคโรนา </w:t>
      </w:r>
      <w:r w:rsidR="00983FAE" w:rsidRPr="00983FAE"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03042CE8" w14:textId="4210E5DD" w:rsidR="00D90900" w:rsidRPr="009C216B" w:rsidRDefault="00003B79" w:rsidP="00DD349F">
      <w:pPr>
        <w:ind w:left="547" w:right="72"/>
        <w:jc w:val="thaiDistribute"/>
        <w:rPr>
          <w:rFonts w:asciiTheme="majorBidi" w:hAnsiTheme="majorBidi"/>
          <w:sz w:val="32"/>
          <w:szCs w:val="32"/>
        </w:rPr>
      </w:pP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983FAE" w:rsidRPr="00983FAE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 (“</w:t>
      </w:r>
      <w:r w:rsidRPr="009C216B">
        <w:rPr>
          <w:rFonts w:asciiTheme="majorBidi" w:hAnsiTheme="majorBidi"/>
          <w:spacing w:val="-6"/>
          <w:sz w:val="32"/>
          <w:szCs w:val="32"/>
        </w:rPr>
        <w:t>COVID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>-</w:t>
      </w:r>
      <w:r w:rsidR="00983FAE" w:rsidRPr="00983FAE">
        <w:rPr>
          <w:rFonts w:asciiTheme="majorBidi" w:hAnsiTheme="majorBidi"/>
          <w:spacing w:val="-6"/>
          <w:sz w:val="32"/>
          <w:szCs w:val="32"/>
        </w:rPr>
        <w:t>19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>”) ที่ปัจจุบันได้ขยายวงกว้างขึ้น</w:t>
      </w:r>
      <w:r w:rsidRPr="009C216B">
        <w:rPr>
          <w:rFonts w:asciiTheme="majorBidi" w:hAnsiTheme="majorBidi"/>
          <w:sz w:val="32"/>
          <w:szCs w:val="32"/>
          <w:cs/>
        </w:rPr>
        <w:t xml:space="preserve">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>สถานการณ์ดังกล่าวอาจนำมาซึ่งความไม่แน่นอนและผลกระทบต่อสภาพแวดล้อม</w:t>
      </w:r>
      <w:r w:rsidRPr="009C216B">
        <w:rPr>
          <w:rFonts w:asciiTheme="majorBidi" w:hAnsiTheme="majorBidi" w:hint="cs"/>
          <w:spacing w:val="-6"/>
          <w:sz w:val="32"/>
          <w:szCs w:val="32"/>
          <w:cs/>
        </w:rPr>
        <w:t>ทาง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>ธุรกิจ อย่างไรก็ตาม</w:t>
      </w:r>
      <w:r w:rsidRPr="009C216B">
        <w:rPr>
          <w:rFonts w:asciiTheme="majorBidi" w:hAnsiTheme="majorBidi"/>
          <w:sz w:val="32"/>
          <w:szCs w:val="32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Pr="009C216B">
        <w:rPr>
          <w:rFonts w:asciiTheme="majorBidi" w:hAnsiTheme="majorBidi"/>
          <w:spacing w:val="-10"/>
          <w:sz w:val="32"/>
          <w:szCs w:val="32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9C216B">
        <w:rPr>
          <w:rFonts w:asciiTheme="majorBidi" w:hAnsiTheme="majorBidi"/>
          <w:sz w:val="32"/>
          <w:szCs w:val="32"/>
          <w:cs/>
        </w:rPr>
        <w:t>อย่างสม่ำเสมอ</w:t>
      </w:r>
    </w:p>
    <w:p w14:paraId="523B7747" w14:textId="77777777" w:rsidR="00D90900" w:rsidRPr="009C216B" w:rsidRDefault="00D90900" w:rsidP="00D90900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  <w:sectPr w:rsidR="00D90900" w:rsidRPr="009C216B" w:rsidSect="00DD34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224" w:bottom="720" w:left="1440" w:header="864" w:footer="432" w:gutter="0"/>
          <w:cols w:space="720"/>
          <w:docGrid w:linePitch="360"/>
        </w:sectPr>
      </w:pPr>
    </w:p>
    <w:p w14:paraId="4E5BC512" w14:textId="223637F5" w:rsidR="009F286B" w:rsidRPr="009C216B" w:rsidRDefault="00983FAE" w:rsidP="009F286B">
      <w:pPr>
        <w:ind w:left="540" w:right="65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2</w:t>
      </w:r>
      <w:r w:rsidR="009F286B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9F286B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9F286B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เกณฑ์การจัดทำและการนำเสนองบการเงินรวมและงบการเงินเฉพาะกิจการ</w:t>
      </w:r>
    </w:p>
    <w:p w14:paraId="31A4320F" w14:textId="42EBB874" w:rsidR="009F286B" w:rsidRPr="009C216B" w:rsidRDefault="00983FAE" w:rsidP="009F286B">
      <w:pPr>
        <w:spacing w:after="120"/>
        <w:ind w:left="1094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83FAE">
        <w:rPr>
          <w:rFonts w:ascii="Angsana New" w:hAnsi="Angsana New"/>
          <w:spacing w:val="-2"/>
          <w:sz w:val="32"/>
          <w:szCs w:val="32"/>
        </w:rPr>
        <w:t>2</w:t>
      </w:r>
      <w:r w:rsidR="009F286B" w:rsidRPr="009C216B">
        <w:rPr>
          <w:rFonts w:ascii="Angsana New" w:hAnsi="Angsana New"/>
          <w:spacing w:val="-2"/>
          <w:sz w:val="32"/>
          <w:szCs w:val="32"/>
          <w:cs/>
          <w:lang w:val="th-TH"/>
        </w:rPr>
        <w:t>.</w:t>
      </w:r>
      <w:r w:rsidRPr="00983FAE">
        <w:rPr>
          <w:rFonts w:ascii="Angsana New" w:hAnsi="Angsana New"/>
          <w:spacing w:val="-2"/>
          <w:sz w:val="32"/>
          <w:szCs w:val="32"/>
        </w:rPr>
        <w:t>1</w:t>
      </w:r>
      <w:r w:rsidR="009F286B" w:rsidRPr="009C216B">
        <w:rPr>
          <w:rFonts w:ascii="Angsana New" w:hAnsi="Angsana New"/>
          <w:spacing w:val="-2"/>
          <w:sz w:val="32"/>
          <w:szCs w:val="32"/>
          <w:cs/>
          <w:lang w:val="th-TH"/>
        </w:rPr>
        <w:tab/>
      </w:r>
      <w:r w:rsidR="00B71620" w:rsidRPr="009C216B">
        <w:rPr>
          <w:rFonts w:ascii="Angsana New" w:eastAsia="Times New Roman" w:hAnsi="Angsana New"/>
          <w:sz w:val="32"/>
          <w:szCs w:val="32"/>
          <w:cs/>
          <w:lang w:val="en-GB"/>
        </w:rPr>
        <w:t>กลุ่มบริษัท</w:t>
      </w:r>
      <w:r w:rsidR="009F286B" w:rsidRPr="009C216B">
        <w:rPr>
          <w:rFonts w:ascii="Angsana New" w:eastAsia="Times New Roman" w:hAnsi="Angsana New"/>
          <w:sz w:val="32"/>
          <w:szCs w:val="32"/>
          <w:cs/>
          <w:lang w:val="en-GB"/>
        </w:rPr>
        <w:t>จัดทำบัญชีเป็นเงินบาทและจัดทำงบการเงินตามกฎหมายเป็นภาษาไทยตามมาตรฐานการรายงานทางการเงินและวิธีปฏิบัติทางการบัญชีที่รับรองทั่วไปในประเทศไทย</w:t>
      </w:r>
    </w:p>
    <w:p w14:paraId="03214038" w14:textId="4FCD23A2" w:rsidR="009F286B" w:rsidRPr="009C216B" w:rsidRDefault="00983FAE" w:rsidP="008D1006">
      <w:pPr>
        <w:spacing w:after="120"/>
        <w:ind w:left="1094" w:hanging="547"/>
        <w:jc w:val="thaiDistribute"/>
        <w:rPr>
          <w:rFonts w:ascii="Angsana New" w:eastAsia="Times New Roman" w:hAnsi="Angsana New"/>
          <w:sz w:val="32"/>
          <w:szCs w:val="32"/>
          <w:lang w:val="en-GB"/>
        </w:rPr>
      </w:pPr>
      <w:r w:rsidRPr="00983FAE">
        <w:rPr>
          <w:rFonts w:ascii="Angsana New" w:hAnsi="Angsana New"/>
          <w:spacing w:val="-6"/>
          <w:sz w:val="32"/>
          <w:szCs w:val="32"/>
        </w:rPr>
        <w:t>2</w:t>
      </w:r>
      <w:r w:rsidR="009F286B" w:rsidRPr="009C216B">
        <w:rPr>
          <w:rFonts w:ascii="Angsana New" w:hAnsi="Angsana New"/>
          <w:spacing w:val="-6"/>
          <w:sz w:val="32"/>
          <w:szCs w:val="32"/>
          <w:cs/>
        </w:rPr>
        <w:t>.</w:t>
      </w:r>
      <w:r w:rsidRPr="00983FAE">
        <w:rPr>
          <w:rFonts w:ascii="Angsana New" w:hAnsi="Angsana New"/>
          <w:spacing w:val="-6"/>
          <w:sz w:val="32"/>
          <w:szCs w:val="32"/>
        </w:rPr>
        <w:t>2</w:t>
      </w:r>
      <w:r w:rsidR="009F286B" w:rsidRPr="009C216B">
        <w:rPr>
          <w:rFonts w:ascii="Angsana New" w:hAnsi="Angsana New"/>
          <w:spacing w:val="-6"/>
          <w:sz w:val="32"/>
          <w:szCs w:val="32"/>
          <w:cs/>
        </w:rPr>
        <w:tab/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งบการเงินของกลุ่มบริษัทได้จัดทำขึ้นตามมาตรฐานการบัญชีฉบับที่ </w:t>
      </w:r>
      <w:r w:rsidRPr="00983FAE">
        <w:rPr>
          <w:rFonts w:ascii="Angsana New" w:eastAsia="Times New Roman" w:hAnsi="Angsana New"/>
          <w:sz w:val="32"/>
          <w:szCs w:val="32"/>
        </w:rPr>
        <w:t>1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 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>เรื่อง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 “</w:t>
      </w:r>
      <w:r w:rsidR="00A774FC" w:rsidRPr="009C216B">
        <w:rPr>
          <w:rFonts w:ascii="Angsana New" w:eastAsia="Times New Roman" w:hAnsi="Angsana New" w:hint="cs"/>
          <w:sz w:val="32"/>
          <w:szCs w:val="32"/>
          <w:cs/>
          <w:lang w:val="en-GB"/>
        </w:rPr>
        <w:t>การนำเสนองบการเงิน</w:t>
      </w:r>
      <w:r w:rsidR="00A774FC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” </w:t>
      </w:r>
      <w:r w:rsidR="00A774FC" w:rsidRPr="009C216B">
        <w:rPr>
          <w:rFonts w:ascii="Angsana New" w:eastAsia="Times New Roman" w:hAnsi="Angsana New"/>
          <w:sz w:val="32"/>
          <w:szCs w:val="32"/>
          <w:cs/>
          <w:lang w:val="en-GB"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 </w:t>
      </w:r>
      <w:r w:rsidRPr="00983FAE">
        <w:rPr>
          <w:rFonts w:ascii="Angsana New" w:eastAsia="Times New Roman" w:hAnsi="Angsana New"/>
          <w:sz w:val="32"/>
          <w:szCs w:val="32"/>
        </w:rPr>
        <w:t>1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 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มกราคม </w:t>
      </w:r>
      <w:r w:rsidRPr="00983FAE">
        <w:rPr>
          <w:rFonts w:ascii="Angsana New" w:eastAsia="Times New Roman" w:hAnsi="Angsana New"/>
          <w:sz w:val="32"/>
          <w:szCs w:val="32"/>
        </w:rPr>
        <w:t>2563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 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>เป็นต้นไป และตามข้อบังคับของตลาดหลักทรัพย์แห่งประเทศไทย ลงวันที่</w:t>
      </w:r>
      <w:r w:rsidR="004C2F2B" w:rsidRPr="009C216B">
        <w:rPr>
          <w:rFonts w:ascii="Angsana New" w:eastAsia="Times New Roman" w:hAnsi="Angsana New" w:hint="cs"/>
          <w:sz w:val="32"/>
          <w:szCs w:val="32"/>
          <w:cs/>
          <w:lang w:val="en-GB"/>
        </w:rPr>
        <w:t xml:space="preserve"> </w:t>
      </w:r>
      <w:r w:rsidRPr="00983FAE">
        <w:rPr>
          <w:rFonts w:ascii="Angsana New" w:eastAsia="Times New Roman" w:hAnsi="Angsana New"/>
          <w:sz w:val="32"/>
          <w:szCs w:val="32"/>
        </w:rPr>
        <w:t>2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 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ตุลาคม </w:t>
      </w:r>
      <w:r w:rsidRPr="00983FAE">
        <w:rPr>
          <w:rFonts w:ascii="Angsana New" w:eastAsia="Times New Roman" w:hAnsi="Angsana New"/>
          <w:sz w:val="32"/>
          <w:szCs w:val="32"/>
        </w:rPr>
        <w:t>2560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 เรื่อง “การจัดทำและส่งงบการเงินและรายการเกี่ยวกับฐานะการเงินและผลการดำเนินงานของบริษัทจดทะเบียน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Pr="00983FAE">
        <w:rPr>
          <w:rFonts w:ascii="Angsana New" w:eastAsia="Times New Roman" w:hAnsi="Angsana New"/>
          <w:sz w:val="32"/>
          <w:szCs w:val="32"/>
        </w:rPr>
        <w:t>2560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” 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และตามประกาศกรมพัฒนาธุรกิจการค้า เรื่อง “กำหนดรายการย่อที่ต้องมีในงบการเงิน (ฉบับที่ </w:t>
      </w:r>
      <w:r w:rsidRPr="00983FAE">
        <w:rPr>
          <w:rFonts w:ascii="Angsana New" w:eastAsia="Times New Roman" w:hAnsi="Angsana New"/>
          <w:sz w:val="32"/>
          <w:szCs w:val="32"/>
        </w:rPr>
        <w:t>3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) พ.ศ. </w:t>
      </w:r>
      <w:r w:rsidRPr="00983FAE">
        <w:rPr>
          <w:rFonts w:ascii="Angsana New" w:eastAsia="Times New Roman" w:hAnsi="Angsana New"/>
          <w:sz w:val="32"/>
          <w:szCs w:val="32"/>
        </w:rPr>
        <w:t>2562</w:t>
      </w:r>
      <w:r w:rsidR="004C2F2B" w:rsidRPr="009C216B">
        <w:rPr>
          <w:rFonts w:ascii="Angsana New" w:eastAsia="Times New Roman" w:hAnsi="Angsana New"/>
          <w:sz w:val="32"/>
          <w:szCs w:val="32"/>
          <w:cs/>
          <w:lang w:val="en-GB"/>
        </w:rPr>
        <w:t xml:space="preserve">” ลงวันที่ </w:t>
      </w:r>
      <w:r w:rsidRPr="00983FAE">
        <w:rPr>
          <w:rFonts w:ascii="Angsana New" w:eastAsia="Times New Roman" w:hAnsi="Angsana New"/>
          <w:sz w:val="32"/>
          <w:szCs w:val="32"/>
        </w:rPr>
        <w:t>26</w:t>
      </w:r>
      <w:r w:rsidR="004C2F2B" w:rsidRPr="009C216B">
        <w:rPr>
          <w:rFonts w:ascii="Angsana New" w:eastAsia="Times New Roman" w:hAnsi="Angsana New"/>
          <w:sz w:val="32"/>
          <w:szCs w:val="32"/>
          <w:lang w:val="en-GB"/>
        </w:rPr>
        <w:t xml:space="preserve"> </w:t>
      </w:r>
      <w:r w:rsidR="004C2F2B" w:rsidRPr="009C216B">
        <w:rPr>
          <w:rFonts w:ascii="Angsana New" w:eastAsia="Times New Roman" w:hAnsi="Angsana New" w:hint="cs"/>
          <w:sz w:val="32"/>
          <w:szCs w:val="32"/>
          <w:cs/>
          <w:lang w:val="en-GB"/>
        </w:rPr>
        <w:t xml:space="preserve">ธันวาคม </w:t>
      </w:r>
      <w:r w:rsidRPr="00983FAE">
        <w:rPr>
          <w:rFonts w:ascii="Angsana New" w:eastAsia="Times New Roman" w:hAnsi="Angsana New"/>
          <w:sz w:val="32"/>
          <w:szCs w:val="32"/>
        </w:rPr>
        <w:t>2562</w:t>
      </w:r>
    </w:p>
    <w:p w14:paraId="2DA964DC" w14:textId="258121E8" w:rsidR="00D90900" w:rsidRPr="009C216B" w:rsidRDefault="00983FAE" w:rsidP="00EB6BF1">
      <w:pPr>
        <w:spacing w:after="120"/>
        <w:ind w:left="1094" w:hanging="547"/>
        <w:jc w:val="thaiDistribute"/>
        <w:rPr>
          <w:rFonts w:ascii="Angsana New" w:eastAsia="Times New Roman" w:hAnsi="Angsana New"/>
          <w:sz w:val="32"/>
          <w:szCs w:val="32"/>
          <w:cs/>
        </w:rPr>
      </w:pPr>
      <w:r w:rsidRPr="00983FAE">
        <w:rPr>
          <w:rFonts w:ascii="Angsana New" w:hAnsi="Angsana New"/>
          <w:spacing w:val="-6"/>
          <w:sz w:val="32"/>
          <w:szCs w:val="32"/>
        </w:rPr>
        <w:t>2</w:t>
      </w:r>
      <w:r w:rsidR="00D90900" w:rsidRPr="009C216B">
        <w:rPr>
          <w:rFonts w:ascii="Angsana New" w:hAnsi="Angsana New"/>
          <w:spacing w:val="-6"/>
          <w:sz w:val="32"/>
          <w:szCs w:val="32"/>
          <w:cs/>
        </w:rPr>
        <w:t>.</w:t>
      </w:r>
      <w:r w:rsidRPr="00983FAE">
        <w:rPr>
          <w:rFonts w:ascii="Angsana New" w:hAnsi="Angsana New"/>
          <w:spacing w:val="-6"/>
          <w:sz w:val="32"/>
          <w:szCs w:val="32"/>
        </w:rPr>
        <w:t>3</w:t>
      </w:r>
      <w:r w:rsidR="00D90900" w:rsidRPr="009C216B">
        <w:rPr>
          <w:rFonts w:ascii="Angsana New" w:eastAsia="Times New Roman" w:hAnsi="Angsana New"/>
          <w:sz w:val="32"/>
          <w:szCs w:val="32"/>
          <w:lang w:val="en-GB"/>
        </w:rPr>
        <w:tab/>
      </w:r>
      <w:r w:rsidR="00D90900" w:rsidRPr="009C216B">
        <w:rPr>
          <w:rFonts w:ascii="Angsana New" w:eastAsia="Times New Roman" w:hAnsi="Angsana New"/>
          <w:sz w:val="32"/>
          <w:szCs w:val="32"/>
          <w:cs/>
          <w:lang w:val="en-GB"/>
        </w:rPr>
        <w:t>งบการเงินนี้ได้จัดทำขึ้นโดยใช้เกณฑ์ราคาทุนเดิมในการวัดมูลค่าขององค์ประกอบของงบการเงิน ยกเว้น</w:t>
      </w:r>
      <w:r w:rsidR="00D90900" w:rsidRPr="009C216B">
        <w:rPr>
          <w:rFonts w:ascii="Angsana New" w:hAnsi="Angsana New"/>
          <w:sz w:val="32"/>
          <w:szCs w:val="32"/>
          <w:cs/>
        </w:rPr>
        <w:t>ตามที่ได้เปิดเผยในนโยบายการบัญชีที่สำคัญ</w:t>
      </w:r>
    </w:p>
    <w:p w14:paraId="568F0E76" w14:textId="68C2220A" w:rsidR="00D90900" w:rsidRPr="009C216B" w:rsidRDefault="00983FAE" w:rsidP="005D2D88">
      <w:pPr>
        <w:spacing w:after="120"/>
        <w:ind w:left="1094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eastAsia="Times New Roman" w:hAnsi="Angsana New"/>
          <w:spacing w:val="-2"/>
          <w:sz w:val="32"/>
          <w:szCs w:val="32"/>
        </w:rPr>
        <w:t>2</w:t>
      </w:r>
      <w:r w:rsidR="00D90900" w:rsidRPr="009C216B">
        <w:rPr>
          <w:rFonts w:ascii="Angsana New" w:eastAsia="Times New Roman" w:hAnsi="Angsana New"/>
          <w:spacing w:val="-2"/>
          <w:sz w:val="32"/>
          <w:szCs w:val="32"/>
        </w:rPr>
        <w:t>.</w:t>
      </w:r>
      <w:r w:rsidRPr="00983FAE">
        <w:rPr>
          <w:rFonts w:ascii="Angsana New" w:eastAsia="Times New Roman" w:hAnsi="Angsana New"/>
          <w:spacing w:val="-2"/>
          <w:sz w:val="32"/>
          <w:szCs w:val="32"/>
        </w:rPr>
        <w:t>4</w:t>
      </w:r>
      <w:r w:rsidR="00D90900" w:rsidRPr="009C216B">
        <w:rPr>
          <w:rFonts w:ascii="Angsana New" w:eastAsia="Times New Roman" w:hAnsi="Angsana New"/>
          <w:spacing w:val="-2"/>
          <w:sz w:val="32"/>
          <w:szCs w:val="32"/>
        </w:rPr>
        <w:tab/>
      </w:r>
      <w:r w:rsidR="00D90900" w:rsidRPr="009C216B">
        <w:rPr>
          <w:rFonts w:ascii="Angsana New" w:hAnsi="Angsana New"/>
          <w:color w:val="000000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92A9ABC" w14:textId="36170743" w:rsidR="00D90900" w:rsidRPr="009C216B" w:rsidRDefault="00BD1056" w:rsidP="005D2D88">
      <w:pPr>
        <w:spacing w:after="120"/>
        <w:ind w:left="1080" w:right="-29"/>
        <w:jc w:val="thaiDistribute"/>
        <w:rPr>
          <w:rFonts w:asciiTheme="majorBidi" w:hAnsiTheme="majorBidi"/>
          <w:sz w:val="32"/>
          <w:szCs w:val="32"/>
          <w:lang w:val="en-GB"/>
        </w:rPr>
      </w:pP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>ในระหว่าง</w:t>
      </w:r>
      <w:r w:rsidRPr="009C216B">
        <w:rPr>
          <w:rFonts w:asciiTheme="majorBidi" w:hAnsiTheme="majorBidi" w:cstheme="majorBidi" w:hint="cs"/>
          <w:sz w:val="32"/>
          <w:szCs w:val="32"/>
          <w:cs/>
          <w:lang w:val="en-GB"/>
        </w:rPr>
        <w:t>ปี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>ได้นำมาตรฐานการรายงานทางการเงินฉบับปรับปรุงและฉบับใหม่รวมถึงแนวปฏิบัติทาง</w:t>
      </w:r>
      <w:r w:rsidRPr="009C216B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บัญชี</w:t>
      </w: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1</w:t>
      </w: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มกราคม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</w:t>
      </w:r>
      <w:r w:rsidRPr="009C216B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>อย่างไรก็ตาม มาตรฐานการรายงานทางการเงินฉบับใหม่ซึ่ง</w:t>
      </w:r>
      <w:r w:rsidRPr="009C216B">
        <w:rPr>
          <w:rFonts w:asciiTheme="majorBidi" w:hAnsiTheme="majorBidi" w:hint="cs"/>
          <w:sz w:val="32"/>
          <w:szCs w:val="32"/>
          <w:cs/>
          <w:lang w:val="en-GB"/>
        </w:rPr>
        <w:t>มีผลบังคับใช้ในรอบระยะเวลาบัญชีนี้และ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>มีการเปลี่ยนแปลง</w:t>
      </w:r>
      <w:r w:rsidRPr="009C216B">
        <w:rPr>
          <w:rFonts w:asciiTheme="majorBidi" w:hAnsiTheme="majorBidi" w:hint="cs"/>
          <w:sz w:val="32"/>
          <w:szCs w:val="32"/>
          <w:cs/>
          <w:lang w:val="en-GB"/>
        </w:rPr>
        <w:t>ใน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 xml:space="preserve">หลักการสำคัญ </w:t>
      </w:r>
      <w:r w:rsidRPr="009C216B">
        <w:rPr>
          <w:rFonts w:asciiTheme="majorBidi" w:hAnsiTheme="majorBidi" w:hint="cs"/>
          <w:sz w:val="32"/>
          <w:szCs w:val="32"/>
          <w:cs/>
          <w:lang w:val="en-GB"/>
        </w:rPr>
        <w:t>มี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>ดังนี้</w:t>
      </w:r>
    </w:p>
    <w:p w14:paraId="027EFE49" w14:textId="77777777" w:rsidR="005D2D88" w:rsidRPr="009C216B" w:rsidRDefault="005D2D88" w:rsidP="005D2D88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9C216B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มาตรฐานกลุ่มเครื่องมือทางการเงิน </w:t>
      </w:r>
    </w:p>
    <w:tbl>
      <w:tblPr>
        <w:tblW w:w="8010" w:type="dxa"/>
        <w:tblInd w:w="1080" w:type="dxa"/>
        <w:tblLook w:val="04A0" w:firstRow="1" w:lastRow="0" w:firstColumn="1" w:lastColumn="0" w:noHBand="0" w:noVBand="1"/>
      </w:tblPr>
      <w:tblGrid>
        <w:gridCol w:w="1890"/>
        <w:gridCol w:w="6120"/>
      </w:tblGrid>
      <w:tr w:rsidR="005D2D88" w:rsidRPr="009C216B" w14:paraId="4BCE33EA" w14:textId="77777777" w:rsidTr="005D2D88">
        <w:tc>
          <w:tcPr>
            <w:tcW w:w="1890" w:type="dxa"/>
            <w:hideMark/>
          </w:tcPr>
          <w:p w14:paraId="5CEDDDC8" w14:textId="77777777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GB"/>
              </w:rPr>
              <w:t>มาตรฐานการบัญชี</w:t>
            </w:r>
          </w:p>
        </w:tc>
        <w:tc>
          <w:tcPr>
            <w:tcW w:w="6120" w:type="dxa"/>
          </w:tcPr>
          <w:p w14:paraId="2C622264" w14:textId="77777777" w:rsidR="005D2D88" w:rsidRPr="009C216B" w:rsidRDefault="005D2D88" w:rsidP="00C105F1">
            <w:pPr>
              <w:tabs>
                <w:tab w:val="left" w:pos="1800"/>
              </w:tabs>
              <w:ind w:left="1350"/>
              <w:jc w:val="thaiDistribute"/>
              <w:rPr>
                <w:rFonts w:ascii="Angsana New" w:hAnsi="Angsana New"/>
                <w:spacing w:val="-8"/>
                <w:sz w:val="28"/>
                <w:szCs w:val="28"/>
                <w:rtl/>
                <w:cs/>
                <w:lang w:val="en-GB"/>
              </w:rPr>
            </w:pPr>
          </w:p>
        </w:tc>
      </w:tr>
      <w:tr w:rsidR="005D2D88" w:rsidRPr="009C216B" w14:paraId="432E6E94" w14:textId="77777777" w:rsidTr="005D2D88">
        <w:tc>
          <w:tcPr>
            <w:tcW w:w="1890" w:type="dxa"/>
            <w:hideMark/>
          </w:tcPr>
          <w:p w14:paraId="40AA6CD4" w14:textId="218EEA3A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83FAE" w:rsidRPr="00983FAE">
              <w:rPr>
                <w:rFonts w:ascii="Angsana New" w:hAnsi="Angsana New"/>
                <w:spacing w:val="-6"/>
                <w:sz w:val="28"/>
                <w:szCs w:val="28"/>
              </w:rPr>
              <w:t>32</w:t>
            </w:r>
          </w:p>
        </w:tc>
        <w:tc>
          <w:tcPr>
            <w:tcW w:w="6120" w:type="dxa"/>
            <w:hideMark/>
          </w:tcPr>
          <w:p w14:paraId="651DCC2B" w14:textId="77777777" w:rsidR="005D2D88" w:rsidRPr="009C216B" w:rsidRDefault="005D2D88" w:rsidP="00C105F1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การแสดงรายการสำหรับเครื่องมือทางการเงิน</w:t>
            </w:r>
          </w:p>
        </w:tc>
      </w:tr>
      <w:tr w:rsidR="005D2D88" w:rsidRPr="009C216B" w14:paraId="42D13223" w14:textId="77777777" w:rsidTr="005D2D88">
        <w:tc>
          <w:tcPr>
            <w:tcW w:w="8010" w:type="dxa"/>
            <w:gridSpan w:val="2"/>
            <w:hideMark/>
          </w:tcPr>
          <w:p w14:paraId="6754FF40" w14:textId="77777777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GB"/>
              </w:rPr>
              <w:t>มาตรฐานการรายงานทางการเงิน</w:t>
            </w:r>
          </w:p>
        </w:tc>
      </w:tr>
      <w:tr w:rsidR="005D2D88" w:rsidRPr="009C216B" w14:paraId="49733982" w14:textId="77777777" w:rsidTr="005D2D88">
        <w:tc>
          <w:tcPr>
            <w:tcW w:w="1890" w:type="dxa"/>
            <w:hideMark/>
          </w:tcPr>
          <w:p w14:paraId="6E7D342A" w14:textId="4A79541B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83FAE" w:rsidRPr="00983FAE">
              <w:rPr>
                <w:rFonts w:ascii="Angsana New" w:hAnsi="Angsana New"/>
                <w:spacing w:val="-6"/>
                <w:sz w:val="28"/>
                <w:szCs w:val="28"/>
              </w:rPr>
              <w:t>7</w:t>
            </w:r>
          </w:p>
        </w:tc>
        <w:tc>
          <w:tcPr>
            <w:tcW w:w="6120" w:type="dxa"/>
            <w:hideMark/>
          </w:tcPr>
          <w:p w14:paraId="54472C16" w14:textId="77777777" w:rsidR="005D2D88" w:rsidRPr="009C216B" w:rsidRDefault="005D2D88" w:rsidP="00C105F1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8"/>
                <w:sz w:val="28"/>
                <w:szCs w:val="28"/>
                <w:cs/>
                <w:lang w:val="en-GB"/>
              </w:rPr>
              <w:t>การเปิดเผยข้อมูลสำหรับเครื่องมือทางการเงิน</w:t>
            </w:r>
          </w:p>
        </w:tc>
      </w:tr>
      <w:tr w:rsidR="005D2D88" w:rsidRPr="009C216B" w14:paraId="289D4CD6" w14:textId="77777777" w:rsidTr="005D2D88">
        <w:tc>
          <w:tcPr>
            <w:tcW w:w="1890" w:type="dxa"/>
            <w:hideMark/>
          </w:tcPr>
          <w:p w14:paraId="6472112F" w14:textId="7EBBDB62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rtl/>
                <w:cs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83FAE" w:rsidRPr="00983FAE">
              <w:rPr>
                <w:rFonts w:ascii="Angsana New" w:hAnsi="Angsana New"/>
                <w:spacing w:val="-6"/>
                <w:sz w:val="28"/>
                <w:szCs w:val="28"/>
              </w:rPr>
              <w:t>9</w:t>
            </w:r>
          </w:p>
        </w:tc>
        <w:tc>
          <w:tcPr>
            <w:tcW w:w="6120" w:type="dxa"/>
            <w:hideMark/>
          </w:tcPr>
          <w:p w14:paraId="070A1391" w14:textId="77777777" w:rsidR="005D2D88" w:rsidRPr="009C216B" w:rsidRDefault="005D2D88" w:rsidP="00C105F1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10"/>
                <w:sz w:val="28"/>
                <w:szCs w:val="28"/>
                <w:cs/>
                <w:lang w:val="en-GB"/>
              </w:rPr>
              <w:t>เครื่องมือทางการเงิน</w:t>
            </w:r>
          </w:p>
        </w:tc>
      </w:tr>
      <w:tr w:rsidR="005D2D88" w:rsidRPr="009C216B" w14:paraId="5BCB49A1" w14:textId="77777777" w:rsidTr="005D2D88">
        <w:tc>
          <w:tcPr>
            <w:tcW w:w="8010" w:type="dxa"/>
            <w:gridSpan w:val="2"/>
            <w:hideMark/>
          </w:tcPr>
          <w:p w14:paraId="35997932" w14:textId="77777777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10"/>
                <w:sz w:val="28"/>
                <w:szCs w:val="28"/>
                <w:rtl/>
                <w:cs/>
                <w:lang w:val="en-GB"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GB"/>
              </w:rPr>
              <w:t>การตีความมาตรฐานการรายงานทางการเงิน</w:t>
            </w:r>
          </w:p>
        </w:tc>
      </w:tr>
      <w:tr w:rsidR="005D2D88" w:rsidRPr="009C216B" w14:paraId="64B76B7E" w14:textId="77777777" w:rsidTr="005D2D88">
        <w:tc>
          <w:tcPr>
            <w:tcW w:w="1890" w:type="dxa"/>
            <w:hideMark/>
          </w:tcPr>
          <w:p w14:paraId="20D496DB" w14:textId="07A49E99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rtl/>
                <w:cs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83FAE" w:rsidRPr="00983FAE">
              <w:rPr>
                <w:rFonts w:ascii="Angsana New" w:hAnsi="Angsana New"/>
                <w:spacing w:val="-6"/>
                <w:sz w:val="28"/>
                <w:szCs w:val="28"/>
              </w:rPr>
              <w:t>16</w:t>
            </w:r>
          </w:p>
        </w:tc>
        <w:tc>
          <w:tcPr>
            <w:tcW w:w="6120" w:type="dxa"/>
            <w:hideMark/>
          </w:tcPr>
          <w:p w14:paraId="16AC2295" w14:textId="77777777" w:rsidR="005D2D88" w:rsidRPr="009C216B" w:rsidRDefault="005D2D88" w:rsidP="00C105F1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5D2D88" w:rsidRPr="009C216B" w14:paraId="7C1D9677" w14:textId="77777777" w:rsidTr="005D2D88">
        <w:tc>
          <w:tcPr>
            <w:tcW w:w="1890" w:type="dxa"/>
            <w:hideMark/>
          </w:tcPr>
          <w:p w14:paraId="6BA3B7E8" w14:textId="266541F7" w:rsidR="005D2D88" w:rsidRPr="009C216B" w:rsidRDefault="005D2D88" w:rsidP="00C105F1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 xml:space="preserve">ฉบับที่ </w:t>
            </w:r>
            <w:r w:rsidR="00983FAE" w:rsidRPr="00983FAE">
              <w:rPr>
                <w:rFonts w:ascii="Angsana New" w:hAnsi="Angsana New"/>
                <w:spacing w:val="-6"/>
                <w:sz w:val="28"/>
                <w:szCs w:val="28"/>
              </w:rPr>
              <w:t>19</w:t>
            </w:r>
          </w:p>
        </w:tc>
        <w:tc>
          <w:tcPr>
            <w:tcW w:w="6120" w:type="dxa"/>
            <w:hideMark/>
          </w:tcPr>
          <w:p w14:paraId="02D33825" w14:textId="77777777" w:rsidR="005D2D88" w:rsidRPr="009C216B" w:rsidRDefault="005D2D88" w:rsidP="00C105F1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28"/>
                <w:szCs w:val="28"/>
                <w:lang w:val="en-GB"/>
              </w:rPr>
            </w:pPr>
            <w:r w:rsidRPr="009C216B">
              <w:rPr>
                <w:rFonts w:ascii="Angsana New" w:hAnsi="Angsana New"/>
                <w:spacing w:val="-10"/>
                <w:sz w:val="28"/>
                <w:szCs w:val="28"/>
                <w:cs/>
                <w:lang w:val="en-GB"/>
              </w:rPr>
              <w:t>การชำระหนี้สินทางการเงินด้วยตราสารทุน</w:t>
            </w:r>
          </w:p>
        </w:tc>
      </w:tr>
    </w:tbl>
    <w:p w14:paraId="162247D3" w14:textId="77777777" w:rsidR="005D2D88" w:rsidRPr="009C216B" w:rsidRDefault="005D2D88" w:rsidP="005D2D88">
      <w:pPr>
        <w:rPr>
          <w:rFonts w:ascii="Angsana New" w:hAnsi="Angsana New"/>
          <w:sz w:val="32"/>
          <w:szCs w:val="32"/>
          <w:lang w:val="en-GB"/>
        </w:rPr>
      </w:pPr>
      <w:r w:rsidRPr="009C216B">
        <w:rPr>
          <w:rFonts w:ascii="Angsana New" w:hAnsi="Angsana New"/>
          <w:sz w:val="32"/>
          <w:szCs w:val="32"/>
          <w:lang w:val="en-GB"/>
        </w:rPr>
        <w:br w:type="page"/>
      </w:r>
    </w:p>
    <w:p w14:paraId="3C2A261F" w14:textId="77777777" w:rsidR="005D2D88" w:rsidRPr="009C216B" w:rsidRDefault="005D2D88" w:rsidP="000F49E4">
      <w:pPr>
        <w:spacing w:after="120"/>
        <w:ind w:left="1080" w:right="-29"/>
        <w:jc w:val="thaiDistribute"/>
        <w:rPr>
          <w:rFonts w:ascii="Angsana New" w:hAnsi="Angsana New"/>
          <w:sz w:val="32"/>
          <w:szCs w:val="32"/>
          <w:lang w:val="en-GB"/>
        </w:rPr>
      </w:pPr>
      <w:r w:rsidRPr="009C216B">
        <w:rPr>
          <w:rFonts w:ascii="Angsana New" w:hAnsi="Angsana New"/>
          <w:sz w:val="32"/>
          <w:szCs w:val="32"/>
          <w:cs/>
          <w:lang w:val="en-GB"/>
        </w:rPr>
        <w:lastRenderedPageBreak/>
        <w:t>มาตรฐานกลุ่มดังกล่าวข้างต้น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9C216B">
        <w:rPr>
          <w:rFonts w:ascii="Angsana New" w:hAnsi="Angsana New"/>
          <w:sz w:val="32"/>
          <w:szCs w:val="32"/>
          <w:lang w:val="en-GB"/>
        </w:rPr>
        <w:t>Business Model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)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</w:t>
      </w:r>
    </w:p>
    <w:p w14:paraId="38053D24" w14:textId="77777777" w:rsidR="005D2D88" w:rsidRPr="009C216B" w:rsidRDefault="005D2D88" w:rsidP="004B3630">
      <w:pPr>
        <w:spacing w:after="120"/>
        <w:ind w:left="1080" w:right="-29"/>
        <w:jc w:val="thaiDistribute"/>
        <w:rPr>
          <w:rFonts w:ascii="Angsana New" w:hAnsi="Angsana New"/>
          <w:sz w:val="32"/>
          <w:szCs w:val="32"/>
          <w:lang w:val="en-GB"/>
        </w:rPr>
      </w:pP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ผู้บริหารของกลุ่มบริษัทได้ประเมินผลกระทบของมาตรฐานกลุ่มเครื่องมือทางการเงินดังกล่าว โดยมีผลกระทบต่อการจัดประเภทรายการสินทรัพย์ทางการเงิน 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>และหนี้สิน</w:t>
      </w:r>
      <w:r w:rsidRPr="009C216B">
        <w:rPr>
          <w:rFonts w:ascii="Angsana New" w:hAnsi="Angsana New"/>
          <w:sz w:val="32"/>
          <w:szCs w:val="32"/>
          <w:cs/>
          <w:lang w:val="en-GB"/>
        </w:rPr>
        <w:t>ทางการเงิน ดังนี้</w:t>
      </w:r>
    </w:p>
    <w:p w14:paraId="3C076BAA" w14:textId="77777777" w:rsidR="005D2D88" w:rsidRPr="009C216B" w:rsidRDefault="005D2D88" w:rsidP="005D2D88">
      <w:pPr>
        <w:ind w:left="360" w:right="63" w:hanging="36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9C216B">
        <w:rPr>
          <w:rFonts w:ascii="Angsana New" w:hAnsi="Angsana New"/>
          <w:b/>
          <w:bCs/>
          <w:sz w:val="24"/>
          <w:szCs w:val="24"/>
          <w:cs/>
          <w:lang w:val="th-TH"/>
        </w:rPr>
        <w:t xml:space="preserve">หน่วย 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: </w:t>
      </w:r>
      <w:r w:rsidR="003E6EE6" w:rsidRPr="009C216B">
        <w:rPr>
          <w:rFonts w:ascii="Angsana New" w:hAnsi="Angsana New" w:hint="cs"/>
          <w:b/>
          <w:bCs/>
          <w:sz w:val="24"/>
          <w:szCs w:val="24"/>
          <w:cs/>
        </w:rPr>
        <w:t>ล้าน</w:t>
      </w:r>
      <w:r w:rsidRPr="009C216B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430" w:type="pct"/>
        <w:tblInd w:w="1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236"/>
        <w:gridCol w:w="205"/>
        <w:gridCol w:w="916"/>
        <w:gridCol w:w="210"/>
        <w:gridCol w:w="1232"/>
        <w:gridCol w:w="206"/>
        <w:gridCol w:w="1949"/>
      </w:tblGrid>
      <w:tr w:rsidR="005D2D88" w:rsidRPr="009C216B" w14:paraId="1B1A8555" w14:textId="77777777" w:rsidTr="00F1159C">
        <w:trPr>
          <w:trHeight w:val="243"/>
          <w:tblHeader/>
        </w:trPr>
        <w:tc>
          <w:tcPr>
            <w:tcW w:w="1362" w:type="pct"/>
          </w:tcPr>
          <w:p w14:paraId="03BA2D95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7"/>
          </w:tcPr>
          <w:p w14:paraId="187351EC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7C5005" w:rsidRPr="009C216B" w14:paraId="0E60E636" w14:textId="77777777" w:rsidTr="008338A0">
        <w:trPr>
          <w:trHeight w:val="187"/>
          <w:tblHeader/>
        </w:trPr>
        <w:tc>
          <w:tcPr>
            <w:tcW w:w="1362" w:type="pct"/>
            <w:shd w:val="clear" w:color="auto" w:fill="auto"/>
          </w:tcPr>
          <w:p w14:paraId="6379C300" w14:textId="77777777" w:rsidR="005D2D88" w:rsidRPr="009C216B" w:rsidRDefault="005D2D88" w:rsidP="00C105F1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513ACEE2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proofErr w:type="spellStart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i</w:t>
            </w:r>
            <w:proofErr w:type="spellEnd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581FA5EB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512CFED6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(ii)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4639491C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auto"/>
          </w:tcPr>
          <w:p w14:paraId="1EB68A32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(iii) = (</w:t>
            </w:r>
            <w:proofErr w:type="spellStart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i</w:t>
            </w:r>
            <w:proofErr w:type="spellEnd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)+(ii)</w:t>
            </w: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5BE05D87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</w:tcPr>
          <w:p w14:paraId="4970FB2E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16997B1F" w14:textId="77777777" w:rsidTr="008338A0">
        <w:trPr>
          <w:trHeight w:val="599"/>
          <w:tblHeader/>
        </w:trPr>
        <w:tc>
          <w:tcPr>
            <w:tcW w:w="1362" w:type="pct"/>
            <w:shd w:val="clear" w:color="auto" w:fill="auto"/>
            <w:vAlign w:val="bottom"/>
          </w:tcPr>
          <w:p w14:paraId="366C5892" w14:textId="77777777" w:rsidR="005D2D88" w:rsidRPr="009C216B" w:rsidRDefault="005D2D88" w:rsidP="002F261F">
            <w:pPr>
              <w:ind w:left="43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8EA04B" w14:textId="77777777" w:rsidR="005D2D88" w:rsidRPr="009C216B" w:rsidRDefault="005D2D88" w:rsidP="00C105F1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มูลค่าตามบัญชี </w:t>
            </w:r>
          </w:p>
          <w:p w14:paraId="7BA8537B" w14:textId="77777777" w:rsidR="005D2D88" w:rsidRPr="009C216B" w:rsidRDefault="005D2D88" w:rsidP="00C105F1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039787CE" w14:textId="2987F63F" w:rsidR="005D2D88" w:rsidRPr="009C216B" w:rsidRDefault="00983FAE" w:rsidP="00C105F1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7418F86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2BEF87" w14:textId="77777777" w:rsidR="005D2D88" w:rsidRPr="009C216B" w:rsidRDefault="005D2D88" w:rsidP="00C105F1">
            <w:pPr>
              <w:ind w:left="-110"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จัดประเภท</w:t>
            </w:r>
            <w:r w:rsidR="007C5005" w:rsidRPr="009C216B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ใหม่</w:t>
            </w: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59104CF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7228DB" w14:textId="77777777" w:rsidR="005D2D88" w:rsidRPr="009C216B" w:rsidRDefault="005D2D88" w:rsidP="00C105F1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6196211D" w14:textId="45CFCDEF" w:rsidR="005D2D88" w:rsidRPr="009C216B" w:rsidRDefault="00983FAE" w:rsidP="00C105F1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7814148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B248A4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ประเภท</w:t>
            </w:r>
          </w:p>
        </w:tc>
      </w:tr>
      <w:tr w:rsidR="007C5005" w:rsidRPr="009C216B" w14:paraId="0C4F770E" w14:textId="77777777" w:rsidTr="008338A0">
        <w:trPr>
          <w:trHeight w:val="188"/>
        </w:trPr>
        <w:tc>
          <w:tcPr>
            <w:tcW w:w="1362" w:type="pct"/>
            <w:shd w:val="clear" w:color="auto" w:fill="auto"/>
            <w:vAlign w:val="center"/>
          </w:tcPr>
          <w:p w14:paraId="191508F0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755" w:type="pct"/>
            <w:tcBorders>
              <w:bottom w:val="nil"/>
            </w:tcBorders>
            <w:shd w:val="clear" w:color="auto" w:fill="auto"/>
            <w:vAlign w:val="bottom"/>
          </w:tcPr>
          <w:p w14:paraId="5704AD43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shd w:val="clear" w:color="auto" w:fill="auto"/>
          </w:tcPr>
          <w:p w14:paraId="6977C784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vAlign w:val="bottom"/>
          </w:tcPr>
          <w:p w14:paraId="332E0D89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shd w:val="clear" w:color="auto" w:fill="auto"/>
          </w:tcPr>
          <w:p w14:paraId="08CA20E8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  <w:vAlign w:val="bottom"/>
          </w:tcPr>
          <w:p w14:paraId="4D5D197B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" w:type="pct"/>
            <w:shd w:val="clear" w:color="auto" w:fill="auto"/>
          </w:tcPr>
          <w:p w14:paraId="07A75C2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vAlign w:val="bottom"/>
          </w:tcPr>
          <w:p w14:paraId="3A87F1AE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745BB201" w14:textId="77777777" w:rsidTr="008338A0">
        <w:trPr>
          <w:trHeight w:val="48"/>
        </w:trPr>
        <w:tc>
          <w:tcPr>
            <w:tcW w:w="1362" w:type="pct"/>
            <w:tcBorders>
              <w:bottom w:val="nil"/>
            </w:tcBorders>
            <w:shd w:val="clear" w:color="auto" w:fill="auto"/>
            <w:vAlign w:val="center"/>
          </w:tcPr>
          <w:p w14:paraId="5F971B91" w14:textId="01404A1A" w:rsidR="005D2D88" w:rsidRPr="009C216B" w:rsidRDefault="005D2D88" w:rsidP="00C105F1">
            <w:pPr>
              <w:ind w:left="162" w:right="90" w:hanging="162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เงินฝากประจำครบกำหนด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 แต่ไม่เกิน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75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3096E74" w14:textId="289F6D39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5D2D8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675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45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5BDF3DBE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50878E" w14:textId="075118F8" w:rsidR="005D2D88" w:rsidRPr="009C216B" w:rsidRDefault="005D2D88" w:rsidP="00C105F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675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126D0AC9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437D55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442C2E8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6E0296AF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580E1DDD" w14:textId="77777777" w:rsidTr="008338A0">
        <w:trPr>
          <w:trHeight w:val="108"/>
        </w:trPr>
        <w:tc>
          <w:tcPr>
            <w:tcW w:w="1362" w:type="pct"/>
            <w:tcBorders>
              <w:bottom w:val="nil"/>
            </w:tcBorders>
            <w:shd w:val="clear" w:color="auto" w:fill="auto"/>
            <w:vAlign w:val="center"/>
          </w:tcPr>
          <w:p w14:paraId="7CC8C912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55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DD6A95B" w14:textId="77777777" w:rsidR="005D2D88" w:rsidRPr="009C216B" w:rsidRDefault="005D2D88" w:rsidP="00580798">
            <w:pPr>
              <w:tabs>
                <w:tab w:val="decimal" w:pos="610"/>
              </w:tabs>
              <w:spacing w:line="1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6F2BDE99" w14:textId="77777777" w:rsidR="005D2D88" w:rsidRPr="009C216B" w:rsidRDefault="005D2D88" w:rsidP="00580798">
            <w:pPr>
              <w:spacing w:line="12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01078BEC" w14:textId="77777777" w:rsidR="005D2D88" w:rsidRPr="009C216B" w:rsidRDefault="005D2D88" w:rsidP="00580798">
            <w:pPr>
              <w:spacing w:line="12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198F856C" w14:textId="77777777" w:rsidR="005D2D88" w:rsidRPr="009C216B" w:rsidRDefault="005D2D88" w:rsidP="00580798">
            <w:pPr>
              <w:spacing w:line="12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1FE4BEA" w14:textId="77777777" w:rsidR="005D2D88" w:rsidRPr="009C216B" w:rsidRDefault="005D2D88" w:rsidP="00580798">
            <w:pPr>
              <w:spacing w:line="1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03B32086" w14:textId="77777777" w:rsidR="005D2D88" w:rsidRPr="009C216B" w:rsidRDefault="005D2D88" w:rsidP="00580798">
            <w:pPr>
              <w:spacing w:line="12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09F35B9C" w14:textId="77777777" w:rsidR="005D2D88" w:rsidRPr="009C216B" w:rsidRDefault="005D2D88" w:rsidP="00580798">
            <w:pPr>
              <w:spacing w:line="12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5458AE89" w14:textId="77777777" w:rsidTr="008338A0">
        <w:trPr>
          <w:trHeight w:val="225"/>
        </w:trPr>
        <w:tc>
          <w:tcPr>
            <w:tcW w:w="1362" w:type="pct"/>
            <w:tcBorders>
              <w:bottom w:val="nil"/>
            </w:tcBorders>
            <w:shd w:val="clear" w:color="auto" w:fill="auto"/>
            <w:vAlign w:val="center"/>
          </w:tcPr>
          <w:p w14:paraId="309C9398" w14:textId="77777777" w:rsidR="005D2D88" w:rsidRPr="009C216B" w:rsidRDefault="005D2D88" w:rsidP="00C105F1">
            <w:pPr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755" w:type="pct"/>
            <w:tcBorders>
              <w:bottom w:val="nil"/>
            </w:tcBorders>
            <w:shd w:val="clear" w:color="auto" w:fill="auto"/>
            <w:vAlign w:val="bottom"/>
          </w:tcPr>
          <w:p w14:paraId="01D70A62" w14:textId="77777777" w:rsidR="005D2D88" w:rsidRPr="009C216B" w:rsidRDefault="005D2D88" w:rsidP="00C105F1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31B6151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vAlign w:val="bottom"/>
          </w:tcPr>
          <w:p w14:paraId="3154C644" w14:textId="77777777" w:rsidR="005D2D88" w:rsidRPr="009C216B" w:rsidRDefault="005D2D88" w:rsidP="00C105F1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1C46E92F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  <w:vAlign w:val="bottom"/>
          </w:tcPr>
          <w:p w14:paraId="676C78AD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475E856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103174C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18A4F9E0" w14:textId="77777777" w:rsidTr="008338A0">
        <w:trPr>
          <w:trHeight w:val="873"/>
        </w:trPr>
        <w:tc>
          <w:tcPr>
            <w:tcW w:w="1362" w:type="pct"/>
            <w:tcBorders>
              <w:bottom w:val="nil"/>
            </w:tcBorders>
            <w:shd w:val="clear" w:color="auto" w:fill="auto"/>
            <w:vAlign w:val="center"/>
          </w:tcPr>
          <w:p w14:paraId="692C8DDE" w14:textId="77777777" w:rsidR="005D2D88" w:rsidRPr="009C216B" w:rsidRDefault="005D2D88" w:rsidP="00C105F1">
            <w:pPr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5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4B5E27" w14:textId="7646DEC1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7F67FC9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351575D" w14:textId="007386CE" w:rsidR="005D2D88" w:rsidRPr="009C216B" w:rsidRDefault="005D2D88" w:rsidP="00C105F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72915B08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D5E305A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3171BCA5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735ED88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51A01812" w14:textId="77777777" w:rsidTr="008338A0">
        <w:trPr>
          <w:trHeight w:val="48"/>
        </w:trPr>
        <w:tc>
          <w:tcPr>
            <w:tcW w:w="1362" w:type="pct"/>
            <w:tcBorders>
              <w:bottom w:val="nil"/>
            </w:tcBorders>
            <w:shd w:val="clear" w:color="auto" w:fill="auto"/>
            <w:vAlign w:val="center"/>
          </w:tcPr>
          <w:p w14:paraId="0C12C997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55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7CC56B5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05274815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F04F770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0C956B2B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5B3CFE2D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4DEFEEF8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08AF8C25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1159C" w:rsidRPr="009C216B" w14:paraId="1A9C8CA4" w14:textId="77777777" w:rsidTr="008338A0">
        <w:trPr>
          <w:trHeight w:val="48"/>
        </w:trPr>
        <w:tc>
          <w:tcPr>
            <w:tcW w:w="2116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5C83FF6" w14:textId="77777777" w:rsidR="005D2D88" w:rsidRPr="009C216B" w:rsidRDefault="005D2D88" w:rsidP="00C105F1">
            <w:pPr>
              <w:tabs>
                <w:tab w:val="decimal" w:pos="61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</w:t>
            </w: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6E4A768A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vAlign w:val="bottom"/>
          </w:tcPr>
          <w:p w14:paraId="39B2727C" w14:textId="77777777" w:rsidR="005D2D88" w:rsidRPr="009C216B" w:rsidRDefault="005D2D88" w:rsidP="00C105F1">
            <w:pPr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0DDEDDAF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  <w:vAlign w:val="bottom"/>
          </w:tcPr>
          <w:p w14:paraId="39EB45DC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11E3E71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6F25DD0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C5005" w:rsidRPr="009C216B" w14:paraId="4C3DD575" w14:textId="77777777" w:rsidTr="008338A0">
        <w:trPr>
          <w:trHeight w:val="864"/>
        </w:trPr>
        <w:tc>
          <w:tcPr>
            <w:tcW w:w="1362" w:type="pct"/>
            <w:shd w:val="clear" w:color="auto" w:fill="auto"/>
          </w:tcPr>
          <w:p w14:paraId="02CC2D40" w14:textId="0F117F57" w:rsidR="005D2D88" w:rsidRPr="009C216B" w:rsidRDefault="005D2D88" w:rsidP="00C105F1">
            <w:pPr>
              <w:ind w:left="162" w:right="-99" w:hanging="162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เงินฝากประจำครบกำหนด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เดือน แต่ไม่เกิน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755" w:type="pct"/>
            <w:tcBorders>
              <w:bottom w:val="nil"/>
            </w:tcBorders>
            <w:shd w:val="clear" w:color="auto" w:fill="auto"/>
          </w:tcPr>
          <w:p w14:paraId="6DF0902B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40D7AA00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2CA18D74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</w:tcPr>
          <w:p w14:paraId="4CBC719C" w14:textId="77777777" w:rsidR="005D2D88" w:rsidRPr="009C216B" w:rsidRDefault="005D2D88" w:rsidP="00C105F1">
            <w:pPr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745F38AC" w14:textId="6ADEB7C6" w:rsidR="005D2D88" w:rsidRPr="009C216B" w:rsidRDefault="005D2D88" w:rsidP="00C105F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675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</w:t>
            </w:r>
          </w:p>
        </w:tc>
        <w:tc>
          <w:tcPr>
            <w:tcW w:w="125" w:type="pct"/>
            <w:shd w:val="clear" w:color="auto" w:fill="auto"/>
          </w:tcPr>
          <w:p w14:paraId="040E17DF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</w:tcPr>
          <w:p w14:paraId="2BB68361" w14:textId="77777777" w:rsidR="005D2D88" w:rsidRPr="009C216B" w:rsidRDefault="005D2D88" w:rsidP="00C105F1">
            <w:pPr>
              <w:ind w:right="50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13DAF104" w14:textId="2CD6E353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5D2D8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675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45</w:t>
            </w:r>
          </w:p>
        </w:tc>
        <w:tc>
          <w:tcPr>
            <w:tcW w:w="126" w:type="pct"/>
            <w:shd w:val="clear" w:color="auto" w:fill="auto"/>
          </w:tcPr>
          <w:p w14:paraId="515CD296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vAlign w:val="bottom"/>
          </w:tcPr>
          <w:p w14:paraId="71079DCE" w14:textId="77777777" w:rsidR="005D2D88" w:rsidRPr="009C216B" w:rsidRDefault="005D2D88" w:rsidP="00C105F1">
            <w:pPr>
              <w:ind w:right="-9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ที่วัดมูลค่าด้วยวิธีราคาทุน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</w:p>
        </w:tc>
      </w:tr>
      <w:tr w:rsidR="007C5005" w:rsidRPr="009C216B" w14:paraId="19DE0126" w14:textId="77777777" w:rsidTr="008338A0">
        <w:trPr>
          <w:trHeight w:val="48"/>
        </w:trPr>
        <w:tc>
          <w:tcPr>
            <w:tcW w:w="1362" w:type="pct"/>
            <w:shd w:val="clear" w:color="auto" w:fill="auto"/>
          </w:tcPr>
          <w:p w14:paraId="7B32B973" w14:textId="77777777" w:rsidR="005D2D88" w:rsidRPr="009C216B" w:rsidRDefault="005D2D88" w:rsidP="00C105F1">
            <w:pPr>
              <w:ind w:left="162" w:hanging="162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640169B6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5414B8D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4FC314B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69FBF89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027D8E3C" w14:textId="77777777" w:rsidR="005D2D88" w:rsidRPr="009C216B" w:rsidRDefault="005D2D88" w:rsidP="00C105F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25C63631" w14:textId="7D1D1CD3" w:rsidR="005D2D88" w:rsidRPr="009C216B" w:rsidRDefault="005D2D88" w:rsidP="00C105F1">
            <w:pPr>
              <w:tabs>
                <w:tab w:val="decimal" w:pos="90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5" w:type="pct"/>
            <w:shd w:val="clear" w:color="auto" w:fill="auto"/>
          </w:tcPr>
          <w:p w14:paraId="4019B797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auto"/>
          </w:tcPr>
          <w:p w14:paraId="35A4F8C4" w14:textId="77777777" w:rsidR="005D2D88" w:rsidRPr="009C216B" w:rsidRDefault="005D2D88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14E85A09" w14:textId="36DF8AFF" w:rsidR="005D2D88" w:rsidRPr="009C216B" w:rsidRDefault="005D2D88" w:rsidP="00C105F1">
            <w:pPr>
              <w:tabs>
                <w:tab w:val="decimal" w:pos="1080"/>
              </w:tabs>
              <w:ind w:right="5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6" w:type="pct"/>
            <w:shd w:val="clear" w:color="auto" w:fill="auto"/>
          </w:tcPr>
          <w:p w14:paraId="30D2D526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vAlign w:val="bottom"/>
          </w:tcPr>
          <w:p w14:paraId="2347F064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สินทรัพย์ทางการเงิน</w:t>
            </w:r>
            <w:r w:rsidRPr="009C216B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9C216B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</w:t>
            </w:r>
            <w:r w:rsidRPr="009C216B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ผ่านกำไรหรือขาดทุน</w:t>
            </w:r>
          </w:p>
        </w:tc>
      </w:tr>
      <w:tr w:rsidR="007C5005" w:rsidRPr="009C216B" w14:paraId="2DECDC21" w14:textId="77777777" w:rsidTr="008338A0">
        <w:trPr>
          <w:trHeight w:val="48"/>
        </w:trPr>
        <w:tc>
          <w:tcPr>
            <w:tcW w:w="1362" w:type="pct"/>
            <w:shd w:val="clear" w:color="auto" w:fill="auto"/>
          </w:tcPr>
          <w:p w14:paraId="74DED9F4" w14:textId="77777777" w:rsidR="005D2D88" w:rsidRPr="009C216B" w:rsidRDefault="005D2D88" w:rsidP="00C105F1">
            <w:pPr>
              <w:ind w:left="252" w:hanging="252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5C6CF7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08CCF50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E006D3" w14:textId="6B7662B8" w:rsidR="005D2D88" w:rsidRPr="009C216B" w:rsidRDefault="005D2D88" w:rsidP="00C105F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675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</w:t>
            </w:r>
          </w:p>
        </w:tc>
        <w:tc>
          <w:tcPr>
            <w:tcW w:w="125" w:type="pct"/>
            <w:shd w:val="clear" w:color="auto" w:fill="auto"/>
          </w:tcPr>
          <w:p w14:paraId="62728FD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05E880" w14:textId="60CE8F6B" w:rsidR="005D2D88" w:rsidRPr="009C216B" w:rsidRDefault="005D2D88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675</w:t>
            </w:r>
            <w:r w:rsidR="003E6EE6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</w:t>
            </w:r>
          </w:p>
        </w:tc>
        <w:tc>
          <w:tcPr>
            <w:tcW w:w="126" w:type="pct"/>
            <w:shd w:val="clear" w:color="auto" w:fill="auto"/>
          </w:tcPr>
          <w:p w14:paraId="5DB560D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vAlign w:val="bottom"/>
          </w:tcPr>
          <w:p w14:paraId="12504ED4" w14:textId="77777777" w:rsidR="005D2D88" w:rsidRPr="009C216B" w:rsidRDefault="005D2D88" w:rsidP="00C105F1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7C5005" w:rsidRPr="009C216B" w14:paraId="7DE86714" w14:textId="77777777" w:rsidTr="008338A0">
        <w:trPr>
          <w:trHeight w:val="48"/>
        </w:trPr>
        <w:tc>
          <w:tcPr>
            <w:tcW w:w="1362" w:type="pct"/>
            <w:shd w:val="clear" w:color="auto" w:fill="auto"/>
          </w:tcPr>
          <w:p w14:paraId="72C5B1E8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546FBE8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2F3AB90A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AD99297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5" w:type="pct"/>
            <w:tcBorders>
              <w:bottom w:val="nil"/>
            </w:tcBorders>
            <w:shd w:val="clear" w:color="auto" w:fill="auto"/>
          </w:tcPr>
          <w:p w14:paraId="07D9A285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33C7EF0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" w:type="pct"/>
            <w:shd w:val="clear" w:color="auto" w:fill="auto"/>
          </w:tcPr>
          <w:p w14:paraId="02DEA6FE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vAlign w:val="bottom"/>
          </w:tcPr>
          <w:p w14:paraId="32B8FDAB" w14:textId="77777777" w:rsidR="005D2D88" w:rsidRPr="009C216B" w:rsidRDefault="005D2D88" w:rsidP="00580798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7C5005" w:rsidRPr="009C216B" w14:paraId="4E10F8B1" w14:textId="77777777" w:rsidTr="008338A0">
        <w:trPr>
          <w:trHeight w:val="48"/>
        </w:trPr>
        <w:tc>
          <w:tcPr>
            <w:tcW w:w="1362" w:type="pct"/>
            <w:tcBorders>
              <w:bottom w:val="nil"/>
            </w:tcBorders>
            <w:shd w:val="clear" w:color="auto" w:fill="auto"/>
          </w:tcPr>
          <w:p w14:paraId="57C778EE" w14:textId="77777777" w:rsidR="005D2D88" w:rsidRPr="009C216B" w:rsidRDefault="005D2D88" w:rsidP="00C105F1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หนี้สินหมุนเวียนอื่น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</w:tcPr>
          <w:p w14:paraId="1A77164F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</w:tcPr>
          <w:p w14:paraId="659F91F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bottom w:val="nil"/>
            </w:tcBorders>
            <w:shd w:val="clear" w:color="auto" w:fill="auto"/>
          </w:tcPr>
          <w:p w14:paraId="35B08714" w14:textId="77777777" w:rsidR="005D2D88" w:rsidRPr="009C216B" w:rsidRDefault="005D2D88" w:rsidP="00C105F1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</w:tcPr>
          <w:p w14:paraId="503AE0E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auto" w:fill="auto"/>
          </w:tcPr>
          <w:p w14:paraId="7DD2170A" w14:textId="77777777" w:rsidR="005D2D88" w:rsidRPr="009C216B" w:rsidRDefault="005D2D88" w:rsidP="00C105F1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7FCACBC5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21F84F90" w14:textId="77777777" w:rsidR="005D2D88" w:rsidRPr="009C216B" w:rsidRDefault="005D2D88" w:rsidP="00C105F1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7C5005" w:rsidRPr="009C216B" w14:paraId="48891C27" w14:textId="77777777" w:rsidTr="008338A0">
        <w:trPr>
          <w:trHeight w:val="48"/>
        </w:trPr>
        <w:tc>
          <w:tcPr>
            <w:tcW w:w="1362" w:type="pct"/>
            <w:tcBorders>
              <w:bottom w:val="nil"/>
            </w:tcBorders>
            <w:shd w:val="clear" w:color="auto" w:fill="auto"/>
          </w:tcPr>
          <w:p w14:paraId="7C216CAC" w14:textId="77777777" w:rsidR="005D2D88" w:rsidRPr="009C216B" w:rsidRDefault="005D2D88" w:rsidP="00C105F1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หนี้สินตราสารอนุพันธ์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5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2953028A" w14:textId="493D419A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F02ACE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</w:tcPr>
          <w:p w14:paraId="70952BF1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25C3A527" w14:textId="067C5728" w:rsidR="005D2D88" w:rsidRPr="009C216B" w:rsidRDefault="005D2D88" w:rsidP="00C105F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F02ACE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</w:tcPr>
          <w:p w14:paraId="5DA39285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6738F1D9" w14:textId="77777777" w:rsidR="005D2D88" w:rsidRPr="009C216B" w:rsidRDefault="005D2D88" w:rsidP="00C105F1">
            <w:pPr>
              <w:ind w:right="7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0EA3038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tcBorders>
              <w:bottom w:val="nil"/>
            </w:tcBorders>
            <w:shd w:val="clear" w:color="auto" w:fill="auto"/>
            <w:vAlign w:val="bottom"/>
          </w:tcPr>
          <w:p w14:paraId="1ECA0E08" w14:textId="77777777" w:rsidR="005D2D88" w:rsidRPr="009C216B" w:rsidRDefault="005D2D88" w:rsidP="00C105F1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8338A0" w:rsidRPr="009C216B" w14:paraId="479201AA" w14:textId="77777777" w:rsidTr="008338A0">
        <w:tblPrEx>
          <w:tblBorders>
            <w:bottom w:val="none" w:sz="0" w:space="0" w:color="auto"/>
          </w:tblBorders>
        </w:tblPrEx>
        <w:trPr>
          <w:trHeight w:val="48"/>
        </w:trPr>
        <w:tc>
          <w:tcPr>
            <w:tcW w:w="1362" w:type="pct"/>
            <w:shd w:val="clear" w:color="auto" w:fill="auto"/>
          </w:tcPr>
          <w:p w14:paraId="26E97C2E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55" w:type="pct"/>
            <w:shd w:val="clear" w:color="auto" w:fill="auto"/>
          </w:tcPr>
          <w:p w14:paraId="664DCAD9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" w:type="pct"/>
            <w:shd w:val="clear" w:color="auto" w:fill="auto"/>
          </w:tcPr>
          <w:p w14:paraId="516BD460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14:paraId="30BF5625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5" w:type="pct"/>
            <w:shd w:val="clear" w:color="auto" w:fill="auto"/>
          </w:tcPr>
          <w:p w14:paraId="3758992A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</w:tcPr>
          <w:p w14:paraId="5CF8C449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" w:type="pct"/>
            <w:shd w:val="clear" w:color="auto" w:fill="auto"/>
          </w:tcPr>
          <w:p w14:paraId="4E8F112A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vAlign w:val="bottom"/>
          </w:tcPr>
          <w:p w14:paraId="619260A2" w14:textId="77777777" w:rsidR="008338A0" w:rsidRPr="009C216B" w:rsidRDefault="008338A0" w:rsidP="0019330D">
            <w:pPr>
              <w:spacing w:line="120" w:lineRule="exact"/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8338A0" w:rsidRPr="009C216B" w14:paraId="1DB821D0" w14:textId="77777777" w:rsidTr="008338A0">
        <w:trPr>
          <w:trHeight w:val="48"/>
        </w:trPr>
        <w:tc>
          <w:tcPr>
            <w:tcW w:w="2119" w:type="pct"/>
            <w:gridSpan w:val="2"/>
            <w:tcBorders>
              <w:bottom w:val="nil"/>
            </w:tcBorders>
            <w:shd w:val="clear" w:color="auto" w:fill="auto"/>
          </w:tcPr>
          <w:p w14:paraId="7886A8D8" w14:textId="77777777" w:rsidR="008338A0" w:rsidRPr="009C216B" w:rsidRDefault="008338A0" w:rsidP="0019330D">
            <w:pPr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หนี้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สินทางการเงินหมุนเวียน</w:t>
            </w: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</w:tcPr>
          <w:p w14:paraId="61084F71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bottom w:val="nil"/>
            </w:tcBorders>
            <w:shd w:val="clear" w:color="auto" w:fill="auto"/>
          </w:tcPr>
          <w:p w14:paraId="16DC8E53" w14:textId="77777777" w:rsidR="008338A0" w:rsidRPr="009C216B" w:rsidRDefault="008338A0" w:rsidP="0019330D">
            <w:pPr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264CCBB0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auto" w:fill="auto"/>
          </w:tcPr>
          <w:p w14:paraId="6B2EE7FE" w14:textId="77777777" w:rsidR="008338A0" w:rsidRPr="009C216B" w:rsidRDefault="008338A0" w:rsidP="0019330D">
            <w:pPr>
              <w:ind w:right="7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0186D8F0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pct"/>
            <w:tcBorders>
              <w:bottom w:val="nil"/>
            </w:tcBorders>
            <w:shd w:val="clear" w:color="auto" w:fill="auto"/>
            <w:vAlign w:val="bottom"/>
          </w:tcPr>
          <w:p w14:paraId="2D3D24C3" w14:textId="77777777" w:rsidR="008338A0" w:rsidRPr="009C216B" w:rsidRDefault="008338A0" w:rsidP="0019330D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  <w:tr w:rsidR="008338A0" w:rsidRPr="009C216B" w14:paraId="1DCCE136" w14:textId="77777777" w:rsidTr="008338A0">
        <w:trPr>
          <w:trHeight w:val="792"/>
        </w:trPr>
        <w:tc>
          <w:tcPr>
            <w:tcW w:w="1365" w:type="pct"/>
            <w:tcBorders>
              <w:bottom w:val="nil"/>
            </w:tcBorders>
            <w:shd w:val="clear" w:color="auto" w:fill="auto"/>
          </w:tcPr>
          <w:p w14:paraId="3BF5E6CB" w14:textId="77777777" w:rsidR="008338A0" w:rsidRPr="009C216B" w:rsidRDefault="008338A0" w:rsidP="0019330D">
            <w:pPr>
              <w:ind w:left="252" w:hanging="252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หนี้สินตราสารอนุพันธ์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55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63A3BABF" w14:textId="77777777" w:rsidR="008338A0" w:rsidRPr="009C216B" w:rsidRDefault="008338A0" w:rsidP="001933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B400E00" w14:textId="77777777" w:rsidR="008338A0" w:rsidRPr="009C216B" w:rsidRDefault="008338A0" w:rsidP="001933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365DCF6" w14:textId="77777777" w:rsidR="008338A0" w:rsidRPr="009C216B" w:rsidRDefault="008338A0" w:rsidP="001933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5" w:type="pct"/>
            <w:tcBorders>
              <w:top w:val="nil"/>
              <w:bottom w:val="nil"/>
            </w:tcBorders>
            <w:shd w:val="clear" w:color="auto" w:fill="auto"/>
          </w:tcPr>
          <w:p w14:paraId="75DA7D5D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5A085B3C" w14:textId="77777777" w:rsidR="008338A0" w:rsidRPr="009C216B" w:rsidRDefault="008338A0" w:rsidP="0019330D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0DA0EFC8" w14:textId="06CB389F" w:rsidR="008338A0" w:rsidRPr="009C216B" w:rsidRDefault="008338A0" w:rsidP="0019330D">
            <w:pPr>
              <w:tabs>
                <w:tab w:val="decimal" w:pos="900"/>
              </w:tabs>
              <w:ind w:right="44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</w:tcPr>
          <w:p w14:paraId="721B7D1B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239B7084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1D384D99" w14:textId="0BB8DCE7" w:rsidR="008338A0" w:rsidRPr="009C216B" w:rsidRDefault="008338A0" w:rsidP="0019330D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</w:t>
            </w:r>
          </w:p>
        </w:tc>
        <w:tc>
          <w:tcPr>
            <w:tcW w:w="126" w:type="pct"/>
            <w:tcBorders>
              <w:bottom w:val="nil"/>
            </w:tcBorders>
            <w:shd w:val="clear" w:color="auto" w:fill="auto"/>
          </w:tcPr>
          <w:p w14:paraId="1405B1AA" w14:textId="77777777" w:rsidR="008338A0" w:rsidRPr="009C216B" w:rsidRDefault="008338A0" w:rsidP="0019330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pct"/>
            <w:tcBorders>
              <w:bottom w:val="nil"/>
            </w:tcBorders>
            <w:shd w:val="clear" w:color="auto" w:fill="auto"/>
            <w:vAlign w:val="bottom"/>
          </w:tcPr>
          <w:p w14:paraId="397D7A62" w14:textId="77777777" w:rsidR="008338A0" w:rsidRPr="009C216B" w:rsidRDefault="008338A0" w:rsidP="0019330D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  <w:r w:rsidRPr="009C216B">
              <w:rPr>
                <w:rFonts w:ascii="Angsana New" w:eastAsia="MS Mincho" w:hAnsi="Angsana New" w:hint="cs"/>
                <w:sz w:val="24"/>
                <w:szCs w:val="24"/>
                <w:cs/>
              </w:rPr>
              <w:t>หนี้</w:t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สินทางการเงิน</w:t>
            </w:r>
            <w:r w:rsidRPr="009C216B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9C216B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</w:t>
            </w:r>
            <w:r w:rsidRPr="009C216B">
              <w:rPr>
                <w:rFonts w:ascii="Angsana New" w:eastAsia="MS Mincho" w:hAnsi="Angsana New"/>
                <w:sz w:val="24"/>
                <w:szCs w:val="24"/>
              </w:rPr>
              <w:br/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ผ่านกำไรหรือขาดทุน</w:t>
            </w:r>
          </w:p>
        </w:tc>
      </w:tr>
    </w:tbl>
    <w:p w14:paraId="47747176" w14:textId="77777777" w:rsidR="00863D3C" w:rsidRPr="009C216B" w:rsidRDefault="00863D3C">
      <w:pPr>
        <w:rPr>
          <w:rFonts w:ascii="Angsana New" w:hAnsi="Angsana New"/>
          <w:b/>
          <w:bCs/>
          <w:sz w:val="24"/>
          <w:szCs w:val="24"/>
          <w:cs/>
          <w:lang w:val="th-TH"/>
        </w:rPr>
      </w:pPr>
      <w:r w:rsidRPr="009C216B">
        <w:rPr>
          <w:rFonts w:ascii="Angsana New" w:hAnsi="Angsana New"/>
          <w:b/>
          <w:bCs/>
          <w:sz w:val="24"/>
          <w:szCs w:val="24"/>
          <w:cs/>
          <w:lang w:val="th-TH"/>
        </w:rPr>
        <w:br w:type="page"/>
      </w:r>
    </w:p>
    <w:p w14:paraId="59318F7C" w14:textId="77777777" w:rsidR="005D2D88" w:rsidRPr="009C216B" w:rsidRDefault="005D2D88" w:rsidP="005D2D88">
      <w:pPr>
        <w:ind w:left="360" w:right="63" w:hanging="36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9C216B">
        <w:rPr>
          <w:rFonts w:ascii="Angsana New" w:hAnsi="Angsana New"/>
          <w:b/>
          <w:bCs/>
          <w:sz w:val="24"/>
          <w:szCs w:val="24"/>
          <w:cs/>
          <w:lang w:val="th-TH"/>
        </w:rPr>
        <w:lastRenderedPageBreak/>
        <w:t xml:space="preserve">หน่วย 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: </w:t>
      </w:r>
      <w:r w:rsidR="00863D3C" w:rsidRPr="009C216B">
        <w:rPr>
          <w:rFonts w:ascii="Angsana New" w:hAnsi="Angsana New" w:hint="cs"/>
          <w:b/>
          <w:bCs/>
          <w:sz w:val="24"/>
          <w:szCs w:val="24"/>
          <w:cs/>
        </w:rPr>
        <w:t>ล้าน</w:t>
      </w:r>
      <w:r w:rsidRPr="009C216B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430" w:type="pct"/>
        <w:tblInd w:w="1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236"/>
        <w:gridCol w:w="210"/>
        <w:gridCol w:w="916"/>
        <w:gridCol w:w="210"/>
        <w:gridCol w:w="1232"/>
        <w:gridCol w:w="211"/>
        <w:gridCol w:w="1939"/>
      </w:tblGrid>
      <w:tr w:rsidR="005D2D88" w:rsidRPr="009C216B" w14:paraId="1F8B8F4F" w14:textId="77777777" w:rsidTr="00580798">
        <w:trPr>
          <w:trHeight w:val="403"/>
          <w:tblHeader/>
        </w:trPr>
        <w:tc>
          <w:tcPr>
            <w:tcW w:w="1365" w:type="pct"/>
          </w:tcPr>
          <w:p w14:paraId="5D5A7D29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635" w:type="pct"/>
            <w:gridSpan w:val="7"/>
          </w:tcPr>
          <w:p w14:paraId="7380640F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80798" w:rsidRPr="009C216B" w14:paraId="2380E18A" w14:textId="77777777" w:rsidTr="008338A0">
        <w:trPr>
          <w:trHeight w:val="187"/>
          <w:tblHeader/>
        </w:trPr>
        <w:tc>
          <w:tcPr>
            <w:tcW w:w="1365" w:type="pct"/>
            <w:shd w:val="clear" w:color="auto" w:fill="auto"/>
          </w:tcPr>
          <w:p w14:paraId="480586EA" w14:textId="77777777" w:rsidR="005D2D88" w:rsidRPr="009C216B" w:rsidRDefault="005D2D88" w:rsidP="00C105F1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1715A836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proofErr w:type="spellStart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i</w:t>
            </w:r>
            <w:proofErr w:type="spellEnd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34E2D3FE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7CEB8FD6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(ii)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3F9F967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auto"/>
          </w:tcPr>
          <w:p w14:paraId="57E1DD93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(iii) = (</w:t>
            </w:r>
            <w:proofErr w:type="spellStart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i</w:t>
            </w:r>
            <w:proofErr w:type="spellEnd"/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)+(ii)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0EFE45AB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</w:tcPr>
          <w:p w14:paraId="4BC36EDD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80798" w:rsidRPr="009C216B" w14:paraId="57F3E283" w14:textId="77777777" w:rsidTr="008338A0">
        <w:trPr>
          <w:trHeight w:val="599"/>
          <w:tblHeader/>
        </w:trPr>
        <w:tc>
          <w:tcPr>
            <w:tcW w:w="1365" w:type="pct"/>
            <w:shd w:val="clear" w:color="auto" w:fill="auto"/>
            <w:vAlign w:val="bottom"/>
          </w:tcPr>
          <w:p w14:paraId="22592907" w14:textId="77777777" w:rsidR="005D2D88" w:rsidRPr="009C216B" w:rsidRDefault="005D2D88" w:rsidP="00C105F1">
            <w:pPr>
              <w:ind w:left="4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87A65E" w14:textId="77777777" w:rsidR="005D2D88" w:rsidRPr="009C216B" w:rsidRDefault="005D2D88" w:rsidP="00C105F1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มูลค่าตามบัญชี </w:t>
            </w:r>
          </w:p>
          <w:p w14:paraId="5C064029" w14:textId="77777777" w:rsidR="005D2D88" w:rsidRPr="009C216B" w:rsidRDefault="005D2D88" w:rsidP="00C105F1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76D840D4" w14:textId="2039A86B" w:rsidR="005D2D88" w:rsidRPr="009C216B" w:rsidRDefault="00983FAE" w:rsidP="00C105F1">
            <w:pPr>
              <w:ind w:left="-100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13C0059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62F92" w14:textId="77777777" w:rsidR="005D2D88" w:rsidRPr="009C216B" w:rsidRDefault="005D2D88" w:rsidP="00C105F1">
            <w:pPr>
              <w:ind w:left="-110"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จัดประเภท</w:t>
            </w:r>
            <w:r w:rsidR="00580798" w:rsidRPr="009C216B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ใหม่</w:t>
            </w:r>
          </w:p>
        </w:tc>
        <w:tc>
          <w:tcPr>
            <w:tcW w:w="128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BBDAB0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C18C4C" w14:textId="77777777" w:rsidR="005D2D88" w:rsidRPr="009C216B" w:rsidRDefault="005D2D88" w:rsidP="00C105F1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  <w:p w14:paraId="03300AEB" w14:textId="7248D343" w:rsidR="005D2D88" w:rsidRPr="009C216B" w:rsidRDefault="00983FAE" w:rsidP="00C105F1">
            <w:pPr>
              <w:ind w:left="-110" w:right="-13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5D2D88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2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51F7B89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D33062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ประเภท</w:t>
            </w:r>
          </w:p>
        </w:tc>
      </w:tr>
      <w:tr w:rsidR="00580798" w:rsidRPr="009C216B" w14:paraId="3725052D" w14:textId="77777777" w:rsidTr="008338A0">
        <w:trPr>
          <w:trHeight w:val="260"/>
        </w:trPr>
        <w:tc>
          <w:tcPr>
            <w:tcW w:w="1365" w:type="pct"/>
            <w:shd w:val="clear" w:color="auto" w:fill="auto"/>
            <w:vAlign w:val="center"/>
          </w:tcPr>
          <w:p w14:paraId="7EFEDFFD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755" w:type="pct"/>
            <w:tcBorders>
              <w:bottom w:val="nil"/>
            </w:tcBorders>
            <w:shd w:val="clear" w:color="auto" w:fill="auto"/>
            <w:vAlign w:val="bottom"/>
          </w:tcPr>
          <w:p w14:paraId="12E3FB8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shd w:val="clear" w:color="auto" w:fill="auto"/>
          </w:tcPr>
          <w:p w14:paraId="4F342A73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vAlign w:val="bottom"/>
          </w:tcPr>
          <w:p w14:paraId="1F4D6C86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shd w:val="clear" w:color="auto" w:fill="auto"/>
          </w:tcPr>
          <w:p w14:paraId="784915F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  <w:vAlign w:val="bottom"/>
          </w:tcPr>
          <w:p w14:paraId="26DD656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</w:tcPr>
          <w:p w14:paraId="1688CA43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bottom"/>
          </w:tcPr>
          <w:p w14:paraId="18C420A4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80798" w:rsidRPr="009C216B" w14:paraId="2994A4A2" w14:textId="77777777" w:rsidTr="008338A0">
        <w:trPr>
          <w:trHeight w:val="48"/>
        </w:trPr>
        <w:tc>
          <w:tcPr>
            <w:tcW w:w="1365" w:type="pct"/>
            <w:tcBorders>
              <w:bottom w:val="nil"/>
            </w:tcBorders>
            <w:shd w:val="clear" w:color="auto" w:fill="auto"/>
            <w:vAlign w:val="center"/>
          </w:tcPr>
          <w:p w14:paraId="224461C5" w14:textId="477337CD" w:rsidR="005D2D88" w:rsidRPr="009C216B" w:rsidRDefault="005D2D88" w:rsidP="00C105F1">
            <w:pPr>
              <w:ind w:left="162" w:right="-99" w:hanging="162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เงินฝากประจำครบกำหนด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เดือน แต่ไม่เกิน </w:t>
            </w:r>
            <w:r w:rsidR="00983FAE" w:rsidRPr="00983FAE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75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6794EA" w14:textId="4B916AC8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5D2D8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00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04C8A064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BDC577" w14:textId="19FAECD0" w:rsidR="005D2D88" w:rsidRPr="009C216B" w:rsidRDefault="005D2D88" w:rsidP="00580798">
            <w:pPr>
              <w:tabs>
                <w:tab w:val="decimal" w:pos="645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4E4D355B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04B6B5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66E1FEA4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06F2BEF6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80798" w:rsidRPr="009C216B" w14:paraId="307F339F" w14:textId="77777777" w:rsidTr="008338A0">
        <w:trPr>
          <w:trHeight w:val="108"/>
        </w:trPr>
        <w:tc>
          <w:tcPr>
            <w:tcW w:w="1365" w:type="pct"/>
            <w:tcBorders>
              <w:bottom w:val="nil"/>
            </w:tcBorders>
            <w:shd w:val="clear" w:color="auto" w:fill="auto"/>
            <w:vAlign w:val="center"/>
          </w:tcPr>
          <w:p w14:paraId="467C9658" w14:textId="77777777" w:rsidR="005D2D88" w:rsidRPr="009C216B" w:rsidRDefault="005D2D88" w:rsidP="00C105F1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55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4A0905A" w14:textId="77777777" w:rsidR="005D2D88" w:rsidRPr="009C216B" w:rsidRDefault="005D2D88" w:rsidP="00C105F1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0ECE932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5EF28F0" w14:textId="77777777" w:rsidR="005D2D88" w:rsidRPr="009C216B" w:rsidRDefault="005D2D88" w:rsidP="00C105F1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630251C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5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B075FC2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14F17EFB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0FA10D1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580798" w:rsidRPr="009C216B" w14:paraId="0E902D2B" w14:textId="77777777" w:rsidTr="008338A0">
        <w:trPr>
          <w:trHeight w:val="48"/>
        </w:trPr>
        <w:tc>
          <w:tcPr>
            <w:tcW w:w="1365" w:type="pct"/>
            <w:tcBorders>
              <w:bottom w:val="nil"/>
            </w:tcBorders>
            <w:shd w:val="clear" w:color="auto" w:fill="auto"/>
            <w:vAlign w:val="center"/>
          </w:tcPr>
          <w:p w14:paraId="1AEC2A90" w14:textId="77777777" w:rsidR="005D2D88" w:rsidRPr="009C216B" w:rsidRDefault="005D2D88" w:rsidP="00C105F1">
            <w:pPr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755" w:type="pct"/>
            <w:tcBorders>
              <w:bottom w:val="nil"/>
            </w:tcBorders>
            <w:shd w:val="clear" w:color="auto" w:fill="auto"/>
            <w:vAlign w:val="bottom"/>
          </w:tcPr>
          <w:p w14:paraId="71299AF2" w14:textId="77777777" w:rsidR="005D2D88" w:rsidRPr="009C216B" w:rsidRDefault="005D2D88" w:rsidP="00C105F1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642A1E7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vAlign w:val="bottom"/>
          </w:tcPr>
          <w:p w14:paraId="3EDE9783" w14:textId="77777777" w:rsidR="005D2D88" w:rsidRPr="009C216B" w:rsidRDefault="005D2D88" w:rsidP="00C105F1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C675AD9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  <w:vAlign w:val="bottom"/>
          </w:tcPr>
          <w:p w14:paraId="24152401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5A1306D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26FB3796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80798" w:rsidRPr="009C216B" w14:paraId="6F925064" w14:textId="77777777" w:rsidTr="008338A0">
        <w:trPr>
          <w:trHeight w:val="48"/>
        </w:trPr>
        <w:tc>
          <w:tcPr>
            <w:tcW w:w="1365" w:type="pct"/>
            <w:tcBorders>
              <w:bottom w:val="nil"/>
            </w:tcBorders>
            <w:shd w:val="clear" w:color="auto" w:fill="auto"/>
            <w:vAlign w:val="center"/>
          </w:tcPr>
          <w:p w14:paraId="4C217C86" w14:textId="77777777" w:rsidR="005D2D88" w:rsidRPr="009C216B" w:rsidRDefault="005D2D88" w:rsidP="00C105F1">
            <w:pPr>
              <w:ind w:left="158" w:hanging="158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5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BB2F978" w14:textId="1FF0961A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5C1953C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B0A5D4" w14:textId="085634C4" w:rsidR="005D2D88" w:rsidRPr="009C216B" w:rsidRDefault="005D2D88" w:rsidP="00580798">
            <w:pPr>
              <w:tabs>
                <w:tab w:val="decimal" w:pos="645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5DD6A55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E92911E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7D5E57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53D00D1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80798" w:rsidRPr="009C216B" w14:paraId="6F362D9B" w14:textId="77777777" w:rsidTr="008338A0">
        <w:trPr>
          <w:trHeight w:val="48"/>
        </w:trPr>
        <w:tc>
          <w:tcPr>
            <w:tcW w:w="1365" w:type="pct"/>
            <w:tcBorders>
              <w:bottom w:val="nil"/>
            </w:tcBorders>
            <w:shd w:val="clear" w:color="auto" w:fill="auto"/>
            <w:vAlign w:val="center"/>
          </w:tcPr>
          <w:p w14:paraId="5B22F8E6" w14:textId="77777777" w:rsidR="005D2D88" w:rsidRPr="009C216B" w:rsidRDefault="005D2D88" w:rsidP="00C105F1">
            <w:pPr>
              <w:ind w:left="158" w:hanging="15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55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7B37109" w14:textId="77777777" w:rsidR="005D2D88" w:rsidRPr="009C216B" w:rsidRDefault="005D2D88" w:rsidP="00C105F1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6A044C2B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1EB0F06" w14:textId="77777777" w:rsidR="005D2D88" w:rsidRPr="009C216B" w:rsidRDefault="005D2D88" w:rsidP="00C105F1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71AC2741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52" w:type="pct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746ACCCA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403F5C0A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59BAD2CF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580798" w:rsidRPr="009C216B" w14:paraId="556C8589" w14:textId="77777777" w:rsidTr="008338A0">
        <w:trPr>
          <w:trHeight w:val="48"/>
        </w:trPr>
        <w:tc>
          <w:tcPr>
            <w:tcW w:w="211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C808E6B" w14:textId="77777777" w:rsidR="005D2D88" w:rsidRPr="009C216B" w:rsidRDefault="005D2D88" w:rsidP="00C105F1">
            <w:pPr>
              <w:tabs>
                <w:tab w:val="decimal" w:pos="61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</w:t>
            </w:r>
            <w:r w:rsidRPr="009C216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3AE4632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vAlign w:val="bottom"/>
          </w:tcPr>
          <w:p w14:paraId="66BBD508" w14:textId="77777777" w:rsidR="005D2D88" w:rsidRPr="009C216B" w:rsidRDefault="005D2D88" w:rsidP="00C105F1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4EE89143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  <w:vAlign w:val="bottom"/>
          </w:tcPr>
          <w:p w14:paraId="4B198CC2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2E39CB04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7A2E187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80798" w:rsidRPr="009C216B" w14:paraId="659B93FE" w14:textId="77777777" w:rsidTr="008338A0">
        <w:trPr>
          <w:trHeight w:val="48"/>
        </w:trPr>
        <w:tc>
          <w:tcPr>
            <w:tcW w:w="1365" w:type="pct"/>
            <w:shd w:val="clear" w:color="auto" w:fill="auto"/>
          </w:tcPr>
          <w:p w14:paraId="3F4BB48F" w14:textId="22961427" w:rsidR="005D2D88" w:rsidRPr="009C216B" w:rsidRDefault="005D2D88" w:rsidP="00C105F1">
            <w:pPr>
              <w:ind w:left="162" w:right="-99" w:hanging="162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เงินฝากประจำครบกำหนด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 xml:space="preserve">เดือน แต่ไม่เกิน </w:t>
            </w:r>
            <w:r w:rsidR="00983FAE" w:rsidRPr="00983FAE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 w:hint="cs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755" w:type="pct"/>
            <w:tcBorders>
              <w:bottom w:val="nil"/>
            </w:tcBorders>
            <w:shd w:val="clear" w:color="auto" w:fill="auto"/>
          </w:tcPr>
          <w:p w14:paraId="565A98FB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CABB683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1285BDEC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nil"/>
            </w:tcBorders>
            <w:shd w:val="clear" w:color="auto" w:fill="auto"/>
          </w:tcPr>
          <w:p w14:paraId="2FD3C3CD" w14:textId="77777777" w:rsidR="005D2D88" w:rsidRPr="009C216B" w:rsidRDefault="005D2D88" w:rsidP="00C105F1">
            <w:pPr>
              <w:tabs>
                <w:tab w:val="decimal" w:pos="980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6A0B6ABC" w14:textId="39ECC28F" w:rsidR="005D2D88" w:rsidRPr="009C216B" w:rsidRDefault="005D2D88" w:rsidP="00580798">
            <w:pPr>
              <w:tabs>
                <w:tab w:val="decimal" w:pos="645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00</w:t>
            </w:r>
          </w:p>
        </w:tc>
        <w:tc>
          <w:tcPr>
            <w:tcW w:w="128" w:type="pct"/>
            <w:shd w:val="clear" w:color="auto" w:fill="auto"/>
          </w:tcPr>
          <w:p w14:paraId="530A9147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nil"/>
            </w:tcBorders>
            <w:shd w:val="clear" w:color="auto" w:fill="auto"/>
          </w:tcPr>
          <w:p w14:paraId="5774289C" w14:textId="77777777" w:rsidR="005D2D88" w:rsidRPr="009C216B" w:rsidRDefault="005D2D88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</w:p>
          <w:p w14:paraId="1E46BE05" w14:textId="12E5216F" w:rsidR="005D2D88" w:rsidRPr="009C216B" w:rsidRDefault="00983FAE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5D2D8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00</w:t>
            </w:r>
          </w:p>
        </w:tc>
        <w:tc>
          <w:tcPr>
            <w:tcW w:w="129" w:type="pct"/>
            <w:shd w:val="clear" w:color="auto" w:fill="auto"/>
          </w:tcPr>
          <w:p w14:paraId="1AF47506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bottom"/>
          </w:tcPr>
          <w:p w14:paraId="2F3A2B4A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9C216B">
              <w:rPr>
                <w:rFonts w:ascii="Angsana New" w:hAnsi="Angsana New"/>
                <w:spacing w:val="-4"/>
                <w:sz w:val="24"/>
                <w:szCs w:val="24"/>
                <w:cs/>
              </w:rPr>
              <w:t>ที่วัดมูลค่าด้วยวิธีราคาทุน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</w:p>
        </w:tc>
      </w:tr>
      <w:tr w:rsidR="00580798" w:rsidRPr="009C216B" w14:paraId="5BDAE021" w14:textId="77777777" w:rsidTr="008338A0">
        <w:trPr>
          <w:trHeight w:val="48"/>
        </w:trPr>
        <w:tc>
          <w:tcPr>
            <w:tcW w:w="1365" w:type="pct"/>
            <w:shd w:val="clear" w:color="auto" w:fill="auto"/>
          </w:tcPr>
          <w:p w14:paraId="1C895683" w14:textId="77777777" w:rsidR="005D2D88" w:rsidRPr="009C216B" w:rsidRDefault="005D2D88" w:rsidP="00C105F1">
            <w:pPr>
              <w:ind w:left="162" w:hanging="162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สินทรัพย์ตราสารอนุพันธ์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สัญญาซื้อเงินตรา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5BC88DE5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7F86DC6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09807C4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36EC4F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7B862A1D" w14:textId="77777777" w:rsidR="005D2D88" w:rsidRPr="009C216B" w:rsidRDefault="005D2D88" w:rsidP="00C105F1">
            <w:pPr>
              <w:tabs>
                <w:tab w:val="decimal" w:pos="98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650A8F59" w14:textId="21C65F7E" w:rsidR="005D2D88" w:rsidRPr="009C216B" w:rsidRDefault="005D2D88" w:rsidP="00580798">
            <w:pPr>
              <w:tabs>
                <w:tab w:val="decimal" w:pos="645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                    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8" w:type="pct"/>
            <w:shd w:val="clear" w:color="auto" w:fill="auto"/>
          </w:tcPr>
          <w:p w14:paraId="612A2A10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auto"/>
          </w:tcPr>
          <w:p w14:paraId="299C94C3" w14:textId="77777777" w:rsidR="005D2D88" w:rsidRPr="009C216B" w:rsidRDefault="005D2D88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7703B45C" w14:textId="021503F5" w:rsidR="005D2D88" w:rsidRPr="009C216B" w:rsidRDefault="005D2D88" w:rsidP="00C105F1">
            <w:pPr>
              <w:tabs>
                <w:tab w:val="decimal" w:pos="1080"/>
              </w:tabs>
              <w:ind w:right="5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 xml:space="preserve">                       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9" w:type="pct"/>
            <w:shd w:val="clear" w:color="auto" w:fill="auto"/>
          </w:tcPr>
          <w:p w14:paraId="642B1E1D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bottom"/>
          </w:tcPr>
          <w:p w14:paraId="652F1F91" w14:textId="77777777" w:rsidR="005D2D88" w:rsidRPr="009C216B" w:rsidRDefault="005D2D88" w:rsidP="00C105F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สินทรัพย์ทางการเงิน</w:t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br/>
            </w:r>
            <w:r w:rsidRPr="009C216B">
              <w:rPr>
                <w:rFonts w:ascii="Angsana New" w:eastAsia="MS Mincho" w:hAnsi="Angsana New" w:hint="cs"/>
                <w:sz w:val="24"/>
                <w:szCs w:val="24"/>
                <w:cs/>
              </w:rPr>
              <w:t>ที่วัด</w:t>
            </w:r>
            <w:r w:rsidRPr="009C216B">
              <w:rPr>
                <w:rFonts w:ascii="Angsana New" w:eastAsia="MS Mincho" w:hAnsi="Angsana New"/>
                <w:sz w:val="24"/>
                <w:szCs w:val="24"/>
                <w:cs/>
              </w:rPr>
              <w:t>มูลค่ายุติธรรมผ่านกำไรหรือขาดทุน</w:t>
            </w:r>
          </w:p>
        </w:tc>
      </w:tr>
      <w:tr w:rsidR="00580798" w:rsidRPr="009C216B" w14:paraId="25BF0DB6" w14:textId="77777777" w:rsidTr="008338A0">
        <w:trPr>
          <w:trHeight w:val="48"/>
        </w:trPr>
        <w:tc>
          <w:tcPr>
            <w:tcW w:w="1365" w:type="pct"/>
            <w:tcBorders>
              <w:bottom w:val="nil"/>
            </w:tcBorders>
            <w:shd w:val="clear" w:color="auto" w:fill="auto"/>
          </w:tcPr>
          <w:p w14:paraId="76D545C0" w14:textId="77777777" w:rsidR="005D2D88" w:rsidRPr="009C216B" w:rsidRDefault="005D2D88" w:rsidP="00C105F1">
            <w:pPr>
              <w:ind w:left="252" w:hanging="252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E1C8F0" w14:textId="77777777" w:rsidR="005D2D88" w:rsidRPr="009C216B" w:rsidRDefault="005D2D88" w:rsidP="00C105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66E6987F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751CF9" w14:textId="70B1F1BE" w:rsidR="005D2D88" w:rsidRPr="009C216B" w:rsidRDefault="005D2D88" w:rsidP="00580798">
            <w:pPr>
              <w:tabs>
                <w:tab w:val="decimal" w:pos="645"/>
              </w:tabs>
              <w:ind w:right="-11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8" w:type="pct"/>
            <w:tcBorders>
              <w:bottom w:val="nil"/>
            </w:tcBorders>
            <w:shd w:val="clear" w:color="auto" w:fill="auto"/>
          </w:tcPr>
          <w:p w14:paraId="22E55852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7A0FCA" w14:textId="4761579D" w:rsidR="005D2D88" w:rsidRPr="009C216B" w:rsidRDefault="005D2D88" w:rsidP="00C105F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 w:hint="cs"/>
                <w:sz w:val="24"/>
                <w:szCs w:val="24"/>
                <w:cs/>
              </w:rPr>
              <w:t xml:space="preserve">    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500</w:t>
            </w:r>
            <w:r w:rsidR="0058079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</w:t>
            </w:r>
          </w:p>
        </w:tc>
        <w:tc>
          <w:tcPr>
            <w:tcW w:w="129" w:type="pct"/>
            <w:tcBorders>
              <w:bottom w:val="nil"/>
            </w:tcBorders>
            <w:shd w:val="clear" w:color="auto" w:fill="auto"/>
          </w:tcPr>
          <w:p w14:paraId="0CBC9599" w14:textId="77777777" w:rsidR="005D2D88" w:rsidRPr="009C216B" w:rsidRDefault="005D2D88" w:rsidP="00C105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pct"/>
            <w:tcBorders>
              <w:bottom w:val="nil"/>
            </w:tcBorders>
            <w:shd w:val="clear" w:color="auto" w:fill="auto"/>
            <w:vAlign w:val="bottom"/>
          </w:tcPr>
          <w:p w14:paraId="39C3C08F" w14:textId="77777777" w:rsidR="005D2D88" w:rsidRPr="009C216B" w:rsidRDefault="005D2D88" w:rsidP="00C105F1">
            <w:pPr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</w:tr>
    </w:tbl>
    <w:p w14:paraId="2D7DB7D7" w14:textId="0ABE4ACD" w:rsidR="00AA34AE" w:rsidRPr="009C216B" w:rsidRDefault="00AA34AE" w:rsidP="00AF47B8">
      <w:pPr>
        <w:spacing w:before="240" w:after="120"/>
        <w:ind w:left="1080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9C216B">
        <w:rPr>
          <w:rFonts w:ascii="Angsana New" w:hAnsi="Angsana New" w:hint="cs"/>
          <w:sz w:val="32"/>
          <w:szCs w:val="32"/>
          <w:u w:val="single"/>
          <w:cs/>
          <w:lang w:val="en-GB"/>
        </w:rPr>
        <w:t xml:space="preserve">มาตรฐานการรายงานทางการเงิน ฉบับที่ </w:t>
      </w:r>
      <w:r w:rsidR="00983FAE" w:rsidRPr="00983FAE">
        <w:rPr>
          <w:rFonts w:ascii="Angsana New" w:hAnsi="Angsana New"/>
          <w:sz w:val="32"/>
          <w:szCs w:val="32"/>
          <w:u w:val="single"/>
        </w:rPr>
        <w:t>16</w:t>
      </w:r>
      <w:r w:rsidRPr="009C216B">
        <w:rPr>
          <w:rFonts w:ascii="Angsana New" w:hAnsi="Angsana New" w:hint="cs"/>
          <w:sz w:val="32"/>
          <w:szCs w:val="32"/>
          <w:u w:val="single"/>
          <w:cs/>
          <w:lang w:val="en-GB"/>
        </w:rPr>
        <w:t xml:space="preserve"> เรื่อง สัญญาเช่า</w:t>
      </w:r>
      <w:r w:rsidRPr="009C216B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 (“</w:t>
      </w:r>
      <w:r w:rsidRPr="009C216B">
        <w:rPr>
          <w:rFonts w:ascii="Angsana New" w:hAnsi="Angsana New"/>
          <w:sz w:val="32"/>
          <w:szCs w:val="32"/>
          <w:u w:val="single"/>
          <w:lang w:val="en-GB"/>
        </w:rPr>
        <w:t xml:space="preserve">TFRS </w:t>
      </w:r>
      <w:r w:rsidR="00983FAE" w:rsidRPr="00983FAE">
        <w:rPr>
          <w:rFonts w:ascii="Angsana New" w:hAnsi="Angsana New"/>
          <w:sz w:val="32"/>
          <w:szCs w:val="32"/>
          <w:u w:val="single"/>
        </w:rPr>
        <w:t>16</w:t>
      </w:r>
      <w:r w:rsidRPr="009C216B">
        <w:rPr>
          <w:rFonts w:ascii="Angsana New" w:hAnsi="Angsana New"/>
          <w:sz w:val="32"/>
          <w:szCs w:val="32"/>
          <w:u w:val="single"/>
          <w:cs/>
          <w:lang w:val="en-GB"/>
        </w:rPr>
        <w:t>”)</w:t>
      </w:r>
    </w:p>
    <w:p w14:paraId="4B0279D6" w14:textId="3FCB0E05" w:rsidR="002057D8" w:rsidRPr="009C216B" w:rsidRDefault="00AA34AE" w:rsidP="00C255B3">
      <w:pPr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  <w:lang w:val="en-GB"/>
        </w:rPr>
      </w:pPr>
      <w:r w:rsidRPr="009C216B">
        <w:rPr>
          <w:rFonts w:ascii="Angsana New" w:hAnsi="Angsana New"/>
          <w:spacing w:val="-2"/>
          <w:sz w:val="32"/>
          <w:szCs w:val="32"/>
          <w:lang w:val="en-GB"/>
        </w:rPr>
        <w:t xml:space="preserve">TFRS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16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กำหนดหลักการ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สำหรับการระบุสัญญาเช่าและวิธีปฏิบัติในงบการเงินทั้งทางด้านผู้เช่าและผู้ให้เช่า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ซึ่ง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>นำมาใช้แทนมาตรฐานและการตีความมาตรฐานที่</w:t>
      </w:r>
      <w:r w:rsidRPr="009C216B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เกี่ยวข้องกับเรื่องสัญญาเช่า ได้แก่ มาตรฐานการบัญชี ฉบับที่ </w:t>
      </w:r>
      <w:r w:rsidR="00983FAE" w:rsidRPr="00983FAE">
        <w:rPr>
          <w:rFonts w:ascii="Angsana New" w:hAnsi="Angsana New"/>
          <w:spacing w:val="-4"/>
          <w:sz w:val="32"/>
          <w:szCs w:val="32"/>
        </w:rPr>
        <w:t>17</w:t>
      </w:r>
      <w:r w:rsidRPr="009C216B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เรื่อง สัญญา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 xml:space="preserve">เช่า การตีความมาตรฐานการบัญชี ฉบับที่ </w:t>
      </w:r>
      <w:r w:rsidR="00983FAE" w:rsidRPr="00983FAE">
        <w:rPr>
          <w:rFonts w:ascii="Angsana New" w:hAnsi="Angsana New"/>
          <w:sz w:val="32"/>
          <w:szCs w:val="32"/>
        </w:rPr>
        <w:t>15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>เรื่อง สัญญาเช่าดำเนินงาน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 - 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 xml:space="preserve">สิ่งจูงใจที่ให้แก่ผู้เช่า การตีความมาตรฐานการบัญชี ฉบับที่ </w:t>
      </w:r>
      <w:r w:rsidR="00983FAE" w:rsidRPr="00983FAE">
        <w:rPr>
          <w:rFonts w:ascii="Angsana New" w:hAnsi="Angsana New"/>
          <w:sz w:val="32"/>
          <w:szCs w:val="32"/>
        </w:rPr>
        <w:t>27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 xml:space="preserve">เรื่อง การประเมินเนื้อหาสัญญาเช่าที่ทำขึ้นตามรูปแบบกฎหมาย และการตีความมาตรฐานการรายงานทางการเงิน ฉบับที่ </w:t>
      </w:r>
      <w:r w:rsidR="00983FAE" w:rsidRPr="00983FAE">
        <w:rPr>
          <w:rFonts w:ascii="Angsana New" w:hAnsi="Angsana New"/>
          <w:sz w:val="32"/>
          <w:szCs w:val="32"/>
        </w:rPr>
        <w:t>4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>เรื่อง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  <w:lang w:val="en-GB"/>
        </w:rPr>
        <w:t>การประเมินว่าข้อตกลงประกอบด้วยสัญญาเช่าหรือไม่</w:t>
      </w:r>
    </w:p>
    <w:p w14:paraId="3908F291" w14:textId="77777777" w:rsidR="00C255B3" w:rsidRPr="009C216B" w:rsidRDefault="00C255B3" w:rsidP="00C255B3">
      <w:pPr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  <w:cs/>
          <w:lang w:val="en-GB"/>
        </w:rPr>
      </w:pPr>
      <w:r w:rsidRPr="009C216B">
        <w:rPr>
          <w:rFonts w:ascii="Angsana New" w:hAnsi="Angsana New"/>
          <w:sz w:val="32"/>
          <w:szCs w:val="32"/>
          <w:cs/>
          <w:lang w:val="en-GB"/>
        </w:rPr>
        <w:br w:type="page"/>
      </w:r>
    </w:p>
    <w:p w14:paraId="274E66C4" w14:textId="77777777" w:rsidR="00AA34AE" w:rsidRPr="009C216B" w:rsidRDefault="00AA34AE" w:rsidP="00DD349F">
      <w:pPr>
        <w:pStyle w:val="ListParagraph"/>
        <w:numPr>
          <w:ilvl w:val="0"/>
          <w:numId w:val="1"/>
        </w:numPr>
        <w:tabs>
          <w:tab w:val="left" w:pos="1620"/>
        </w:tabs>
        <w:spacing w:before="120" w:after="120"/>
        <w:ind w:left="1080" w:firstLine="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9C216B">
        <w:rPr>
          <w:rFonts w:ascii="Angsana New" w:eastAsia="Times New Roman" w:hAnsi="Angsana New" w:hint="cs"/>
          <w:spacing w:val="-2"/>
          <w:sz w:val="32"/>
          <w:szCs w:val="32"/>
          <w:cs/>
        </w:rPr>
        <w:lastRenderedPageBreak/>
        <w:t>ผลกระทบของคำนิยามใหม่ของสัญญาเช่า</w:t>
      </w:r>
    </w:p>
    <w:p w14:paraId="05C928A0" w14:textId="03522A1B" w:rsidR="00AA34AE" w:rsidRPr="009C216B" w:rsidRDefault="00AA34AE" w:rsidP="00DD349F">
      <w:pPr>
        <w:spacing w:before="120" w:after="120"/>
        <w:ind w:left="1620" w:firstLine="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การเปลี่ยนแปลงคำนิยามของสัญญาเช่าส่วนมากเกี่ยวข้องกับหลักการควบคุม </w:t>
      </w:r>
      <w:r w:rsidRPr="009C216B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16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กำหนด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หลักการว่าสัญญาเป็นสัญญาเช่าหรือประกอบด้วยสัญญาเช่าหรือไม่ โดยลูกค้า</w:t>
      </w:r>
      <w:r w:rsidRPr="009C216B">
        <w:rPr>
          <w:rFonts w:ascii="Angsana New" w:hAnsi="Angsana New"/>
          <w:spacing w:val="-6"/>
          <w:sz w:val="32"/>
          <w:szCs w:val="32"/>
          <w:cs/>
        </w:rPr>
        <w:br/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มีสิทธิ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ในการควบคุม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การใช้สินทรัพย์ที่ระบุสำหรับช่วงเวลาหนึ่งเพื่อการแลกเปลี่ยนกับ</w:t>
      </w:r>
      <w:r w:rsidRPr="009C216B">
        <w:rPr>
          <w:rFonts w:ascii="Angsana New" w:hAnsi="Angsana New"/>
          <w:spacing w:val="-10"/>
          <w:sz w:val="32"/>
          <w:szCs w:val="32"/>
          <w:cs/>
        </w:rPr>
        <w:br/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สิ่งตอบแทน ซึ่งแตกต่างกับหลักการ </w:t>
      </w:r>
      <w:r w:rsidRPr="009C216B">
        <w:rPr>
          <w:rFonts w:ascii="Angsana New" w:hAnsi="Angsana New"/>
          <w:spacing w:val="-6"/>
          <w:sz w:val="32"/>
          <w:szCs w:val="32"/>
          <w:cs/>
        </w:rPr>
        <w:t>“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ความเสี่ยงและผลตอบแทน</w:t>
      </w:r>
      <w:r w:rsidRPr="009C216B">
        <w:rPr>
          <w:rFonts w:ascii="Angsana New" w:hAnsi="Angsana New"/>
          <w:spacing w:val="-6"/>
          <w:sz w:val="32"/>
          <w:szCs w:val="32"/>
          <w:cs/>
        </w:rPr>
        <w:t>”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ตามมาตรฐานการบัญชี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ฉบับที่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17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เรื่อง </w:t>
      </w:r>
      <w:r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สัญญาเช่า </w:t>
      </w:r>
      <w:r w:rsidRPr="009C216B">
        <w:rPr>
          <w:rFonts w:ascii="Angsana New" w:hAnsi="Angsana New"/>
          <w:spacing w:val="-12"/>
          <w:sz w:val="32"/>
          <w:szCs w:val="32"/>
          <w:cs/>
        </w:rPr>
        <w:t>(“</w:t>
      </w:r>
      <w:r w:rsidRPr="009C216B">
        <w:rPr>
          <w:rFonts w:ascii="Angsana New" w:hAnsi="Angsana New"/>
          <w:spacing w:val="-12"/>
          <w:sz w:val="32"/>
          <w:szCs w:val="32"/>
        </w:rPr>
        <w:t xml:space="preserve">TAS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17</w:t>
      </w:r>
      <w:r w:rsidRPr="009C216B">
        <w:rPr>
          <w:rFonts w:ascii="Angsana New" w:hAnsi="Angsana New"/>
          <w:spacing w:val="-12"/>
          <w:sz w:val="32"/>
          <w:szCs w:val="32"/>
          <w:cs/>
        </w:rPr>
        <w:t xml:space="preserve">”) </w:t>
      </w:r>
      <w:r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และการตีความมาตรฐานการรายงานทางการเงิน </w:t>
      </w:r>
      <w:r w:rsidRPr="009C216B">
        <w:rPr>
          <w:rFonts w:ascii="Angsana New" w:hAnsi="Angsana New"/>
          <w:spacing w:val="-12"/>
          <w:sz w:val="32"/>
          <w:szCs w:val="32"/>
          <w:cs/>
        </w:rPr>
        <w:br/>
      </w:r>
      <w:r w:rsidRPr="009C216B">
        <w:rPr>
          <w:rFonts w:ascii="Angsana New" w:hAnsi="Angsana New" w:hint="cs"/>
          <w:sz w:val="32"/>
          <w:szCs w:val="32"/>
          <w:cs/>
        </w:rPr>
        <w:t xml:space="preserve">ฉบับที่ </w:t>
      </w:r>
      <w:r w:rsidR="00983FAE" w:rsidRPr="00983FAE">
        <w:rPr>
          <w:rFonts w:ascii="Angsana New" w:hAnsi="Angsana New"/>
          <w:sz w:val="32"/>
          <w:szCs w:val="32"/>
        </w:rPr>
        <w:t>4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</w:rPr>
        <w:t>เรื่อง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</w:rPr>
        <w:t>การประเมินว่าข้อตกลงประกอบด้วยสัญญาเช่าหรือไม่</w:t>
      </w:r>
      <w:r w:rsidRPr="009C216B">
        <w:rPr>
          <w:rFonts w:ascii="Angsana New" w:hAnsi="Angsana New"/>
          <w:sz w:val="32"/>
          <w:szCs w:val="32"/>
          <w:cs/>
        </w:rPr>
        <w:t xml:space="preserve"> (“</w:t>
      </w:r>
      <w:r w:rsidRPr="009C216B">
        <w:rPr>
          <w:rFonts w:ascii="Angsana New" w:hAnsi="Angsana New"/>
          <w:sz w:val="32"/>
          <w:szCs w:val="32"/>
        </w:rPr>
        <w:t xml:space="preserve">TFRIC </w:t>
      </w:r>
      <w:r w:rsidR="00983FAE" w:rsidRPr="00983FAE">
        <w:rPr>
          <w:rFonts w:ascii="Angsana New" w:hAnsi="Angsana New"/>
          <w:sz w:val="32"/>
          <w:szCs w:val="32"/>
        </w:rPr>
        <w:t>4</w:t>
      </w:r>
      <w:r w:rsidRPr="009C216B">
        <w:rPr>
          <w:rFonts w:ascii="Angsana New" w:hAnsi="Angsana New"/>
          <w:sz w:val="32"/>
          <w:szCs w:val="32"/>
          <w:cs/>
        </w:rPr>
        <w:t>”)</w:t>
      </w:r>
    </w:p>
    <w:p w14:paraId="1128372D" w14:textId="35ED651E" w:rsidR="00AA34AE" w:rsidRPr="009C216B" w:rsidRDefault="00AA34AE" w:rsidP="00DD349F">
      <w:pPr>
        <w:spacing w:before="120" w:after="120"/>
        <w:ind w:left="1620" w:firstLine="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z w:val="32"/>
          <w:szCs w:val="32"/>
          <w:cs/>
        </w:rPr>
        <w:t>นำคำนิยามของสัญญาเช่าและแนวทางที่เกี่ยวข้องมาถือปฏิบัติตาม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z w:val="32"/>
          <w:szCs w:val="32"/>
        </w:rPr>
        <w:t>16</w:t>
      </w:r>
      <w:r w:rsidRPr="009C216B">
        <w:rPr>
          <w:rFonts w:ascii="Angsana New" w:hAnsi="Angsana New" w:hint="cs"/>
          <w:sz w:val="32"/>
          <w:szCs w:val="32"/>
          <w:cs/>
        </w:rPr>
        <w:t xml:space="preserve"> </w:t>
      </w:r>
      <w:r w:rsidR="001369A9" w:rsidRPr="009C216B">
        <w:rPr>
          <w:rFonts w:ascii="Angsana New" w:hAnsi="Angsana New"/>
          <w:sz w:val="32"/>
          <w:szCs w:val="32"/>
        </w:rPr>
        <w:br/>
      </w:r>
      <w:r w:rsidRPr="009C216B">
        <w:rPr>
          <w:rFonts w:ascii="Angsana New" w:hAnsi="Angsana New" w:hint="cs"/>
          <w:sz w:val="32"/>
          <w:szCs w:val="32"/>
          <w:cs/>
        </w:rPr>
        <w:t xml:space="preserve">กับสัญญาเช่าทุกสัญญาที่เข้าทำสัญญาหรือเปลี่ยนแปลงในหรือหลังวันที่ </w:t>
      </w:r>
      <w:r w:rsidR="00983FAE" w:rsidRPr="00983FAE">
        <w:rPr>
          <w:rFonts w:ascii="Angsana New" w:hAnsi="Angsana New"/>
          <w:sz w:val="32"/>
          <w:szCs w:val="32"/>
        </w:rPr>
        <w:t>1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(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ไม่ว่าจะเป็นทั้งทางฝั่งผู้ให้เช่าหรือจะเป็นการเช่าตามสัญญาเช่า</w:t>
      </w:r>
      <w:r w:rsidRPr="009C216B">
        <w:rPr>
          <w:rFonts w:ascii="Angsana New" w:hAnsi="Angsana New"/>
          <w:spacing w:val="-6"/>
          <w:sz w:val="32"/>
          <w:szCs w:val="32"/>
          <w:cs/>
        </w:rPr>
        <w:t>)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ในการนำ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16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มาปฏิบัติ</w:t>
      </w:r>
      <w:r w:rsidRPr="009C216B">
        <w:rPr>
          <w:rFonts w:ascii="Angsana New" w:hAnsi="Angsana New" w:hint="cs"/>
          <w:sz w:val="32"/>
          <w:szCs w:val="32"/>
          <w:cs/>
        </w:rPr>
        <w:t>ใช้ครั้งแรก</w:t>
      </w:r>
      <w:r w:rsidRPr="009C216B">
        <w:rPr>
          <w:rFonts w:ascii="Angsana New" w:hAnsi="Angsana New"/>
          <w:sz w:val="32"/>
          <w:szCs w:val="32"/>
          <w:cs/>
        </w:rPr>
        <w:t xml:space="preserve"> กลุ่มบริษัท</w:t>
      </w:r>
      <w:r w:rsidRPr="009C216B">
        <w:rPr>
          <w:rFonts w:ascii="Angsana New" w:hAnsi="Angsana New" w:hint="cs"/>
          <w:sz w:val="32"/>
          <w:szCs w:val="32"/>
          <w:cs/>
        </w:rPr>
        <w:t>ปฏิบัติตามคำนิยามใหม่ตาม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z w:val="32"/>
          <w:szCs w:val="32"/>
        </w:rPr>
        <w:t>16</w:t>
      </w:r>
      <w:r w:rsidRPr="009C216B">
        <w:rPr>
          <w:rFonts w:ascii="Angsana New" w:hAnsi="Angsana New" w:hint="cs"/>
          <w:sz w:val="32"/>
          <w:szCs w:val="32"/>
          <w:cs/>
        </w:rPr>
        <w:t xml:space="preserve"> จะไม่เปลี่ยนแปลงขอบเขตของสัญญาที่เข้าเงื่อนไขตามคำนิยามของสัญญาเช่าของ</w:t>
      </w: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z w:val="32"/>
          <w:szCs w:val="32"/>
          <w:cs/>
        </w:rPr>
        <w:t>อย่างเป็นสาระสำคัญ</w:t>
      </w:r>
    </w:p>
    <w:p w14:paraId="4ED983E7" w14:textId="77777777" w:rsidR="00AA34AE" w:rsidRPr="009C216B" w:rsidRDefault="00AA34AE" w:rsidP="00DD349F">
      <w:pPr>
        <w:pStyle w:val="ListParagraph"/>
        <w:numPr>
          <w:ilvl w:val="0"/>
          <w:numId w:val="1"/>
        </w:numPr>
        <w:tabs>
          <w:tab w:val="left" w:pos="1620"/>
        </w:tabs>
        <w:spacing w:before="120" w:after="120"/>
        <w:ind w:left="1080" w:firstLine="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9C216B">
        <w:rPr>
          <w:rFonts w:ascii="Angsana New" w:eastAsia="Times New Roman" w:hAnsi="Angsana New"/>
          <w:spacing w:val="-2"/>
          <w:sz w:val="32"/>
          <w:szCs w:val="32"/>
          <w:cs/>
        </w:rPr>
        <w:t>ผลกระทบต่อการบัญชี</w:t>
      </w:r>
      <w:r w:rsidRPr="009C216B">
        <w:rPr>
          <w:rFonts w:ascii="Angsana New" w:eastAsia="Times New Roman" w:hAnsi="Angsana New" w:hint="cs"/>
          <w:spacing w:val="-2"/>
          <w:sz w:val="32"/>
          <w:szCs w:val="32"/>
          <w:cs/>
        </w:rPr>
        <w:t>ด้าน</w:t>
      </w:r>
      <w:r w:rsidRPr="009C216B">
        <w:rPr>
          <w:rFonts w:ascii="Angsana New" w:eastAsia="Times New Roman" w:hAnsi="Angsana New"/>
          <w:spacing w:val="-2"/>
          <w:sz w:val="32"/>
          <w:szCs w:val="32"/>
          <w:cs/>
        </w:rPr>
        <w:t>ผู้เช่า</w:t>
      </w:r>
    </w:p>
    <w:p w14:paraId="09A6047F" w14:textId="77777777" w:rsidR="00AA34AE" w:rsidRPr="009C216B" w:rsidRDefault="00AA34AE" w:rsidP="00DD349F">
      <w:pPr>
        <w:spacing w:before="120" w:after="120"/>
        <w:ind w:left="162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t>สัญญาเช่าที่ก่อนหน้าจัดประเภทเป็น</w:t>
      </w:r>
      <w:r w:rsidRPr="009C216B">
        <w:rPr>
          <w:rFonts w:ascii="Angsana New" w:hAnsi="Angsana New" w:hint="cs"/>
          <w:spacing w:val="6"/>
          <w:sz w:val="32"/>
          <w:szCs w:val="32"/>
          <w:cs/>
        </w:rPr>
        <w:t>สัญญา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เช่าดำเนินงาน</w:t>
      </w:r>
    </w:p>
    <w:p w14:paraId="41072BDE" w14:textId="079BD8BB" w:rsidR="00AA34AE" w:rsidRPr="009C216B" w:rsidRDefault="00AA34AE" w:rsidP="00DD349F">
      <w:pPr>
        <w:spacing w:before="120" w:after="120"/>
        <w:ind w:left="1620" w:firstLine="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 w:hint="cs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z w:val="32"/>
          <w:szCs w:val="32"/>
        </w:rPr>
        <w:t>16</w:t>
      </w:r>
      <w:r w:rsidRPr="009C216B">
        <w:rPr>
          <w:rFonts w:ascii="Angsana New" w:hAnsi="Angsana New" w:hint="cs"/>
          <w:sz w:val="32"/>
          <w:szCs w:val="32"/>
          <w:cs/>
        </w:rPr>
        <w:t xml:space="preserve"> เปลี่ยนแปลงการบันทึกบัญชีของ</w:t>
      </w: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z w:val="32"/>
          <w:szCs w:val="32"/>
          <w:cs/>
        </w:rPr>
        <w:t xml:space="preserve"> สำหรับสัญญาเช่าที่ก่อนหน้าถูกจัดประเภทเป็นสัญญาเช่าดำเนินงานตาม </w:t>
      </w:r>
      <w:r w:rsidRPr="009C216B">
        <w:rPr>
          <w:rFonts w:ascii="Angsana New" w:hAnsi="Angsana New"/>
          <w:sz w:val="32"/>
          <w:szCs w:val="32"/>
        </w:rPr>
        <w:t xml:space="preserve">TAS </w:t>
      </w:r>
      <w:r w:rsidR="00983FAE" w:rsidRPr="00983FAE">
        <w:rPr>
          <w:rFonts w:ascii="Angsana New" w:hAnsi="Angsana New"/>
          <w:sz w:val="32"/>
          <w:szCs w:val="32"/>
        </w:rPr>
        <w:t>17</w:t>
      </w:r>
      <w:r w:rsidRPr="009C216B">
        <w:rPr>
          <w:rFonts w:ascii="Angsana New" w:hAnsi="Angsana New" w:hint="cs"/>
          <w:sz w:val="32"/>
          <w:szCs w:val="32"/>
          <w:cs/>
        </w:rPr>
        <w:t xml:space="preserve"> ซึ่งเป็นรายการนอกงบแสดงฐานะการเงิน</w:t>
      </w:r>
    </w:p>
    <w:p w14:paraId="4B2AB22C" w14:textId="20DC6C71" w:rsidR="00AA34AE" w:rsidRPr="009C216B" w:rsidRDefault="00AA34AE" w:rsidP="00DD349F">
      <w:pPr>
        <w:spacing w:before="120" w:after="120"/>
        <w:ind w:left="1620" w:firstLine="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 w:hint="cs"/>
          <w:sz w:val="32"/>
          <w:szCs w:val="32"/>
          <w:cs/>
        </w:rPr>
        <w:t>การนำ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z w:val="32"/>
          <w:szCs w:val="32"/>
        </w:rPr>
        <w:t>16</w:t>
      </w:r>
      <w:r w:rsidRPr="009C216B">
        <w:rPr>
          <w:rFonts w:ascii="Angsana New" w:hAnsi="Angsana New" w:hint="cs"/>
          <w:sz w:val="32"/>
          <w:szCs w:val="32"/>
          <w:cs/>
        </w:rPr>
        <w:t xml:space="preserve"> มาใช้กับทุกสัญญา</w:t>
      </w:r>
      <w:r w:rsidRPr="009C216B">
        <w:rPr>
          <w:rFonts w:ascii="Angsana New" w:hAnsi="Angsana New"/>
          <w:sz w:val="32"/>
          <w:szCs w:val="32"/>
          <w:cs/>
        </w:rPr>
        <w:t xml:space="preserve"> (</w:t>
      </w:r>
      <w:r w:rsidRPr="009C216B">
        <w:rPr>
          <w:rFonts w:ascii="Angsana New" w:hAnsi="Angsana New" w:hint="cs"/>
          <w:sz w:val="32"/>
          <w:szCs w:val="32"/>
          <w:cs/>
        </w:rPr>
        <w:t>ยกเว้นสัญญาเช่าระยะสั้นและสัญญาเช่าซึ่งสินทรัพย์มีมูลค่าต่ำ ตามที่อธิบายในข้อ ค.</w:t>
      </w:r>
      <w:r w:rsidRPr="009C216B">
        <w:rPr>
          <w:rFonts w:ascii="Angsana New" w:hAnsi="Angsana New"/>
          <w:sz w:val="32"/>
          <w:szCs w:val="32"/>
          <w:cs/>
        </w:rPr>
        <w:t>)</w:t>
      </w:r>
      <w:r w:rsidRPr="009C216B">
        <w:rPr>
          <w:rFonts w:ascii="Angsana New" w:hAnsi="Angsana New" w:hint="cs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z w:val="32"/>
          <w:szCs w:val="32"/>
          <w:cs/>
        </w:rPr>
        <w:t>ปฏิบัติดังนี้</w:t>
      </w:r>
    </w:p>
    <w:p w14:paraId="4002299C" w14:textId="7B192C0B" w:rsidR="00AA34AE" w:rsidRPr="009C216B" w:rsidRDefault="00AA34AE" w:rsidP="00DD349F">
      <w:pPr>
        <w:pStyle w:val="ListParagraph"/>
        <w:numPr>
          <w:ilvl w:val="0"/>
          <w:numId w:val="2"/>
        </w:numPr>
        <w:spacing w:before="120" w:after="120"/>
        <w:ind w:left="2070" w:hanging="45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รับรู้สินทรัพย์สิทธิการใช้และหนี้สินตามสัญญาเช่าในงบแสดงฐานะการเงิน โดยวัดมูลค่าเริ่มแรกด้วยมูลค่าปัจจุบันของการจ่ายชำระตามสัญญาเช่าในอนาคต สินทรัพย์สิทธิการใช้ปรับปรุงด้วยจำนวนเงินของการจ่ายชำระตามสัญญาเช่าที่จ่ายล่วงหน้าหรือค้างจ่ายตาม </w:t>
      </w:r>
      <w:r w:rsidRPr="009C216B">
        <w:rPr>
          <w:rFonts w:ascii="Angsana New" w:eastAsia="Times New Roman" w:hAnsi="Angsana New" w:hint="cs"/>
          <w:spacing w:val="-6"/>
          <w:sz w:val="32"/>
          <w:szCs w:val="32"/>
        </w:rPr>
        <w:t xml:space="preserve">TFRS </w:t>
      </w:r>
      <w:r w:rsidR="00983FAE" w:rsidRPr="00983FAE">
        <w:rPr>
          <w:rFonts w:ascii="Angsana New" w:eastAsia="Times New Roman" w:hAnsi="Angsana New"/>
          <w:spacing w:val="-6"/>
          <w:sz w:val="32"/>
          <w:szCs w:val="32"/>
        </w:rPr>
        <w:t>16</w:t>
      </w: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</w:p>
    <w:p w14:paraId="2E032788" w14:textId="77777777" w:rsidR="00AA34AE" w:rsidRPr="009C216B" w:rsidRDefault="00AA34AE" w:rsidP="00DD349F">
      <w:pPr>
        <w:pStyle w:val="ListParagraph"/>
        <w:numPr>
          <w:ilvl w:val="0"/>
          <w:numId w:val="2"/>
        </w:numPr>
        <w:spacing w:before="120" w:after="120"/>
        <w:ind w:left="2070" w:hanging="45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9C216B">
        <w:rPr>
          <w:rFonts w:ascii="Angsana New" w:eastAsia="Times New Roman" w:hAnsi="Angsana New" w:hint="cs"/>
          <w:spacing w:val="-2"/>
          <w:sz w:val="32"/>
          <w:szCs w:val="32"/>
          <w:cs/>
        </w:rPr>
        <w:t>รับรู้ค่า</w:t>
      </w: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>เสื่อม</w:t>
      </w:r>
      <w:r w:rsidRPr="009C216B">
        <w:rPr>
          <w:rFonts w:ascii="Angsana New" w:eastAsia="Times New Roman" w:hAnsi="Angsana New" w:hint="cs"/>
          <w:spacing w:val="-2"/>
          <w:sz w:val="32"/>
          <w:szCs w:val="32"/>
          <w:cs/>
        </w:rPr>
        <w:t>ราคาของสินทรัพย์สิทธิการใช้และดอกเบี้ยจากหนี้สินตามสัญญาเช่า                       ในงบกำไรขาดทุนเบ็ดเสร็จ</w:t>
      </w:r>
    </w:p>
    <w:p w14:paraId="4A10486C" w14:textId="5E7C0373" w:rsidR="004949B8" w:rsidRPr="009C216B" w:rsidRDefault="00AA34AE" w:rsidP="00DD349F">
      <w:pPr>
        <w:pStyle w:val="ListParagraph"/>
        <w:numPr>
          <w:ilvl w:val="0"/>
          <w:numId w:val="2"/>
        </w:numPr>
        <w:spacing w:before="120" w:after="120"/>
        <w:ind w:left="2070" w:hanging="450"/>
        <w:jc w:val="thaiDistribute"/>
        <w:rPr>
          <w:rFonts w:ascii="Angsana New" w:eastAsia="Times New Roman" w:hAnsi="Angsana New"/>
          <w:spacing w:val="-8"/>
          <w:sz w:val="32"/>
          <w:szCs w:val="32"/>
          <w:cs/>
        </w:rPr>
      </w:pPr>
      <w:r w:rsidRPr="009C216B">
        <w:rPr>
          <w:rFonts w:ascii="Angsana New" w:eastAsia="Times New Roman" w:hAnsi="Angsana New" w:hint="cs"/>
          <w:spacing w:val="-8"/>
          <w:sz w:val="32"/>
          <w:szCs w:val="32"/>
          <w:cs/>
        </w:rPr>
        <w:t xml:space="preserve">แยกแสดงจำนวนเงินรวมของการจ่ายชำระเงินสดสำหรับส่วนของเงินต้น </w:t>
      </w:r>
      <w:r w:rsidRPr="009C216B">
        <w:rPr>
          <w:rFonts w:ascii="Angsana New" w:eastAsia="Times New Roman" w:hAnsi="Angsana New"/>
          <w:spacing w:val="-8"/>
          <w:sz w:val="32"/>
          <w:szCs w:val="32"/>
          <w:cs/>
        </w:rPr>
        <w:t>(</w:t>
      </w:r>
      <w:r w:rsidRPr="009C216B">
        <w:rPr>
          <w:rFonts w:ascii="Angsana New" w:eastAsia="Times New Roman" w:hAnsi="Angsana New" w:hint="cs"/>
          <w:spacing w:val="-8"/>
          <w:sz w:val="32"/>
          <w:szCs w:val="32"/>
          <w:cs/>
        </w:rPr>
        <w:t>จัดประเภทเป็น</w:t>
      </w: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>กิจกรรมจัดหาเงิน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>)</w:t>
      </w: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และดอกเบี้ย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 xml:space="preserve"> (</w:t>
      </w: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>จัดประเภทเป็นกิจกรรมจัดหาเงิน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>)</w:t>
      </w:r>
      <w:r w:rsidRPr="009C216B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ในงบกระแสเงินสด</w:t>
      </w:r>
    </w:p>
    <w:p w14:paraId="6DB74407" w14:textId="77777777" w:rsidR="004949B8" w:rsidRPr="009C216B" w:rsidRDefault="004949B8" w:rsidP="00DD349F">
      <w:pPr>
        <w:rPr>
          <w:rFonts w:ascii="Angsana New" w:eastAsia="Times New Roman" w:hAnsi="Angsana New"/>
          <w:spacing w:val="-2"/>
          <w:sz w:val="32"/>
          <w:szCs w:val="32"/>
          <w:cs/>
        </w:rPr>
      </w:pPr>
      <w:r w:rsidRPr="009C216B">
        <w:rPr>
          <w:rFonts w:ascii="Angsana New" w:eastAsia="Times New Roman" w:hAnsi="Angsana New"/>
          <w:spacing w:val="-2"/>
          <w:sz w:val="32"/>
          <w:szCs w:val="32"/>
          <w:cs/>
        </w:rPr>
        <w:br w:type="page"/>
      </w:r>
    </w:p>
    <w:p w14:paraId="2AB9B6DB" w14:textId="35713E7A" w:rsidR="00AA34AE" w:rsidRPr="009C216B" w:rsidRDefault="00AA34AE" w:rsidP="00DD349F">
      <w:pPr>
        <w:spacing w:after="120"/>
        <w:ind w:left="162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6"/>
          <w:sz w:val="32"/>
          <w:szCs w:val="32"/>
          <w:cs/>
        </w:rPr>
        <w:lastRenderedPageBreak/>
        <w:t xml:space="preserve">สิ่งจูงใจตามสัญญาเช่า </w:t>
      </w:r>
      <w:r w:rsidRPr="009C216B">
        <w:rPr>
          <w:rFonts w:ascii="Angsana New" w:hAnsi="Angsana New"/>
          <w:spacing w:val="-6"/>
          <w:sz w:val="32"/>
          <w:szCs w:val="32"/>
          <w:cs/>
        </w:rPr>
        <w:t>(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เช่น ระยะเวลาปลอดค่าเช่า</w:t>
      </w:r>
      <w:r w:rsidRPr="009C216B">
        <w:rPr>
          <w:rFonts w:ascii="Angsana New" w:hAnsi="Angsana New"/>
          <w:spacing w:val="-6"/>
          <w:sz w:val="32"/>
          <w:szCs w:val="32"/>
          <w:cs/>
        </w:rPr>
        <w:t>)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รับรู้เป็นส่วนหนึ่งของการวัดมูลค่าสินทรัพย์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สิทธิการใช้และหนี้สินตามสัญญาเช่า แม้ว่าตาม 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TAS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17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สิ่งจูงใจตามสัญญาเช่าจะรับรู้โดยนำไปลดค่าเช่าด้วยวิธีเส้นตรงตลอดอายุสัญญาเช่า</w:t>
      </w:r>
    </w:p>
    <w:p w14:paraId="31A8C235" w14:textId="729F4102" w:rsidR="00AA34AE" w:rsidRPr="009C216B" w:rsidRDefault="00AA34AE" w:rsidP="00DD349F">
      <w:pPr>
        <w:spacing w:after="120"/>
        <w:ind w:left="162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6"/>
          <w:sz w:val="32"/>
          <w:szCs w:val="32"/>
          <w:cs/>
        </w:rPr>
        <w:t>ภายใต้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16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สินทรัพย์สิทธิการใช้จะถูกทดสอบการด้อยค่าตามมาตรฐานการบัญชี ฉบับที่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36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</w:t>
      </w:r>
    </w:p>
    <w:p w14:paraId="322F2C25" w14:textId="77777777" w:rsidR="00AA34AE" w:rsidRPr="009C216B" w:rsidRDefault="00AA34AE" w:rsidP="00DD349F">
      <w:pPr>
        <w:pStyle w:val="ListParagraph"/>
        <w:numPr>
          <w:ilvl w:val="0"/>
          <w:numId w:val="1"/>
        </w:numPr>
        <w:tabs>
          <w:tab w:val="left" w:pos="1620"/>
        </w:tabs>
        <w:spacing w:after="120"/>
        <w:ind w:left="1080" w:firstLine="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eastAsia="Times New Roman" w:hAnsi="Angsana New"/>
          <w:spacing w:val="-2"/>
          <w:sz w:val="32"/>
          <w:szCs w:val="32"/>
          <w:cs/>
        </w:rPr>
        <w:t>สัญญา</w:t>
      </w:r>
      <w:r w:rsidRPr="009C216B">
        <w:rPr>
          <w:rFonts w:ascii="Angsana New" w:hAnsi="Angsana New"/>
          <w:spacing w:val="-2"/>
          <w:sz w:val="32"/>
          <w:szCs w:val="32"/>
          <w:cs/>
        </w:rPr>
        <w:t>เช่าระยะสั้นและสัญญาเช่าซึ่งสินทรัพย์มีมูลค่าต่ำ</w:t>
      </w:r>
    </w:p>
    <w:p w14:paraId="56BD4674" w14:textId="78150F7C" w:rsidR="00AA34AE" w:rsidRPr="009C216B" w:rsidRDefault="00AA34AE" w:rsidP="00DD349F">
      <w:pPr>
        <w:spacing w:after="120"/>
        <w:ind w:left="162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สำหรับสัญญาเช่าระยะสั้น </w:t>
      </w:r>
      <w:r w:rsidRPr="009C216B">
        <w:rPr>
          <w:rFonts w:ascii="Angsana New" w:hAnsi="Angsana New"/>
          <w:spacing w:val="-2"/>
          <w:sz w:val="32"/>
          <w:szCs w:val="32"/>
          <w:cs/>
        </w:rPr>
        <w:t>(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12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Pr="009C216B">
        <w:rPr>
          <w:rFonts w:ascii="Angsana New" w:hAnsi="Angsana New"/>
          <w:spacing w:val="-2"/>
          <w:sz w:val="32"/>
          <w:szCs w:val="32"/>
          <w:cs/>
        </w:rPr>
        <w:t>)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Pr="009C216B">
        <w:rPr>
          <w:rFonts w:ascii="Angsana New" w:hAnsi="Angsana New"/>
          <w:spacing w:val="-2"/>
          <w:sz w:val="32"/>
          <w:szCs w:val="32"/>
          <w:cs/>
        </w:rPr>
        <w:br/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ซึ่งสินทรัพย์มีมูลค่าต่ำ </w:t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เลือกรับรู้ค่าเช่าด้วยวิธีเส้นตรง ซึ่งได้รับอนุญาตตาม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16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ค่าเช่านี้แสดงในงบกำไรขาดทุนเบ็ดเสร็จ</w:t>
      </w:r>
    </w:p>
    <w:p w14:paraId="3644C721" w14:textId="6347AE48" w:rsidR="00AA34AE" w:rsidRPr="009C216B" w:rsidRDefault="00AA34AE" w:rsidP="00DD349F">
      <w:pPr>
        <w:spacing w:after="120"/>
        <w:ind w:left="162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กลุ่ม</w:t>
      </w:r>
      <w:r w:rsidRPr="009C216B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ใช้วิธีผ่อนปรนในทางปฏิบัติต่อไปนี้ สำหรับสัญญาเช่าที่ก่อนหน้าจัดประเภท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เป็นสัญญาเช่าดำเนินงานตาม 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TAS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17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</w:p>
    <w:p w14:paraId="0798018D" w14:textId="77777777" w:rsidR="00AA34AE" w:rsidRPr="009C216B" w:rsidRDefault="00AA34AE" w:rsidP="00DD349F">
      <w:pPr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-</w:t>
      </w:r>
      <w:r w:rsidRPr="009C216B">
        <w:rPr>
          <w:rFonts w:ascii="Angsana New" w:hAnsi="Angsana New"/>
          <w:spacing w:val="-2"/>
          <w:sz w:val="32"/>
          <w:szCs w:val="32"/>
        </w:rPr>
        <w:tab/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</w:p>
    <w:p w14:paraId="6D80396A" w14:textId="295393CC" w:rsidR="00AA34AE" w:rsidRPr="009C216B" w:rsidRDefault="00AA34AE" w:rsidP="00DD349F">
      <w:pPr>
        <w:ind w:left="1980" w:hanging="36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-</w:t>
      </w:r>
      <w:r w:rsidRPr="009C216B">
        <w:rPr>
          <w:rFonts w:ascii="Angsana New" w:hAnsi="Angsana New"/>
          <w:spacing w:val="-2"/>
          <w:sz w:val="32"/>
          <w:szCs w:val="32"/>
        </w:rPr>
        <w:tab/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ปรับปรุงสินทรัพย์สิทธิการใช้ ณ วันที่นำมาปฏิบัติใช้ครั้งแรกด้วยจำนวนของประมาณการหนี้สินสำหรับสัญญาเช่าที่สร้างภาระซึ่งรับรู้ตามมาตรฐานการบัญชี</w:t>
      </w:r>
      <w:r w:rsidRPr="009C216B">
        <w:rPr>
          <w:rFonts w:ascii="Angsana New" w:hAnsi="Angsana New" w:hint="cs"/>
          <w:sz w:val="32"/>
          <w:szCs w:val="32"/>
          <w:cs/>
        </w:rPr>
        <w:t xml:space="preserve">ฉบับที่ </w:t>
      </w:r>
      <w:r w:rsidR="00983FAE" w:rsidRPr="00983FAE">
        <w:rPr>
          <w:rFonts w:ascii="Angsana New" w:hAnsi="Angsana New"/>
          <w:sz w:val="32"/>
          <w:szCs w:val="32"/>
        </w:rPr>
        <w:t>37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</w:rPr>
        <w:t xml:space="preserve">เรื่อง ประมาณการหนี้สิน หนี้สินที่อาจเกิดขึ้น และสินทรัพย์ที่อาจเกิดขึ้น </w:t>
      </w:r>
      <w:r w:rsidR="00DD349F" w:rsidRPr="009C216B">
        <w:rPr>
          <w:rFonts w:ascii="Angsana New" w:hAnsi="Angsana New"/>
          <w:sz w:val="32"/>
          <w:szCs w:val="32"/>
        </w:rPr>
        <w:br/>
      </w:r>
      <w:r w:rsidRPr="009C216B">
        <w:rPr>
          <w:rFonts w:ascii="Angsana New" w:hAnsi="Angsana New" w:hint="cs"/>
          <w:sz w:val="32"/>
          <w:szCs w:val="32"/>
          <w:cs/>
        </w:rPr>
        <w:t>ในงบแสดงฐานะการเงินก่อนวันที่นำมาปฏิบัติใช้ครั้งแรกเป็นทางเลือกในการทบทวนการด้อยค่า</w:t>
      </w:r>
    </w:p>
    <w:p w14:paraId="6B278460" w14:textId="45ECD25E" w:rsidR="00AA34AE" w:rsidRPr="009C216B" w:rsidRDefault="00AA34AE" w:rsidP="00DD349F">
      <w:pPr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-</w:t>
      </w:r>
      <w:r w:rsidRPr="009C216B">
        <w:rPr>
          <w:rFonts w:ascii="Angsana New" w:hAnsi="Angsana New"/>
          <w:spacing w:val="-2"/>
          <w:sz w:val="32"/>
          <w:szCs w:val="32"/>
        </w:rPr>
        <w:tab/>
      </w:r>
      <w:r w:rsidRPr="009C216B">
        <w:rPr>
          <w:rFonts w:ascii="Angsana New" w:hAnsi="Angsana New"/>
          <w:spacing w:val="-6"/>
          <w:sz w:val="32"/>
          <w:szCs w:val="32"/>
          <w:cs/>
        </w:rPr>
        <w:t>กลุ่ม</w:t>
      </w:r>
      <w:r w:rsidRPr="009C216B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เลือกที่จะ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เดือน นับจากวันที่นำมาปฏิบัติใช้ครั้งแรก</w:t>
      </w:r>
    </w:p>
    <w:p w14:paraId="660E543A" w14:textId="77777777" w:rsidR="00AA34AE" w:rsidRPr="009C216B" w:rsidRDefault="00AA34AE" w:rsidP="00DD349F">
      <w:pPr>
        <w:ind w:left="1980" w:hanging="36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-</w:t>
      </w:r>
      <w:r w:rsidRPr="009C216B">
        <w:rPr>
          <w:rFonts w:ascii="Angsana New" w:hAnsi="Angsana New"/>
          <w:spacing w:val="-10"/>
          <w:sz w:val="32"/>
          <w:szCs w:val="32"/>
        </w:rPr>
        <w:tab/>
      </w:r>
      <w:r w:rsidRPr="009C216B">
        <w:rPr>
          <w:rFonts w:ascii="Angsana New" w:hAnsi="Angsana New"/>
          <w:spacing w:val="-10"/>
          <w:sz w:val="32"/>
          <w:szCs w:val="32"/>
          <w:cs/>
        </w:rPr>
        <w:t>กลุ่ม</w:t>
      </w:r>
      <w:r w:rsidRPr="009C216B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ไม่รวมต้นทุนทางตรงเริ่มแรกในการวัดมูลค่าสินทรัพย์สิทธิการใช้ ณ วันที่นำมาปฏิบัติ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ใช้ครั้งแรก</w:t>
      </w:r>
    </w:p>
    <w:p w14:paraId="4EC230ED" w14:textId="0E8291D4" w:rsidR="00AA34AE" w:rsidRPr="009C216B" w:rsidRDefault="00AA34AE" w:rsidP="00DD349F">
      <w:pPr>
        <w:spacing w:after="120"/>
        <w:ind w:left="1987" w:hanging="36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-</w:t>
      </w:r>
      <w:r w:rsidRPr="009C216B">
        <w:rPr>
          <w:rFonts w:ascii="Angsana New" w:hAnsi="Angsana New"/>
          <w:spacing w:val="-2"/>
          <w:sz w:val="32"/>
          <w:szCs w:val="32"/>
        </w:rPr>
        <w:tab/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ใช้ข้อเท็จจริงที่ทราบภายหลัง หากสัญญาประกอบด้วยสิทธิเลือกในการขยายอายุสัญญาเช่าหรือยกเลิกสัญญาเช่า</w:t>
      </w:r>
    </w:p>
    <w:p w14:paraId="682A3319" w14:textId="77777777" w:rsidR="00DD349F" w:rsidRPr="009C216B" w:rsidRDefault="00DD349F">
      <w:pPr>
        <w:rPr>
          <w:rFonts w:ascii="Angsana New" w:hAnsi="Angsana New"/>
          <w:spacing w:val="-2"/>
          <w:sz w:val="32"/>
          <w:szCs w:val="32"/>
          <w:cs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0ADBD79B" w14:textId="0C81BC87" w:rsidR="00AA34AE" w:rsidRPr="009C216B" w:rsidRDefault="00AA34AE" w:rsidP="00DD349F">
      <w:pPr>
        <w:ind w:left="1627" w:firstLine="14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lastRenderedPageBreak/>
        <w:t>สัญญาเช่าที่ก่อนหน้าจัดประเภทเป็นสัญญาเช่าการเงิน</w:t>
      </w:r>
    </w:p>
    <w:p w14:paraId="2EEB112D" w14:textId="2299EF0C" w:rsidR="00AA34AE" w:rsidRPr="009C216B" w:rsidRDefault="00AA34AE" w:rsidP="00DD349F">
      <w:pPr>
        <w:ind w:left="162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สำหรับสัญญาเช่าที่ก่อนหน้าจัดประเภทเป็นสัญญาเช่าการเงินตาม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 TAS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17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มูลค่าตามบัญชีของสินทรัพย์ที่เช่าและหนี้สินตามสัญญาเช่าการเงินวัดมูลค่าตาม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 TAS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17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และจัดประเภท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รายการใหม่เป็นสินทรัพย์สิทธิการใช้และหนี้สินตามสัญญาเช่าตามลำดับ โดยไม่มีการปรับปรุง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เว้นแต่ในกรณีที่</w:t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เลือกใช้การยกเว้นรับรู้สัญญาเช่าซึ่งสินทรัพย์มีมูลค่าต่ำ</w:t>
      </w:r>
    </w:p>
    <w:p w14:paraId="0AFECA36" w14:textId="38821F82" w:rsidR="00AA34AE" w:rsidRPr="009C216B" w:rsidRDefault="00AA34AE" w:rsidP="00DD349F">
      <w:pPr>
        <w:spacing w:after="120"/>
        <w:ind w:left="1627" w:firstLine="14"/>
        <w:jc w:val="thaiDistribute"/>
        <w:rPr>
          <w:rFonts w:ascii="Angsana New" w:hAnsi="Angsana New"/>
          <w:spacing w:val="-8"/>
          <w:sz w:val="32"/>
          <w:szCs w:val="32"/>
        </w:rPr>
      </w:pPr>
      <w:r w:rsidRPr="009C216B">
        <w:rPr>
          <w:rFonts w:ascii="Angsana New" w:hAnsi="Angsana New" w:hint="cs"/>
          <w:spacing w:val="-8"/>
          <w:sz w:val="32"/>
          <w:szCs w:val="32"/>
          <w:cs/>
        </w:rPr>
        <w:t>สินทรัพย์สิทธิการใช้และหนี้สินตามสัญญาเช่าบันทึกตาม</w:t>
      </w:r>
      <w:r w:rsidRPr="009C216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8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pacing w:val="-8"/>
          <w:sz w:val="32"/>
          <w:szCs w:val="32"/>
        </w:rPr>
        <w:t>16</w:t>
      </w:r>
      <w:r w:rsidRPr="009C216B">
        <w:rPr>
          <w:rFonts w:ascii="Angsana New" w:hAnsi="Angsana New" w:hint="cs"/>
          <w:spacing w:val="-8"/>
          <w:sz w:val="32"/>
          <w:szCs w:val="32"/>
          <w:cs/>
        </w:rPr>
        <w:t xml:space="preserve"> ตั้งแต่วันที่ </w:t>
      </w:r>
      <w:r w:rsidR="00983FAE" w:rsidRPr="00983FAE">
        <w:rPr>
          <w:rFonts w:ascii="Angsana New" w:hAnsi="Angsana New"/>
          <w:spacing w:val="-8"/>
          <w:sz w:val="32"/>
          <w:szCs w:val="32"/>
        </w:rPr>
        <w:t>1</w:t>
      </w:r>
      <w:r w:rsidRPr="009C216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8"/>
          <w:sz w:val="32"/>
          <w:szCs w:val="32"/>
          <w:cs/>
        </w:rPr>
        <w:t xml:space="preserve">มกราคม </w:t>
      </w:r>
      <w:r w:rsidR="00983FAE" w:rsidRPr="00983FAE">
        <w:rPr>
          <w:rFonts w:ascii="Angsana New" w:hAnsi="Angsana New"/>
          <w:spacing w:val="-8"/>
          <w:sz w:val="32"/>
          <w:szCs w:val="32"/>
        </w:rPr>
        <w:t>2563</w:t>
      </w:r>
    </w:p>
    <w:p w14:paraId="6BA02B71" w14:textId="513A8434" w:rsidR="00AA34AE" w:rsidRPr="009C216B" w:rsidRDefault="00AA34AE" w:rsidP="00DD349F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  <w:cs/>
        </w:rPr>
      </w:pP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</w:rPr>
        <w:t>ผลกระทบทางการเงินจากการนำ</w:t>
      </w:r>
      <w:r w:rsidRPr="009C216B">
        <w:rPr>
          <w:rFonts w:ascii="Angsana New" w:hAnsi="Angsana New"/>
          <w:spacing w:val="-2"/>
          <w:sz w:val="32"/>
          <w:szCs w:val="32"/>
          <w:u w:val="single"/>
        </w:rPr>
        <w:t xml:space="preserve"> TFRS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16</w:t>
      </w: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</w:rPr>
        <w:t xml:space="preserve"> มาใช้เป็นครั้งแรก</w:t>
      </w:r>
    </w:p>
    <w:p w14:paraId="7AAF863C" w14:textId="4D6992CB" w:rsidR="00AA34AE" w:rsidRPr="009C216B" w:rsidRDefault="00AA34AE" w:rsidP="00DD349F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ผู้บริหารของกลุ่มบริษัทนำ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 TFRS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16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มาถือปฏิบัติ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ไม่ปรับย้อนหลังข้อมูลเปรียบเทียบและ</w:t>
      </w:r>
      <w:r w:rsidRPr="009C216B">
        <w:rPr>
          <w:rFonts w:ascii="Angsana New" w:hAnsi="Angsana New"/>
          <w:spacing w:val="-6"/>
          <w:sz w:val="32"/>
          <w:szCs w:val="32"/>
        </w:rPr>
        <w:br/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ยังคงนำเสนอข้อมูลเปรียบเทียบตามมาตรฐานการบัญชี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ฉบับที่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17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เรื่อง สัญญาเช่า </w:t>
      </w:r>
      <w:r w:rsidRPr="009C216B">
        <w:rPr>
          <w:rFonts w:ascii="Angsana New" w:hAnsi="Angsana New"/>
          <w:spacing w:val="-6"/>
          <w:sz w:val="32"/>
          <w:szCs w:val="32"/>
          <w:cs/>
        </w:rPr>
        <w:t>(“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TAS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17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”)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และการตีความมาตรฐานการรายงานทางการเงิน ฉบับที่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4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การประเมินว่าข้อตกลงประกอบด้วยสัญญาเช่าหรือไม่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(“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TFRIC </w:t>
      </w:r>
      <w:r w:rsidR="00983FAE" w:rsidRPr="00983FAE">
        <w:rPr>
          <w:rFonts w:ascii="Angsana New" w:hAnsi="Angsana New"/>
          <w:spacing w:val="-2"/>
          <w:sz w:val="32"/>
          <w:szCs w:val="32"/>
        </w:rPr>
        <w:t>4</w:t>
      </w:r>
      <w:r w:rsidRPr="009C216B">
        <w:rPr>
          <w:rFonts w:ascii="Angsana New" w:hAnsi="Angsana New"/>
          <w:spacing w:val="-2"/>
          <w:sz w:val="32"/>
          <w:szCs w:val="32"/>
          <w:cs/>
        </w:rPr>
        <w:t>”)</w:t>
      </w:r>
    </w:p>
    <w:p w14:paraId="3ABD9320" w14:textId="0EB2890D" w:rsidR="00AA34AE" w:rsidRPr="009C216B" w:rsidRDefault="00AA34AE" w:rsidP="00DD349F">
      <w:pPr>
        <w:spacing w:after="120"/>
        <w:ind w:left="108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รับรู้หนี้สินตามสัญญาเช่าที่เกี่ยวข้องกับสัญญาเช่าที่ก่อนหน้าถูกจัดประเภทเป็นสัญญาเช่า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ดำเนินงานตามหลักการ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 TAS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17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สินทรัพย์สิทธิการใช้วัดมูลค่าด้วยจำนวนเท่ากับหนี้สิน                              ตามสัญญาเช่า ปรับปรุงด้วยจำนวนเงินของการ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การเงินก่อนวันที่นำมาปฏิบัติใช้ครั้งแรก หนี้สินตามสัญญาเช่าวัดมูลค่าด้วยมูลค่าปัจจุบันของการจ่ายชำระตามสัญญาเช่าที่เหลืออยู่คิดลดด้วยอัตรา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ดอกเบี้ยการกู้ยืมส่วนเพิ่มของ</w:t>
      </w:r>
      <w:r w:rsidRPr="009C216B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อัตราดอกเบี้ยการกู้ยืมส่วนเพิ่มของผู้เช่าถัวเฉลี่ยถ่วงน้ำหนักที่นำมาใช้กับหนี้สินตามสัญญาเช่าที่รับรู้ในงบแสดงฐานะการเงิน ณ 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คือ ร้อยละ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</w:t>
      </w:r>
      <w:r w:rsidRPr="009C216B">
        <w:rPr>
          <w:rFonts w:ascii="Angsana New" w:hAnsi="Angsana New"/>
          <w:spacing w:val="-6"/>
          <w:sz w:val="32"/>
          <w:szCs w:val="32"/>
          <w:cs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56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ต่อปี</w:t>
      </w:r>
    </w:p>
    <w:p w14:paraId="15C1F8B0" w14:textId="2FEC8C34" w:rsidR="00AA34AE" w:rsidRPr="009C216B" w:rsidRDefault="00AA34AE" w:rsidP="00DD349F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 w:hint="cs"/>
          <w:spacing w:val="-6"/>
          <w:sz w:val="32"/>
          <w:szCs w:val="32"/>
          <w:cs/>
        </w:rPr>
        <w:t>ตารางต่อไปนี้แสดงภาระผูกพันจากสัญญาเช่าดำเนินงานที่เปิดเผยตาม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TAS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17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ธันวาคม</w:t>
      </w:r>
      <w:r w:rsidRPr="009C216B">
        <w:rPr>
          <w:rFonts w:ascii="Angsana New" w:hAnsi="Angsana New" w:hint="cs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</w:rPr>
        <w:t>โดยคิดลดด้วยอัตราดอกเบี้ยการกู้ยืมส่วนเพิ่ม ณ วันที่นำมาปฏิบัติใช้ครั้งแรก และหนี้สินตามสัญญาเช่ารับรู้ในงบแสดงฐานะการเงิน ณ วันที่นำมาปฏิบัติใช้ครั้งแรก</w:t>
      </w:r>
    </w:p>
    <w:p w14:paraId="4D6E250B" w14:textId="77777777" w:rsidR="00AA34AE" w:rsidRPr="009C216B" w:rsidRDefault="00AA34AE" w:rsidP="00AA34AE">
      <w:pPr>
        <w:ind w:left="1138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9C216B">
        <w:rPr>
          <w:rFonts w:asciiTheme="majorBidi" w:hAnsiTheme="majorBidi"/>
          <w:b/>
          <w:bCs/>
          <w:sz w:val="24"/>
          <w:szCs w:val="24"/>
          <w:cs/>
          <w:lang w:val="en-GB"/>
        </w:rPr>
        <w:t xml:space="preserve"> (</w:t>
      </w:r>
      <w:r w:rsidRPr="009C216B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หน่วย</w:t>
      </w:r>
      <w:r w:rsidRPr="009C216B">
        <w:rPr>
          <w:rFonts w:asciiTheme="majorBidi" w:hAnsiTheme="majorBidi"/>
          <w:b/>
          <w:bCs/>
          <w:sz w:val="24"/>
          <w:szCs w:val="24"/>
          <w:cs/>
          <w:lang w:val="en-GB"/>
        </w:rPr>
        <w:t>:</w:t>
      </w:r>
      <w:r w:rsidRPr="009C216B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 </w:t>
      </w:r>
      <w:r w:rsidR="00CD1544" w:rsidRPr="009C216B">
        <w:rPr>
          <w:rFonts w:asciiTheme="majorBidi" w:hAnsiTheme="majorBidi" w:cstheme="majorBidi" w:hint="cs"/>
          <w:b/>
          <w:bCs/>
          <w:sz w:val="24"/>
          <w:szCs w:val="24"/>
          <w:cs/>
        </w:rPr>
        <w:t>ล้าน</w:t>
      </w:r>
      <w:r w:rsidRPr="009C216B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บาท</w:t>
      </w:r>
      <w:r w:rsidRPr="009C216B">
        <w:rPr>
          <w:rFonts w:asciiTheme="majorBidi" w:hAnsiTheme="majorBidi"/>
          <w:b/>
          <w:bCs/>
          <w:sz w:val="24"/>
          <w:szCs w:val="24"/>
          <w:cs/>
          <w:lang w:val="en-GB"/>
        </w:rPr>
        <w:t>)</w:t>
      </w:r>
    </w:p>
    <w:tbl>
      <w:tblPr>
        <w:tblStyle w:val="TableGrid1"/>
        <w:tblW w:w="0" w:type="auto"/>
        <w:tblInd w:w="1138" w:type="dxa"/>
        <w:tblLook w:val="04A0" w:firstRow="1" w:lastRow="0" w:firstColumn="1" w:lastColumn="0" w:noHBand="0" w:noVBand="1"/>
      </w:tblPr>
      <w:tblGrid>
        <w:gridCol w:w="640"/>
        <w:gridCol w:w="1462"/>
        <w:gridCol w:w="2544"/>
        <w:gridCol w:w="296"/>
        <w:gridCol w:w="1444"/>
        <w:gridCol w:w="293"/>
        <w:gridCol w:w="1426"/>
      </w:tblGrid>
      <w:tr w:rsidR="00CD1544" w:rsidRPr="009C216B" w14:paraId="05C3932D" w14:textId="77777777" w:rsidTr="00C105F1"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158FFE2D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5016BC65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14:paraId="13464370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0995E3E0" w14:textId="77777777" w:rsidR="00AA34AE" w:rsidRPr="009C216B" w:rsidRDefault="00AA34AE" w:rsidP="00C105F1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3C717" w14:textId="77777777" w:rsidR="00AA34AE" w:rsidRPr="009C216B" w:rsidRDefault="00AA34AE" w:rsidP="00C105F1">
            <w:pPr>
              <w:ind w:right="-98" w:hanging="9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67099877" w14:textId="77777777" w:rsidR="00AA34AE" w:rsidRPr="009C216B" w:rsidRDefault="00AA34AE" w:rsidP="00C105F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B08A2" w14:textId="77777777" w:rsidR="00AA34AE" w:rsidRPr="009C216B" w:rsidRDefault="00AA34AE" w:rsidP="00C105F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</w:t>
            </w:r>
          </w:p>
          <w:p w14:paraId="6BF73545" w14:textId="77777777" w:rsidR="00AA34AE" w:rsidRPr="009C216B" w:rsidRDefault="00AA34AE" w:rsidP="00C105F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AA34AE" w:rsidRPr="009C216B" w14:paraId="44A79947" w14:textId="77777777" w:rsidTr="00C105F1">
        <w:trPr>
          <w:trHeight w:val="314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1E99C" w14:textId="79E48B38" w:rsidR="00AA34AE" w:rsidRPr="009C216B" w:rsidRDefault="00AA34AE" w:rsidP="00C105F1">
            <w:pPr>
              <w:ind w:left="190" w:hanging="1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216B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ภาระผูกพันจากสัญญาเช่าดำเนินงาน ณ วันที่ 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9C216B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  <w:r w:rsidRPr="009C216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6D9BCB5A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5390E" w14:textId="54BAFD8D" w:rsidR="00AA34AE" w:rsidRPr="009C216B" w:rsidRDefault="00983FAE" w:rsidP="00CD1544">
            <w:pPr>
              <w:tabs>
                <w:tab w:val="decimal" w:pos="854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83FAE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83FAE">
              <w:rPr>
                <w:rFonts w:asciiTheme="majorBidi" w:hAnsiTheme="majorBidi" w:cstheme="majorBidi"/>
                <w:sz w:val="24"/>
                <w:szCs w:val="24"/>
              </w:rPr>
              <w:t>87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6AFA7D37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28A7D" w14:textId="5AA19032" w:rsidR="00AA34AE" w:rsidRPr="009C216B" w:rsidRDefault="00983FAE" w:rsidP="00CD1544">
            <w:pPr>
              <w:tabs>
                <w:tab w:val="decimal" w:pos="959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83FAE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83FAE">
              <w:rPr>
                <w:rFonts w:asciiTheme="majorBidi" w:hAnsiTheme="majorBidi" w:cstheme="majorBidi"/>
                <w:sz w:val="24"/>
                <w:szCs w:val="24"/>
              </w:rPr>
              <w:t>81</w:t>
            </w:r>
          </w:p>
        </w:tc>
      </w:tr>
      <w:tr w:rsidR="00AA34AE" w:rsidRPr="009C216B" w14:paraId="0C37FFEB" w14:textId="77777777" w:rsidTr="00C105F1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017A6" w14:textId="77777777" w:rsidR="00AA34AE" w:rsidRPr="009C216B" w:rsidRDefault="00AA34AE" w:rsidP="00C105F1">
            <w:pPr>
              <w:ind w:left="160" w:hanging="1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สัญญาเช่าระยะสั้นและสัญญาเช่าซึ่งสินทรัพย์มีมูลค่าต่ำ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3A8839DC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7207ED2" w14:textId="7F95043D" w:rsidR="00AA34AE" w:rsidRPr="009C216B" w:rsidRDefault="00AA34AE" w:rsidP="00CD1544">
            <w:pPr>
              <w:tabs>
                <w:tab w:val="decimal" w:pos="854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9C216B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4AE0638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33317A92" w14:textId="38FAD283" w:rsidR="00AA34AE" w:rsidRPr="009C216B" w:rsidRDefault="00AA34AE" w:rsidP="00CD1544">
            <w:pPr>
              <w:tabs>
                <w:tab w:val="decimal" w:pos="959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(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Pr="009C216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)</w:t>
            </w:r>
          </w:p>
        </w:tc>
      </w:tr>
      <w:tr w:rsidR="00AA34AE" w:rsidRPr="009C216B" w14:paraId="37A23F7F" w14:textId="77777777" w:rsidTr="00C105F1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619BC8" w14:textId="77777777" w:rsidR="00AA34AE" w:rsidRPr="009C216B" w:rsidRDefault="00AA34AE" w:rsidP="00C105F1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ผลกระทบจากการคิดลดจำนวนเงินข้างต้น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4AA23773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C3610EA" w14:textId="1E2D8EE4" w:rsidR="00AA34AE" w:rsidRPr="009C216B" w:rsidRDefault="00AA34AE" w:rsidP="00CD1544">
            <w:pPr>
              <w:tabs>
                <w:tab w:val="decimal" w:pos="854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Pr="009C216B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133CE8D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4B87E67E" w14:textId="382E9631" w:rsidR="00AA34AE" w:rsidRPr="009C216B" w:rsidRDefault="00AA34AE" w:rsidP="00CD1544">
            <w:pPr>
              <w:tabs>
                <w:tab w:val="decimal" w:pos="959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216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(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Pr="009C216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)</w:t>
            </w:r>
          </w:p>
        </w:tc>
      </w:tr>
      <w:tr w:rsidR="00AA34AE" w:rsidRPr="009C216B" w14:paraId="691B7F3A" w14:textId="77777777" w:rsidTr="00C105F1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ACF2A" w14:textId="249605C1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216B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9C216B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  <w:r w:rsidRPr="009C216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983FAE" w:rsidRPr="00983FAE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2A9A6AE8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04084C" w14:textId="5C51FF06" w:rsidR="00AA34AE" w:rsidRPr="009C216B" w:rsidRDefault="00983FAE" w:rsidP="00CD1544">
            <w:pPr>
              <w:tabs>
                <w:tab w:val="decimal" w:pos="854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83FAE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83FAE">
              <w:rPr>
                <w:rFonts w:asciiTheme="majorBidi" w:hAnsiTheme="majorBidi" w:cstheme="majorBidi"/>
                <w:sz w:val="24"/>
                <w:szCs w:val="24"/>
              </w:rPr>
              <w:t>43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12BF0010" w14:textId="77777777" w:rsidR="00AA34AE" w:rsidRPr="009C216B" w:rsidRDefault="00AA34AE" w:rsidP="00C105F1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721EFC" w14:textId="14BD262B" w:rsidR="00AA34AE" w:rsidRPr="009C216B" w:rsidRDefault="00983FAE" w:rsidP="00CD1544">
            <w:pPr>
              <w:tabs>
                <w:tab w:val="decimal" w:pos="959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83FAE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CD1544" w:rsidRPr="009C216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83FAE">
              <w:rPr>
                <w:rFonts w:asciiTheme="majorBidi" w:hAnsiTheme="majorBidi" w:cstheme="majorBidi"/>
                <w:sz w:val="24"/>
                <w:szCs w:val="24"/>
              </w:rPr>
              <w:t>43</w:t>
            </w:r>
          </w:p>
        </w:tc>
      </w:tr>
    </w:tbl>
    <w:p w14:paraId="5EECB5C6" w14:textId="77777777" w:rsidR="00AA34AE" w:rsidRPr="009C216B" w:rsidRDefault="00AA34AE" w:rsidP="00AA34AE">
      <w:pPr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3A0667BD" w14:textId="2B6CB06F" w:rsidR="0027543A" w:rsidRPr="009C216B" w:rsidRDefault="00AA34AE" w:rsidP="00DD349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lastRenderedPageBreak/>
        <w:t>กลุ่ม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บริษัทรับรู้สินทรัพย์สิทธิการใช้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ด้วยจำนวนที่เท่ากับ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หนี้สินตามสัญญาเช่า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จำนวน </w:t>
      </w:r>
      <w:r w:rsidR="00983FAE" w:rsidRPr="00983FAE">
        <w:rPr>
          <w:rFonts w:asciiTheme="majorBidi" w:hAnsiTheme="majorBidi" w:cstheme="majorBidi"/>
          <w:spacing w:val="-6"/>
          <w:sz w:val="32"/>
          <w:szCs w:val="32"/>
        </w:rPr>
        <w:t>24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pacing w:val="-6"/>
          <w:sz w:val="32"/>
          <w:szCs w:val="32"/>
        </w:rPr>
        <w:t>43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ล้าน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บาท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ในงบการเงินรวมและงบการเงินเฉพาะกิจกา</w:t>
      </w:r>
      <w:r w:rsidR="0003637D" w:rsidRPr="009C216B">
        <w:rPr>
          <w:rFonts w:asciiTheme="majorBidi" w:hAnsiTheme="majorBidi" w:cstheme="majorBidi" w:hint="cs"/>
          <w:sz w:val="32"/>
          <w:szCs w:val="32"/>
          <w:cs/>
        </w:rPr>
        <w:t>ร</w:t>
      </w:r>
    </w:p>
    <w:p w14:paraId="22C68C56" w14:textId="46603DAC" w:rsidR="00AA34AE" w:rsidRPr="009C216B" w:rsidRDefault="00955F82" w:rsidP="00DD349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1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543A"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กลุ่ม</w:t>
      </w:r>
      <w:r w:rsidR="0027543A" w:rsidRPr="009C216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AA34AE" w:rsidRPr="009C216B">
        <w:rPr>
          <w:rFonts w:asciiTheme="majorBidi" w:hAnsiTheme="majorBidi" w:cstheme="majorBidi" w:hint="cs"/>
          <w:sz w:val="32"/>
          <w:szCs w:val="32"/>
          <w:cs/>
        </w:rPr>
        <w:t>จัดประเภทรายการ</w:t>
      </w:r>
      <w:r w:rsidR="0003637D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03637D" w:rsidRPr="009C216B">
        <w:rPr>
          <w:rFonts w:asciiTheme="majorBidi" w:hAnsiTheme="majorBidi" w:cstheme="majorBidi"/>
          <w:sz w:val="32"/>
          <w:szCs w:val="32"/>
          <w:cs/>
        </w:rPr>
        <w:t>ที่ดิน อาคารและอุปกรณ์</w:t>
      </w:r>
      <w:r w:rsidR="0003637D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4C13D3" w:rsidRPr="009C216B">
        <w:rPr>
          <w:rFonts w:asciiTheme="majorBidi" w:hAnsiTheme="majorBidi" w:cstheme="majorBidi" w:hint="cs"/>
          <w:sz w:val="32"/>
          <w:szCs w:val="32"/>
          <w:cs/>
        </w:rPr>
        <w:t xml:space="preserve">เป็นสินทรัพย์สิทธิการใช้ </w:t>
      </w:r>
      <w:r w:rsidR="0003637D" w:rsidRPr="009C216B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983FAE" w:rsidRPr="00983FAE">
        <w:rPr>
          <w:rFonts w:asciiTheme="majorBidi" w:hAnsiTheme="majorBidi" w:cstheme="majorBidi"/>
          <w:sz w:val="32"/>
          <w:szCs w:val="32"/>
        </w:rPr>
        <w:t>10</w:t>
      </w:r>
      <w:r w:rsidR="0003637D"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38</w:t>
      </w:r>
      <w:r w:rsidR="0003637D"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ล้านบาท และ </w:t>
      </w:r>
      <w:r w:rsidR="00983FAE" w:rsidRPr="00983FAE">
        <w:rPr>
          <w:rFonts w:asciiTheme="majorBidi" w:hAnsiTheme="majorBidi" w:cstheme="majorBidi"/>
          <w:sz w:val="32"/>
          <w:szCs w:val="32"/>
        </w:rPr>
        <w:t>2</w:t>
      </w:r>
      <w:r w:rsidR="0003637D"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82</w:t>
      </w:r>
      <w:r w:rsidR="0003637D"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="0003637D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03637D" w:rsidRPr="009C216B">
        <w:rPr>
          <w:rFonts w:asciiTheme="majorBidi" w:hAnsiTheme="majorBidi" w:cstheme="majorBidi" w:hint="cs"/>
          <w:sz w:val="32"/>
          <w:szCs w:val="32"/>
          <w:cs/>
        </w:rPr>
        <w:t xml:space="preserve">ในงบการเงินรวมและงบการเงินเฉพาะกิจการ </w:t>
      </w:r>
      <w:r w:rsidR="004765E6" w:rsidRPr="009C216B">
        <w:rPr>
          <w:rFonts w:asciiTheme="majorBidi" w:hAnsiTheme="majorBidi" w:cstheme="majorBidi" w:hint="cs"/>
          <w:sz w:val="32"/>
          <w:szCs w:val="32"/>
          <w:cs/>
        </w:rPr>
        <w:t xml:space="preserve">ตามลำดับ </w:t>
      </w:r>
      <w:r w:rsidR="00CC3D32" w:rsidRPr="009C216B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983FAE" w:rsidRPr="00983FAE">
        <w:rPr>
          <w:rFonts w:asciiTheme="majorBidi" w:hAnsiTheme="majorBidi" w:cstheme="majorBidi"/>
          <w:sz w:val="32"/>
          <w:szCs w:val="32"/>
        </w:rPr>
        <w:t>9</w:t>
      </w:r>
      <w:r w:rsidR="00CC3D32" w:rsidRPr="009C216B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="00D53CAA" w:rsidRPr="009C216B">
        <w:rPr>
          <w:rFonts w:asciiTheme="majorBidi" w:hAnsiTheme="majorBidi" w:cstheme="majorBidi" w:hint="cs"/>
          <w:sz w:val="32"/>
          <w:szCs w:val="32"/>
          <w:cs/>
        </w:rPr>
        <w:t>และจัดประเภทรายการ</w:t>
      </w:r>
      <w:r w:rsidR="00AA34AE" w:rsidRPr="009C216B">
        <w:rPr>
          <w:rFonts w:asciiTheme="majorBidi" w:hAnsiTheme="majorBidi" w:cstheme="majorBidi" w:hint="cs"/>
          <w:sz w:val="32"/>
          <w:szCs w:val="32"/>
          <w:cs/>
        </w:rPr>
        <w:t>สิทธิการเช่า</w:t>
      </w:r>
      <w:r w:rsidR="000551E0" w:rsidRPr="009C216B">
        <w:rPr>
          <w:rFonts w:asciiTheme="majorBidi" w:hAnsiTheme="majorBidi" w:cstheme="majorBidi" w:hint="cs"/>
          <w:sz w:val="32"/>
          <w:szCs w:val="32"/>
          <w:cs/>
        </w:rPr>
        <w:t>เป็นสินทรัพย์สิทธิการใช้</w:t>
      </w:r>
      <w:r w:rsidR="00AA34AE" w:rsidRPr="009C216B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983FAE" w:rsidRPr="00983FAE">
        <w:rPr>
          <w:rFonts w:asciiTheme="majorBidi" w:hAnsiTheme="majorBidi" w:cstheme="majorBidi"/>
          <w:sz w:val="32"/>
          <w:szCs w:val="32"/>
        </w:rPr>
        <w:t>73</w:t>
      </w:r>
      <w:r w:rsidR="00AA34AE"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10</w:t>
      </w:r>
      <w:r w:rsidR="00AA34AE"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ล้านบาท </w:t>
      </w:r>
      <w:r w:rsidR="00293A07" w:rsidRPr="009C216B">
        <w:rPr>
          <w:rFonts w:asciiTheme="majorBidi" w:hAnsiTheme="majorBidi" w:cstheme="majorBidi" w:hint="cs"/>
          <w:sz w:val="32"/>
          <w:szCs w:val="32"/>
          <w:cs/>
        </w:rPr>
        <w:t xml:space="preserve">ในงบการเงินรวม </w:t>
      </w:r>
      <w:r w:rsidR="002B1A85" w:rsidRPr="009C216B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983FAE" w:rsidRPr="00983FAE">
        <w:rPr>
          <w:rFonts w:asciiTheme="majorBidi" w:hAnsiTheme="majorBidi" w:cstheme="majorBidi"/>
          <w:sz w:val="32"/>
          <w:szCs w:val="32"/>
        </w:rPr>
        <w:t>10</w:t>
      </w:r>
      <w:r w:rsidR="002B1A85" w:rsidRPr="009C216B">
        <w:rPr>
          <w:rFonts w:asciiTheme="majorBidi" w:hAnsiTheme="majorBidi" w:cstheme="majorBidi" w:hint="cs"/>
          <w:sz w:val="32"/>
          <w:szCs w:val="32"/>
          <w:cs/>
        </w:rPr>
        <w:t>)</w:t>
      </w:r>
      <w:r w:rsidR="009B3D9B"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A34AE" w:rsidRPr="009C216B">
        <w:rPr>
          <w:rFonts w:asciiTheme="majorBidi" w:hAnsiTheme="majorBidi" w:cstheme="majorBidi"/>
          <w:sz w:val="32"/>
          <w:szCs w:val="32"/>
          <w:cs/>
        </w:rPr>
        <w:t xml:space="preserve">ตามการปฏิบัติในช่วงเปลี่ยนแปลงของมาตรฐานการรายงานทางการเงินฉบับที่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16</w:t>
      </w:r>
    </w:p>
    <w:p w14:paraId="36028E71" w14:textId="63D671B4" w:rsidR="00AA34AE" w:rsidRPr="009C216B" w:rsidRDefault="00AA34AE" w:rsidP="00DD349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นอกจากนี้ </w:t>
      </w:r>
      <w:r w:rsidRPr="009C216B">
        <w:rPr>
          <w:rFonts w:asciiTheme="majorBidi" w:hAnsiTheme="majorBidi" w:cstheme="majorBidi"/>
          <w:sz w:val="32"/>
          <w:szCs w:val="32"/>
          <w:cs/>
        </w:rPr>
        <w:t>สภาวิชาชีพบัญชี</w:t>
      </w:r>
      <w:r w:rsidRPr="009C216B">
        <w:rPr>
          <w:rFonts w:asciiTheme="majorBidi" w:hAnsiTheme="majorBidi"/>
          <w:sz w:val="32"/>
          <w:szCs w:val="32"/>
          <w:cs/>
        </w:rPr>
        <w:t>ได้ประกาศใช้</w:t>
      </w:r>
      <w:r w:rsidRPr="009C216B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 w:cstheme="majorBidi"/>
          <w:sz w:val="32"/>
          <w:szCs w:val="32"/>
        </w:rPr>
        <w:t>2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 ซึ่งประกาศในราชกิจจานุเบกษาแล้วเมื่อวันที่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22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2C60B1" w:rsidRPr="009C216B">
        <w:rPr>
          <w:rFonts w:asciiTheme="majorBidi" w:hAnsiTheme="majorBidi" w:hint="cs"/>
          <w:sz w:val="32"/>
          <w:szCs w:val="32"/>
          <w:cs/>
        </w:rPr>
        <w:t>โดยแนวปฏิบัติทางการบัญชี</w:t>
      </w:r>
      <w:r w:rsidR="00F46586" w:rsidRPr="009C216B">
        <w:rPr>
          <w:rFonts w:asciiTheme="majorBidi" w:hAnsiTheme="majorBidi" w:hint="cs"/>
          <w:sz w:val="32"/>
          <w:szCs w:val="32"/>
          <w:cs/>
        </w:rPr>
        <w:t>ที่เกี่ยวข้องกับกลุ่มบริษัทมี</w:t>
      </w:r>
      <w:r w:rsidR="00FF4E29" w:rsidRPr="009C216B">
        <w:rPr>
          <w:rFonts w:asciiTheme="majorBidi" w:hAnsiTheme="majorBidi" w:hint="cs"/>
          <w:sz w:val="32"/>
          <w:szCs w:val="32"/>
          <w:cs/>
        </w:rPr>
        <w:t xml:space="preserve">เพียง </w:t>
      </w:r>
      <w:r w:rsidR="00983FAE" w:rsidRPr="00983FAE">
        <w:rPr>
          <w:rFonts w:asciiTheme="majorBidi" w:hAnsiTheme="majorBidi"/>
          <w:sz w:val="32"/>
          <w:szCs w:val="32"/>
        </w:rPr>
        <w:t>1</w:t>
      </w:r>
      <w:r w:rsidR="00EF1292" w:rsidRPr="009C216B">
        <w:rPr>
          <w:rFonts w:asciiTheme="majorBidi" w:hAnsiTheme="majorBidi" w:hint="cs"/>
          <w:sz w:val="32"/>
          <w:szCs w:val="32"/>
          <w:cs/>
        </w:rPr>
        <w:t xml:space="preserve"> ฉบับ ตาม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รายละเอียดดังนี้</w:t>
      </w:r>
    </w:p>
    <w:p w14:paraId="1B1F5EAB" w14:textId="0917151A" w:rsidR="00AA34AE" w:rsidRPr="009C216B" w:rsidRDefault="00AA34AE" w:rsidP="00DD349F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9C216B">
        <w:rPr>
          <w:rFonts w:asciiTheme="majorBidi" w:hAnsiTheme="majorBidi"/>
          <w:sz w:val="32"/>
          <w:szCs w:val="32"/>
          <w:u w:val="single"/>
          <w:cs/>
        </w:rPr>
        <w:t>แนวปฏิบัติทางการบัญชี</w:t>
      </w:r>
      <w:r w:rsidRPr="009C216B">
        <w:rPr>
          <w:rFonts w:asciiTheme="majorBidi" w:hAnsiTheme="majorBidi" w:hint="cs"/>
          <w:sz w:val="32"/>
          <w:szCs w:val="32"/>
          <w:u w:val="single"/>
          <w:cs/>
        </w:rPr>
        <w:t xml:space="preserve"> </w:t>
      </w:r>
      <w:r w:rsidRPr="009C216B">
        <w:rPr>
          <w:rFonts w:asciiTheme="majorBidi" w:hAnsiTheme="majorBidi"/>
          <w:sz w:val="32"/>
          <w:szCs w:val="32"/>
          <w:u w:val="single"/>
          <w:cs/>
        </w:rPr>
        <w:t>เรื่อง มาตรการผ่อนปรนชั่วคราวส</w:t>
      </w:r>
      <w:r w:rsidRPr="009C216B">
        <w:rPr>
          <w:rFonts w:asciiTheme="majorBidi" w:hAnsiTheme="majorBidi" w:hint="cs"/>
          <w:sz w:val="32"/>
          <w:szCs w:val="32"/>
          <w:u w:val="single"/>
          <w:cs/>
        </w:rPr>
        <w:t>ำ</w:t>
      </w:r>
      <w:r w:rsidRPr="009C216B">
        <w:rPr>
          <w:rFonts w:asciiTheme="majorBidi" w:hAnsiTheme="majorBidi"/>
          <w:sz w:val="32"/>
          <w:szCs w:val="32"/>
          <w:u w:val="single"/>
          <w:cs/>
        </w:rPr>
        <w:t>หรับทางเลือกเพิ่มเติมทางบัญชี</w:t>
      </w:r>
      <w:r w:rsidRPr="009C216B">
        <w:rPr>
          <w:rFonts w:asciiTheme="majorBidi" w:hAnsiTheme="majorBidi"/>
          <w:sz w:val="32"/>
          <w:szCs w:val="32"/>
          <w:u w:val="single"/>
          <w:cs/>
        </w:rPr>
        <w:br/>
      </w:r>
      <w:r w:rsidRPr="009C216B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เพื่อรองรับผลกระทบจากสถานการณ์การแพร่ระบาดของโรคติดเชื้อไวรัสโคโรนา </w:t>
      </w:r>
      <w:r w:rsidR="00983FAE" w:rsidRPr="00983FAE">
        <w:rPr>
          <w:rFonts w:asciiTheme="majorBidi" w:hAnsiTheme="majorBidi"/>
          <w:spacing w:val="-8"/>
          <w:sz w:val="32"/>
          <w:szCs w:val="32"/>
          <w:u w:val="single"/>
        </w:rPr>
        <w:t>2019</w:t>
      </w:r>
      <w:r w:rsidRPr="009C216B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 (</w:t>
      </w:r>
      <w:r w:rsidRPr="009C216B">
        <w:rPr>
          <w:rFonts w:asciiTheme="majorBidi" w:hAnsiTheme="majorBidi"/>
          <w:spacing w:val="-8"/>
          <w:sz w:val="32"/>
          <w:szCs w:val="32"/>
          <w:u w:val="single"/>
        </w:rPr>
        <w:t>COVID</w:t>
      </w:r>
      <w:r w:rsidRPr="009C216B">
        <w:rPr>
          <w:rFonts w:asciiTheme="majorBidi" w:hAnsiTheme="majorBidi"/>
          <w:spacing w:val="-8"/>
          <w:sz w:val="32"/>
          <w:szCs w:val="32"/>
          <w:u w:val="single"/>
          <w:cs/>
        </w:rPr>
        <w:t>-</w:t>
      </w:r>
      <w:r w:rsidR="00983FAE" w:rsidRPr="00983FAE">
        <w:rPr>
          <w:rFonts w:asciiTheme="majorBidi" w:hAnsiTheme="majorBidi"/>
          <w:spacing w:val="-8"/>
          <w:sz w:val="32"/>
          <w:szCs w:val="32"/>
          <w:u w:val="single"/>
        </w:rPr>
        <w:t>19</w:t>
      </w:r>
      <w:r w:rsidRPr="009C216B">
        <w:rPr>
          <w:rFonts w:asciiTheme="majorBidi" w:hAnsiTheme="majorBidi"/>
          <w:spacing w:val="-8"/>
          <w:sz w:val="32"/>
          <w:szCs w:val="32"/>
          <w:u w:val="single"/>
          <w:cs/>
        </w:rPr>
        <w:t>)</w:t>
      </w:r>
    </w:p>
    <w:p w14:paraId="1D7F82E4" w14:textId="3D683B6D" w:rsidR="00AA34AE" w:rsidRPr="009C216B" w:rsidRDefault="00AA34AE" w:rsidP="00DD349F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C216B">
        <w:rPr>
          <w:rFonts w:asciiTheme="majorBidi" w:hAnsiTheme="majorBidi"/>
          <w:spacing w:val="-8"/>
          <w:sz w:val="32"/>
          <w:szCs w:val="32"/>
          <w:cs/>
        </w:rPr>
        <w:t>แนวปฏิบัติทางการบัญชีฉบับนี้ให้เป็นทางเลือกสำหรับทุกกิจการที่ถือปฏิบัติตามมาตรฐานการรายงาน</w:t>
      </w:r>
      <w:r w:rsidRPr="009C216B">
        <w:rPr>
          <w:rFonts w:asciiTheme="majorBidi" w:hAnsiTheme="majorBidi"/>
          <w:sz w:val="32"/>
          <w:szCs w:val="32"/>
          <w:cs/>
        </w:rPr>
        <w:t xml:space="preserve">ทางการเงินสำหรับกิจการที่มีส่วนได้เสียสาธารณะ เนื่องจากการจัดทำงบการเงินในช่วงเวลาที่ </w:t>
      </w:r>
      <w:r w:rsidRPr="009C216B">
        <w:rPr>
          <w:rFonts w:asciiTheme="majorBidi" w:hAnsiTheme="majorBidi"/>
          <w:sz w:val="32"/>
          <w:szCs w:val="32"/>
        </w:rPr>
        <w:t>COVID</w:t>
      </w:r>
      <w:r w:rsidRPr="009C216B">
        <w:rPr>
          <w:rFonts w:asciiTheme="majorBidi" w:hAnsiTheme="majorBidi"/>
          <w:sz w:val="32"/>
          <w:szCs w:val="32"/>
          <w:cs/>
        </w:rPr>
        <w:t>-</w:t>
      </w:r>
      <w:r w:rsidR="00983FAE" w:rsidRPr="00983FAE">
        <w:rPr>
          <w:rFonts w:asciiTheme="majorBidi" w:hAnsiTheme="majorBidi"/>
          <w:sz w:val="32"/>
          <w:szCs w:val="32"/>
        </w:rPr>
        <w:t>19</w:t>
      </w:r>
      <w:r w:rsidRPr="009C216B">
        <w:rPr>
          <w:rFonts w:asciiTheme="majorBidi" w:hAnsiTheme="majorBidi"/>
          <w:sz w:val="32"/>
          <w:szCs w:val="32"/>
          <w:cs/>
        </w:rPr>
        <w:t xml:space="preserve"> ยังคงอยู่ในสถานการณ์ความไม่แน่นอนสูง ณ วันสิ้นรอบระยะเวลารายงาน อาจเป็นผลให้ฝ่ายบริหารของกิจการต้องใช้ดุลยพินิจอย่างมากในการประมาณการ หรือในการวัดมูลค่าและรับรู้รายการทางบัญชี แนวปฏิบัติทางการบัญชีฉบับนี้จึง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 ทั้งนี้ กิจการสามารถใช้แนวปฏิบัติทางการบัญชีฉบับนี้สำหรับการจัดทำงบการเงินที่มี</w:t>
      </w:r>
      <w:r w:rsidRPr="009C216B">
        <w:rPr>
          <w:rFonts w:asciiTheme="majorBidi" w:hAnsiTheme="majorBidi"/>
          <w:spacing w:val="-4"/>
          <w:sz w:val="32"/>
          <w:szCs w:val="32"/>
          <w:cs/>
        </w:rPr>
        <w:t xml:space="preserve">รอบระยะเวลารายงานสิ้นสุดภายในช่วงเวลาระหว่างวันที่ </w:t>
      </w:r>
      <w:r w:rsidR="00983FAE" w:rsidRPr="00983FAE">
        <w:rPr>
          <w:rFonts w:asciiTheme="majorBidi" w:hAnsiTheme="majorBidi"/>
          <w:spacing w:val="-4"/>
          <w:sz w:val="32"/>
          <w:szCs w:val="32"/>
        </w:rPr>
        <w:t>1</w:t>
      </w:r>
      <w:r w:rsidRPr="009C216B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983FAE" w:rsidRPr="00983FAE">
        <w:rPr>
          <w:rFonts w:asciiTheme="majorBidi" w:hAnsiTheme="majorBidi"/>
          <w:spacing w:val="-4"/>
          <w:sz w:val="32"/>
          <w:szCs w:val="32"/>
        </w:rPr>
        <w:t>2563</w:t>
      </w:r>
      <w:r w:rsidRPr="009C216B">
        <w:rPr>
          <w:rFonts w:asciiTheme="majorBidi" w:hAnsiTheme="majorBidi"/>
          <w:spacing w:val="-4"/>
          <w:sz w:val="32"/>
          <w:szCs w:val="32"/>
          <w:cs/>
        </w:rPr>
        <w:t xml:space="preserve"> ถึงวันที่ </w:t>
      </w:r>
      <w:r w:rsidR="00983FAE" w:rsidRPr="00983FAE">
        <w:rPr>
          <w:rFonts w:asciiTheme="majorBidi" w:hAnsiTheme="majorBidi"/>
          <w:spacing w:val="-4"/>
          <w:sz w:val="32"/>
          <w:szCs w:val="32"/>
        </w:rPr>
        <w:t>31</w:t>
      </w:r>
      <w:r w:rsidRPr="009C216B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983FAE" w:rsidRPr="00983FAE">
        <w:rPr>
          <w:rFonts w:asciiTheme="majorBidi" w:hAnsiTheme="majorBidi"/>
          <w:spacing w:val="-4"/>
          <w:sz w:val="32"/>
          <w:szCs w:val="32"/>
        </w:rPr>
        <w:t>2563</w:t>
      </w:r>
    </w:p>
    <w:p w14:paraId="3FCD2438" w14:textId="32FA76D6" w:rsidR="00C11442" w:rsidRPr="009C216B" w:rsidRDefault="002471EA" w:rsidP="00DD349F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9C216B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9C216B">
        <w:rPr>
          <w:rFonts w:asciiTheme="majorBidi" w:hAnsiTheme="majorBidi"/>
          <w:sz w:val="32"/>
          <w:szCs w:val="32"/>
          <w:cs/>
        </w:rPr>
        <w:t>ไม่ได้ใช้แนวปฏิบัติทางการบัญชีดังกล่าวในการจัดทำงบการเงิน</w:t>
      </w:r>
      <w:r w:rsidRPr="009C216B">
        <w:rPr>
          <w:rFonts w:asciiTheme="majorBidi" w:hAnsiTheme="majorBidi" w:hint="cs"/>
          <w:sz w:val="32"/>
          <w:szCs w:val="32"/>
          <w:cs/>
        </w:rPr>
        <w:t>สำหรับปี</w:t>
      </w:r>
      <w:r w:rsidRPr="009C216B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83FAE" w:rsidRPr="00983FAE">
        <w:rPr>
          <w:rFonts w:asciiTheme="majorBidi" w:hAnsiTheme="majorBidi"/>
          <w:sz w:val="32"/>
          <w:szCs w:val="32"/>
        </w:rPr>
        <w:t>31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hint="cs"/>
          <w:sz w:val="32"/>
          <w:szCs w:val="32"/>
          <w:cs/>
        </w:rPr>
        <w:t>ธันวาคม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/>
          <w:sz w:val="32"/>
          <w:szCs w:val="32"/>
        </w:rPr>
        <w:t>2563</w:t>
      </w:r>
    </w:p>
    <w:p w14:paraId="3BF34572" w14:textId="5EF333A8" w:rsidR="00C11442" w:rsidRPr="009C216B" w:rsidRDefault="00C11442" w:rsidP="00DD349F">
      <w:pPr>
        <w:spacing w:after="240"/>
        <w:rPr>
          <w:rFonts w:asciiTheme="majorBidi" w:hAnsiTheme="majorBidi"/>
          <w:sz w:val="32"/>
          <w:szCs w:val="32"/>
        </w:rPr>
      </w:pPr>
      <w:r w:rsidRPr="009C216B">
        <w:rPr>
          <w:rFonts w:asciiTheme="majorBidi" w:hAnsiTheme="majorBidi"/>
          <w:sz w:val="32"/>
          <w:szCs w:val="32"/>
          <w:cs/>
        </w:rPr>
        <w:br w:type="page"/>
      </w:r>
    </w:p>
    <w:p w14:paraId="697102CD" w14:textId="1E913103" w:rsidR="0051460B" w:rsidRPr="009C216B" w:rsidRDefault="00983FAE" w:rsidP="00845485">
      <w:pPr>
        <w:ind w:left="1137" w:hanging="547"/>
        <w:jc w:val="thaiDistribute"/>
        <w:rPr>
          <w:rFonts w:ascii="Angsana New" w:eastAsia="Calibri" w:hAnsi="Angsana New"/>
          <w:sz w:val="32"/>
          <w:szCs w:val="32"/>
        </w:rPr>
      </w:pPr>
      <w:r w:rsidRPr="00983FAE">
        <w:rPr>
          <w:rFonts w:ascii="Angsana New" w:eastAsia="Calibri" w:hAnsi="Angsana New"/>
          <w:sz w:val="32"/>
          <w:szCs w:val="32"/>
        </w:rPr>
        <w:lastRenderedPageBreak/>
        <w:t>2</w:t>
      </w:r>
      <w:r w:rsidR="0051460B" w:rsidRPr="009C216B">
        <w:rPr>
          <w:rFonts w:ascii="Angsana New" w:eastAsia="Calibri" w:hAnsi="Angsana New"/>
          <w:sz w:val="32"/>
          <w:szCs w:val="32"/>
        </w:rPr>
        <w:t>.</w:t>
      </w:r>
      <w:r w:rsidRPr="00983FAE">
        <w:rPr>
          <w:rFonts w:ascii="Angsana New" w:eastAsia="Calibri" w:hAnsi="Angsana New"/>
          <w:sz w:val="32"/>
          <w:szCs w:val="32"/>
        </w:rPr>
        <w:t>5</w:t>
      </w:r>
      <w:r w:rsidR="0051460B" w:rsidRPr="009C216B">
        <w:rPr>
          <w:rFonts w:ascii="Angsana New" w:eastAsia="Calibri" w:hAnsi="Angsana New"/>
          <w:sz w:val="32"/>
          <w:szCs w:val="32"/>
        </w:rPr>
        <w:tab/>
      </w:r>
      <w:r w:rsidR="0051460B" w:rsidRPr="009C216B">
        <w:rPr>
          <w:rFonts w:ascii="Angsana New" w:eastAsia="Calibri" w:hAnsi="Angsana New" w:hint="cs"/>
          <w:sz w:val="32"/>
          <w:szCs w:val="32"/>
          <w:cs/>
        </w:rPr>
        <w:t>การปรับปรุง</w:t>
      </w:r>
      <w:r w:rsidR="0051460B" w:rsidRPr="009C216B">
        <w:rPr>
          <w:rFonts w:ascii="Angsana New" w:eastAsia="Calibri" w:hAnsi="Angsana New"/>
          <w:sz w:val="32"/>
          <w:szCs w:val="32"/>
          <w:cs/>
        </w:rPr>
        <w:t>มาตรฐานการรายงานทางการเงิน</w:t>
      </w:r>
      <w:r w:rsidR="0051460B" w:rsidRPr="009C216B">
        <w:rPr>
          <w:rFonts w:ascii="Angsana New" w:eastAsia="Calibri" w:hAnsi="Angsana New" w:hint="cs"/>
          <w:sz w:val="32"/>
          <w:szCs w:val="32"/>
          <w:cs/>
        </w:rPr>
        <w:t xml:space="preserve"> ฉบับที่ </w:t>
      </w:r>
      <w:r w:rsidRPr="00983FAE">
        <w:rPr>
          <w:rFonts w:ascii="Angsana New" w:eastAsia="Calibri" w:hAnsi="Angsana New"/>
          <w:sz w:val="32"/>
          <w:szCs w:val="32"/>
        </w:rPr>
        <w:t>16</w:t>
      </w:r>
      <w:r w:rsidR="0051460B" w:rsidRPr="009C216B">
        <w:rPr>
          <w:rFonts w:ascii="Angsana New" w:eastAsia="Calibri" w:hAnsi="Angsana New" w:hint="cs"/>
          <w:sz w:val="32"/>
          <w:szCs w:val="32"/>
          <w:cs/>
        </w:rPr>
        <w:t xml:space="preserve"> เรื่อง สัญญาเช่า</w:t>
      </w:r>
    </w:p>
    <w:p w14:paraId="2F856E55" w14:textId="2EA55F38" w:rsidR="0051460B" w:rsidRPr="009C216B" w:rsidRDefault="0051460B" w:rsidP="00845485">
      <w:pPr>
        <w:spacing w:after="240"/>
        <w:ind w:left="1137" w:hanging="547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 w:rsidRPr="009C216B">
        <w:rPr>
          <w:rFonts w:ascii="Angsana New" w:eastAsia="Calibri" w:hAnsi="Angsana New"/>
          <w:sz w:val="32"/>
          <w:szCs w:val="32"/>
          <w:cs/>
        </w:rPr>
        <w:tab/>
      </w:r>
      <w:r w:rsidRPr="009C216B">
        <w:rPr>
          <w:rFonts w:ascii="Angsana New" w:eastAsia="Calibri" w:hAnsi="Angsana New"/>
          <w:sz w:val="32"/>
          <w:szCs w:val="32"/>
        </w:rPr>
        <w:t xml:space="preserve">TFRS </w:t>
      </w:r>
      <w:r w:rsidR="00983FAE" w:rsidRPr="00983FAE">
        <w:rPr>
          <w:rFonts w:ascii="Angsana New" w:eastAsia="Calibri" w:hAnsi="Angsana New"/>
          <w:sz w:val="32"/>
          <w:szCs w:val="32"/>
        </w:rPr>
        <w:t>16</w:t>
      </w:r>
      <w:r w:rsidRPr="009C216B">
        <w:rPr>
          <w:rFonts w:ascii="Angsana New" w:eastAsia="Calibri" w:hAnsi="Angsana New"/>
          <w:sz w:val="32"/>
          <w:szCs w:val="32"/>
          <w:cs/>
        </w:rPr>
        <w:t xml:space="preserve"> ได้มีการปรับปรุงสำหรับการยินยอมลดค่าเช่าที่เกี่ยวข้องกับ </w:t>
      </w:r>
      <w:r w:rsidRPr="009C216B">
        <w:rPr>
          <w:rFonts w:ascii="Angsana New" w:eastAsia="Calibri" w:hAnsi="Angsana New"/>
          <w:sz w:val="32"/>
          <w:szCs w:val="32"/>
        </w:rPr>
        <w:t>COVID-</w:t>
      </w:r>
      <w:r w:rsidR="00983FAE" w:rsidRPr="00983FAE">
        <w:rPr>
          <w:rFonts w:ascii="Angsana New" w:eastAsia="Calibri" w:hAnsi="Angsana New"/>
          <w:sz w:val="32"/>
          <w:szCs w:val="32"/>
        </w:rPr>
        <w:t>19</w:t>
      </w:r>
      <w:r w:rsidRPr="009C216B">
        <w:rPr>
          <w:rFonts w:ascii="Angsana New" w:eastAsia="Calibri" w:hAnsi="Angsana New"/>
          <w:sz w:val="32"/>
          <w:szCs w:val="32"/>
          <w:cs/>
        </w:rPr>
        <w:t xml:space="preserve"> ซึ่งมีผลบังคับใช้ตั้งแต่วันที่ </w:t>
      </w:r>
      <w:r w:rsidR="00983FAE" w:rsidRPr="00983FAE">
        <w:rPr>
          <w:rFonts w:ascii="Angsana New" w:eastAsia="Calibri" w:hAnsi="Angsana New"/>
          <w:sz w:val="32"/>
          <w:szCs w:val="32"/>
        </w:rPr>
        <w:t>1</w:t>
      </w:r>
      <w:r w:rsidRPr="009C216B">
        <w:rPr>
          <w:rFonts w:ascii="Angsana New" w:eastAsia="Calibri" w:hAnsi="Angsana New"/>
          <w:sz w:val="32"/>
          <w:szCs w:val="32"/>
          <w:cs/>
        </w:rPr>
        <w:t xml:space="preserve"> มิถุนายน </w:t>
      </w:r>
      <w:r w:rsidR="00983FAE" w:rsidRPr="00983FAE">
        <w:rPr>
          <w:rFonts w:ascii="Angsana New" w:eastAsia="Calibri" w:hAnsi="Angsana New"/>
          <w:sz w:val="32"/>
          <w:szCs w:val="32"/>
        </w:rPr>
        <w:t>2563</w:t>
      </w:r>
      <w:r w:rsidRPr="009C216B">
        <w:rPr>
          <w:rFonts w:ascii="Angsana New" w:eastAsia="Calibri" w:hAnsi="Angsana New"/>
          <w:sz w:val="32"/>
          <w:szCs w:val="32"/>
          <w:cs/>
        </w:rPr>
        <w:t xml:space="preserve"> ทั้งนี้อนุญาตให้กิจการถือปฏิบัติก่อนวันที่มีผลบังคับใช้ได้ การปรับปรุงนี้เพื่อเป็นการผ่อนปรนในทางปฏิบัติสำหรับผู้เช่า โดยไม่จำเป็นต้องประเมินว่าการยินยอมลดค่าเช่าที่เกิดขึ้นอันเป็นผลโดยตรงจากสถานการณ์การแพร่ระบาดของ </w:t>
      </w:r>
      <w:r w:rsidRPr="009C216B">
        <w:rPr>
          <w:rFonts w:ascii="Angsana New" w:eastAsia="Calibri" w:hAnsi="Angsana New"/>
          <w:sz w:val="32"/>
          <w:szCs w:val="32"/>
        </w:rPr>
        <w:t>COVID-</w:t>
      </w:r>
      <w:r w:rsidR="00983FAE" w:rsidRPr="00983FAE">
        <w:rPr>
          <w:rFonts w:ascii="Angsana New" w:eastAsia="Calibri" w:hAnsi="Angsana New"/>
          <w:sz w:val="32"/>
          <w:szCs w:val="32"/>
        </w:rPr>
        <w:t>19</w:t>
      </w:r>
      <w:r w:rsidRPr="009C216B">
        <w:rPr>
          <w:rFonts w:ascii="Angsana New" w:eastAsia="Calibri" w:hAnsi="Angsana New"/>
          <w:sz w:val="32"/>
          <w:szCs w:val="32"/>
          <w:cs/>
        </w:rPr>
        <w:t xml:space="preserve"> และเข้าเงื่อนไขตามที่ระบุไว้ ถือเป็นการเปลี่ยนแปลงสัญญาเช่าหรือไม่ โดยให้บันทึกการยินยอมลดค่าเช่านั้นเสมือนว่าไม่ใช่การเปลี่ยนแปลงสัญญาเช่า 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นอกจากนี้ </w:t>
      </w:r>
      <w:r w:rsidRPr="009C216B">
        <w:rPr>
          <w:rFonts w:ascii="Angsana New" w:eastAsia="Calibri" w:hAnsi="Angsana New"/>
          <w:sz w:val="32"/>
          <w:szCs w:val="32"/>
        </w:rPr>
        <w:t xml:space="preserve">TFRS </w:t>
      </w:r>
      <w:r w:rsidR="00983FAE" w:rsidRPr="00983FAE">
        <w:rPr>
          <w:rFonts w:ascii="Angsana New" w:eastAsia="Calibri" w:hAnsi="Angsana New"/>
          <w:sz w:val="32"/>
          <w:szCs w:val="32"/>
        </w:rPr>
        <w:t>16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ฉบับปรับปรุง</w:t>
      </w:r>
      <w:r w:rsidRPr="009C216B">
        <w:rPr>
          <w:rFonts w:ascii="Angsana New" w:eastAsia="Calibri" w:hAnsi="Angsana New"/>
          <w:sz w:val="32"/>
          <w:szCs w:val="32"/>
        </w:rPr>
        <w:t xml:space="preserve"> </w:t>
      </w:r>
      <w:r w:rsidRPr="009C216B">
        <w:rPr>
          <w:rFonts w:ascii="Angsana New" w:eastAsia="Calibri" w:hAnsi="Angsana New" w:hint="cs"/>
          <w:sz w:val="32"/>
          <w:szCs w:val="32"/>
          <w:cs/>
        </w:rPr>
        <w:t>ได้เพิ่มข้อกำหนดสำหรับ</w:t>
      </w:r>
      <w:r w:rsidRPr="009C216B">
        <w:rPr>
          <w:rFonts w:ascii="Angsana New" w:eastAsia="Calibri" w:hAnsi="Angsana New"/>
          <w:sz w:val="32"/>
          <w:szCs w:val="32"/>
          <w:cs/>
        </w:rPr>
        <w:t>ข้อยกเว้นชั่วคราวที่เกิดขึ้นจากการปฏิรูปอัตราดอกเบี้ยอ้างอิง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9C216B">
        <w:rPr>
          <w:rFonts w:ascii="Angsana New" w:eastAsia="Calibri" w:hAnsi="Angsana New" w:hint="cs"/>
          <w:spacing w:val="-2"/>
          <w:sz w:val="32"/>
          <w:szCs w:val="32"/>
          <w:cs/>
        </w:rPr>
        <w:t>โดย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>กิจการต้องถือปฏิบัติตามการปรับปรุงดังกล่าวกับงบการเงินประจ</w:t>
      </w:r>
      <w:r w:rsidRPr="009C216B">
        <w:rPr>
          <w:rFonts w:ascii="Angsana New" w:eastAsia="Calibri" w:hAnsi="Angsana New" w:hint="cs"/>
          <w:spacing w:val="-2"/>
          <w:sz w:val="32"/>
          <w:szCs w:val="32"/>
          <w:cs/>
        </w:rPr>
        <w:t>ำ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>ปีส</w:t>
      </w:r>
      <w:r w:rsidRPr="009C216B">
        <w:rPr>
          <w:rFonts w:ascii="Angsana New" w:eastAsia="Calibri" w:hAnsi="Angsana New" w:hint="cs"/>
          <w:spacing w:val="-2"/>
          <w:sz w:val="32"/>
          <w:szCs w:val="32"/>
          <w:cs/>
        </w:rPr>
        <w:t>ำ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หรับรอบระยะเวลาบัญชีที่เริ่มในหรือหลังวันที่ </w:t>
      </w:r>
      <w:r w:rsidR="00983FAE" w:rsidRPr="00983FAE">
        <w:rPr>
          <w:rFonts w:ascii="Angsana New" w:eastAsia="Calibri" w:hAnsi="Angsana New"/>
          <w:spacing w:val="-2"/>
          <w:sz w:val="32"/>
          <w:szCs w:val="32"/>
        </w:rPr>
        <w:t>1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 มกราคม </w:t>
      </w:r>
      <w:r w:rsidR="00983FAE" w:rsidRPr="00983FAE">
        <w:rPr>
          <w:rFonts w:ascii="Angsana New" w:eastAsia="Calibri" w:hAnsi="Angsana New"/>
          <w:spacing w:val="-2"/>
          <w:sz w:val="32"/>
          <w:szCs w:val="32"/>
        </w:rPr>
        <w:t>2565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 เป็นต้นไป ทั้งนี้อนุญาตให้กิจการถือปฏิบัติก่อนวันที่มีผลบังคับใช้ได้</w:t>
      </w:r>
      <w:r w:rsidRPr="009C216B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ซึ่ง </w:t>
      </w:r>
      <w:r w:rsidRPr="009C216B">
        <w:rPr>
          <w:rFonts w:ascii="Angsana New" w:eastAsia="Calibri" w:hAnsi="Angsana New"/>
          <w:spacing w:val="-2"/>
          <w:sz w:val="32"/>
          <w:szCs w:val="32"/>
        </w:rPr>
        <w:t xml:space="preserve">TFRS </w:t>
      </w:r>
      <w:r w:rsidR="00983FAE" w:rsidRPr="00983FAE">
        <w:rPr>
          <w:rFonts w:ascii="Angsana New" w:eastAsia="Calibri" w:hAnsi="Angsana New"/>
          <w:spacing w:val="-2"/>
          <w:sz w:val="32"/>
          <w:szCs w:val="32"/>
        </w:rPr>
        <w:t>16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 ฉบับปรั</w:t>
      </w:r>
      <w:r w:rsidRPr="009C216B">
        <w:rPr>
          <w:rFonts w:ascii="Angsana New" w:eastAsia="Calibri" w:hAnsi="Angsana New" w:hint="cs"/>
          <w:spacing w:val="-2"/>
          <w:sz w:val="32"/>
          <w:szCs w:val="32"/>
          <w:cs/>
        </w:rPr>
        <w:t>บ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ปรุงนี้ได้ประกาศในราชกิจจานุเบกษาแล้วเมื่อวันที่ </w:t>
      </w:r>
      <w:r w:rsidR="00983FAE" w:rsidRPr="00983FAE">
        <w:rPr>
          <w:rFonts w:ascii="Angsana New" w:eastAsia="Calibri" w:hAnsi="Angsana New"/>
          <w:spacing w:val="-2"/>
          <w:sz w:val="32"/>
          <w:szCs w:val="32"/>
        </w:rPr>
        <w:t>27</w:t>
      </w:r>
      <w:r w:rsidRPr="009C216B">
        <w:rPr>
          <w:rFonts w:ascii="Angsana New" w:eastAsia="Calibri" w:hAnsi="Angsana New"/>
          <w:spacing w:val="-2"/>
          <w:sz w:val="32"/>
          <w:szCs w:val="32"/>
          <w:cs/>
        </w:rPr>
        <w:t xml:space="preserve"> มกราคม </w:t>
      </w:r>
      <w:r w:rsidR="00983FAE" w:rsidRPr="00983FAE">
        <w:rPr>
          <w:rFonts w:ascii="Angsana New" w:eastAsia="Calibri" w:hAnsi="Angsana New"/>
          <w:spacing w:val="-2"/>
          <w:sz w:val="32"/>
          <w:szCs w:val="32"/>
        </w:rPr>
        <w:t>2564</w:t>
      </w:r>
    </w:p>
    <w:p w14:paraId="7EBBFCBA" w14:textId="43B4F0AC" w:rsidR="00EB6BF1" w:rsidRPr="009C216B" w:rsidRDefault="00983FAE" w:rsidP="00845485">
      <w:pPr>
        <w:ind w:left="1080" w:hanging="533"/>
        <w:jc w:val="thaiDistribute"/>
        <w:rPr>
          <w:rFonts w:ascii="Angsana New" w:eastAsia="Times New Roman" w:hAnsi="Angsana New"/>
          <w:spacing w:val="-10"/>
          <w:sz w:val="32"/>
          <w:szCs w:val="32"/>
          <w:lang w:val="en-GB"/>
        </w:rPr>
      </w:pPr>
      <w:r w:rsidRPr="00983FAE">
        <w:rPr>
          <w:rFonts w:ascii="Angsana New" w:eastAsia="Times New Roman" w:hAnsi="Angsana New" w:cs="Cordia New"/>
          <w:sz w:val="32"/>
          <w:szCs w:val="32"/>
        </w:rPr>
        <w:t>2</w:t>
      </w:r>
      <w:r w:rsidR="00EB6BF1" w:rsidRPr="009C216B">
        <w:rPr>
          <w:rFonts w:ascii="Angsana New" w:eastAsia="Times New Roman" w:hAnsi="Angsana New" w:cs="Cordia New"/>
          <w:sz w:val="32"/>
          <w:szCs w:val="32"/>
          <w:lang w:val="en-GB"/>
        </w:rPr>
        <w:t>.</w:t>
      </w:r>
      <w:r w:rsidRPr="00983FAE">
        <w:rPr>
          <w:rFonts w:ascii="Angsana New" w:eastAsia="Times New Roman" w:hAnsi="Angsana New" w:cs="Cordia New"/>
          <w:sz w:val="32"/>
          <w:szCs w:val="32"/>
        </w:rPr>
        <w:t>6</w:t>
      </w:r>
      <w:r w:rsidR="00EB6BF1" w:rsidRPr="009C216B">
        <w:rPr>
          <w:rFonts w:ascii="Angsana New" w:eastAsia="Times New Roman" w:hAnsi="Angsana New" w:cs="Cordia New"/>
          <w:sz w:val="32"/>
          <w:szCs w:val="32"/>
          <w:cs/>
          <w:lang w:val="en-GB"/>
        </w:rPr>
        <w:tab/>
      </w:r>
      <w:r w:rsidR="0003244A" w:rsidRPr="009C216B">
        <w:rPr>
          <w:rFonts w:ascii="Angsana New" w:eastAsia="Calibri" w:hAnsi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0CDB755E" w14:textId="00DFE050" w:rsidR="00F21280" w:rsidRPr="009C216B" w:rsidRDefault="00F21280" w:rsidP="00DD349F">
      <w:pPr>
        <w:spacing w:after="240"/>
        <w:ind w:left="1080"/>
        <w:jc w:val="thaiDistribute"/>
        <w:rPr>
          <w:rFonts w:ascii="Angsana New" w:eastAsia="Calibri" w:hAnsi="Angsana New"/>
          <w:color w:val="000000"/>
          <w:sz w:val="32"/>
          <w:szCs w:val="32"/>
        </w:rPr>
      </w:pPr>
      <w:r w:rsidRPr="009C216B">
        <w:rPr>
          <w:rFonts w:ascii="Angsana New" w:eastAsia="Calibri" w:hAnsi="Angsana New" w:hint="cs"/>
          <w:color w:val="000000"/>
          <w:sz w:val="32"/>
          <w:szCs w:val="32"/>
          <w:cs/>
        </w:rPr>
        <w:t>สภาวิชาชีพบัญชีได้ออกประกาศเกี่ยวกับมาตรฐานการบัญชี มาตรฐานการรายงานทางการเงิน การตีความมาตรฐานการบัญชี และการตีความมาตรฐานการรายงานทางการเงิน ซึ่งประกาศ</w:t>
      </w:r>
      <w:r w:rsidRPr="009C216B">
        <w:rPr>
          <w:rFonts w:ascii="Angsana New" w:eastAsia="Calibri" w:hAnsi="Angsana New" w:hint="cs"/>
          <w:sz w:val="32"/>
          <w:szCs w:val="32"/>
          <w:cs/>
        </w:rPr>
        <w:t>ในราชกิจจานุเบกษาแล้ว และ</w:t>
      </w:r>
      <w:r w:rsidRPr="009C216B">
        <w:rPr>
          <w:rFonts w:ascii="Angsana New" w:eastAsia="Calibri" w:hAnsi="Angsana New" w:hint="cs"/>
          <w:color w:val="000000"/>
          <w:sz w:val="32"/>
          <w:szCs w:val="32"/>
          <w:cs/>
        </w:rPr>
        <w:t>จะมีผลบังคับใช้สำหรับงบการเงินที่มีรอบระยะเวลาบัญชีที่เริ่มในหรือ</w:t>
      </w:r>
      <w:r w:rsidRPr="009C216B">
        <w:rPr>
          <w:rFonts w:ascii="Angsana New" w:eastAsia="Calibri" w:hAnsi="Angsana New" w:hint="cs"/>
          <w:color w:val="000000"/>
          <w:spacing w:val="-4"/>
          <w:sz w:val="32"/>
          <w:szCs w:val="32"/>
          <w:cs/>
        </w:rPr>
        <w:t xml:space="preserve">หลังวันที่ </w:t>
      </w:r>
      <w:r w:rsidR="00983FAE" w:rsidRPr="00983FAE">
        <w:rPr>
          <w:rFonts w:ascii="Angsana New" w:eastAsia="Calibri" w:hAnsi="Angsana New"/>
          <w:color w:val="000000"/>
          <w:spacing w:val="-4"/>
          <w:sz w:val="32"/>
          <w:szCs w:val="32"/>
        </w:rPr>
        <w:t>1</w:t>
      </w:r>
      <w:r w:rsidRPr="009C216B">
        <w:rPr>
          <w:rFonts w:ascii="Angsana New" w:eastAsia="Calibri" w:hAnsi="Angsana New" w:hint="cs"/>
          <w:color w:val="000000"/>
          <w:spacing w:val="-4"/>
          <w:sz w:val="32"/>
          <w:szCs w:val="32"/>
          <w:cs/>
        </w:rPr>
        <w:t xml:space="preserve"> มกราคม </w:t>
      </w:r>
      <w:r w:rsidR="00983FAE" w:rsidRPr="00983FAE">
        <w:rPr>
          <w:rFonts w:ascii="Angsana New" w:eastAsia="Calibri" w:hAnsi="Angsana New"/>
          <w:color w:val="000000"/>
          <w:spacing w:val="-4"/>
          <w:sz w:val="32"/>
          <w:szCs w:val="32"/>
        </w:rPr>
        <w:t>2564</w:t>
      </w:r>
      <w:r w:rsidRPr="009C216B">
        <w:rPr>
          <w:rFonts w:ascii="Angsana New" w:eastAsia="Calibri" w:hAnsi="Angsana New" w:hint="cs"/>
          <w:color w:val="000000"/>
          <w:spacing w:val="-4"/>
          <w:sz w:val="32"/>
          <w:szCs w:val="32"/>
          <w:cs/>
        </w:rPr>
        <w:t xml:space="preserve"> เป็นต้นไป มาตรฐานการรายงานทางการเงินดังกล่าวได้รับการปรับปรุง</w:t>
      </w:r>
      <w:r w:rsidRPr="009C216B">
        <w:rPr>
          <w:rFonts w:ascii="Angsana New" w:eastAsia="Calibri" w:hAnsi="Angsana New" w:hint="cs"/>
          <w:color w:val="000000"/>
          <w:sz w:val="32"/>
          <w:szCs w:val="32"/>
          <w:cs/>
        </w:rPr>
        <w:t xml:space="preserve">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9C216B">
        <w:rPr>
          <w:rFonts w:ascii="Angsana New" w:eastAsia="Calibri" w:hAnsi="Angsana New"/>
          <w:color w:val="000000"/>
          <w:sz w:val="32"/>
          <w:szCs w:val="32"/>
          <w:cs/>
        </w:rPr>
        <w:br/>
      </w:r>
      <w:r w:rsidRPr="009C216B">
        <w:rPr>
          <w:rFonts w:ascii="Angsana New" w:eastAsia="Calibri" w:hAnsi="Angsana New" w:hint="cs"/>
          <w:color w:val="000000"/>
          <w:sz w:val="32"/>
          <w:szCs w:val="32"/>
          <w:cs/>
        </w:rPr>
        <w:t>โดยส่วนใหญ่เป็นการปรับปรุงการอ้างอิงกรอบแนวคิดในมาตรฐานการรายงานทางการเงิน ยกเว้นการปรับปรุงคำนิยามและข้อกำหนดทางการบัญชี ดังต่อไปนี้</w:t>
      </w:r>
    </w:p>
    <w:p w14:paraId="4CE71F74" w14:textId="77777777" w:rsidR="00C53F71" w:rsidRPr="009C216B" w:rsidRDefault="00C53F71" w:rsidP="00DD349F">
      <w:pPr>
        <w:ind w:left="108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9C216B">
        <w:rPr>
          <w:rFonts w:asciiTheme="majorBidi" w:hAnsiTheme="majorBidi"/>
          <w:sz w:val="32"/>
          <w:szCs w:val="32"/>
          <w:u w:val="single"/>
          <w:cs/>
        </w:rPr>
        <w:t>กรอบแนวคิดสำหรับการรายงานทางการเงิน</w:t>
      </w:r>
    </w:p>
    <w:p w14:paraId="5709C243" w14:textId="24EF2B14" w:rsidR="00F46586" w:rsidRPr="009C216B" w:rsidRDefault="00C53F71" w:rsidP="00DD349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C216B">
        <w:rPr>
          <w:rFonts w:asciiTheme="majorBidi" w:hAnsiTheme="majorBidi" w:cstheme="majorBidi"/>
          <w:sz w:val="32"/>
          <w:szCs w:val="32"/>
          <w:cs/>
        </w:rPr>
        <w:t>กรอบแนวคิดสำหรับการรายงานทางการเงินฉบับปรับปรุง ประกอบด้วยการปรับปรุงคำนิยามและเกณฑ์การรับรู้สินทรัพย์และหนี้สิน รวมทั้งการเพิ่มแนวปฏิบัติเกี่ยวกับการวัดมูลค่า การตัดรายการสินทรัพย์และหนี้สิน การแสดงรายการและการเปิดเผยข้อมูล นอกจากนี้ กรอบแนวคิดสำหรับการรายงานทางการเงินฉบับนี้ ยังได้อธิบายให้ชัดเจนขึ้นถึ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และความไม่แน่นอนในการวัดมูลค่าของข้อมูลทางการเงิน</w:t>
      </w:r>
    </w:p>
    <w:p w14:paraId="06546FB7" w14:textId="77777777" w:rsidR="00F46586" w:rsidRPr="009C216B" w:rsidRDefault="00F46586">
      <w:pPr>
        <w:rPr>
          <w:rFonts w:asciiTheme="majorBidi" w:hAnsiTheme="majorBidi" w:cstheme="majorBidi"/>
          <w:sz w:val="32"/>
          <w:szCs w:val="32"/>
          <w:cs/>
        </w:rPr>
      </w:pPr>
      <w:r w:rsidRPr="009C216B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A324C1F" w14:textId="77777777" w:rsidR="00F21280" w:rsidRPr="009C216B" w:rsidRDefault="00F21280" w:rsidP="00DD349F">
      <w:pPr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9C216B">
        <w:rPr>
          <w:rFonts w:ascii="Angsana New" w:eastAsia="Calibri" w:hAnsi="Angsana New"/>
          <w:sz w:val="32"/>
          <w:szCs w:val="32"/>
          <w:u w:val="single"/>
          <w:cs/>
        </w:rPr>
        <w:lastRenderedPageBreak/>
        <w:t>คำ</w:t>
      </w:r>
      <w:r w:rsidRPr="009C216B">
        <w:rPr>
          <w:rFonts w:asciiTheme="majorBidi" w:hAnsiTheme="majorBidi"/>
          <w:sz w:val="32"/>
          <w:szCs w:val="32"/>
          <w:u w:val="single"/>
          <w:cs/>
        </w:rPr>
        <w:t>นิยาม</w:t>
      </w:r>
      <w:r w:rsidRPr="009C216B">
        <w:rPr>
          <w:rFonts w:ascii="Angsana New" w:eastAsia="Calibri" w:hAnsi="Angsana New"/>
          <w:sz w:val="32"/>
          <w:szCs w:val="32"/>
          <w:u w:val="single"/>
          <w:cs/>
        </w:rPr>
        <w:t>ของธุรกิจ</w:t>
      </w:r>
      <w:r w:rsidRPr="009C216B">
        <w:rPr>
          <w:rFonts w:ascii="Angsana New" w:eastAsia="Calibri" w:hAnsi="Angsana New"/>
          <w:sz w:val="32"/>
          <w:szCs w:val="32"/>
          <w:cs/>
        </w:rPr>
        <w:t xml:space="preserve"> </w:t>
      </w:r>
    </w:p>
    <w:p w14:paraId="569F2B36" w14:textId="7F328711" w:rsidR="00F21280" w:rsidRPr="009C216B" w:rsidRDefault="00F21280" w:rsidP="006D2BEA">
      <w:pPr>
        <w:spacing w:after="120"/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9C216B">
        <w:rPr>
          <w:rFonts w:ascii="Angsana New" w:eastAsia="Calibri" w:hAnsi="Angsana New"/>
          <w:spacing w:val="-6"/>
          <w:sz w:val="32"/>
          <w:szCs w:val="32"/>
          <w:cs/>
        </w:rPr>
        <w:t xml:space="preserve">มาตรฐานการรายงานทางการเงินฉบับที่ </w:t>
      </w:r>
      <w:r w:rsidR="00983FAE" w:rsidRPr="00983FAE">
        <w:rPr>
          <w:rFonts w:ascii="Angsana New" w:eastAsia="Calibri" w:hAnsi="Angsana New"/>
          <w:spacing w:val="-6"/>
          <w:sz w:val="32"/>
          <w:szCs w:val="32"/>
        </w:rPr>
        <w:t>3</w:t>
      </w:r>
      <w:r w:rsidRPr="009C216B">
        <w:rPr>
          <w:rFonts w:ascii="Angsana New" w:eastAsia="Calibri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eastAsia="Calibri" w:hAnsi="Angsana New" w:hint="cs"/>
          <w:spacing w:val="-6"/>
          <w:sz w:val="32"/>
          <w:szCs w:val="32"/>
          <w:cs/>
        </w:rPr>
        <w:t>เรื่อง การรวมธุรกิจ ที่ปรับปรุงใหม่ ได้อธิบายให้ชัดเจนขึ้น</w:t>
      </w:r>
      <w:r w:rsidRPr="009C216B">
        <w:rPr>
          <w:rFonts w:ascii="Angsana New" w:eastAsia="Calibri" w:hAnsi="Angsana New" w:hint="cs"/>
          <w:sz w:val="32"/>
          <w:szCs w:val="32"/>
          <w:cs/>
        </w:rPr>
        <w:t>ถึงคำนิยามของธุรกิจ และเพิ่มทางเลือกการทดสอบการกระจุกตัว โดยกลุ่มกิจกรรมและสินทรัพย์ที่ได้มา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จะ</w:t>
      </w:r>
      <w:r w:rsidRPr="009C216B">
        <w:rPr>
          <w:rFonts w:ascii="Angsana New" w:eastAsia="Calibri" w:hAnsi="Angsana New" w:hint="cs"/>
          <w:sz w:val="32"/>
          <w:szCs w:val="32"/>
          <w:cs/>
        </w:rPr>
        <w:t>ถูกพิจารณาว่าไม่ใช่ธุรกิจหากมูลค่ายุติธรรมส่วนใหญ่ของสินทรัพย์ขั้นต้นที่ได้มานั้น</w:t>
      </w:r>
      <w:r w:rsidRPr="009C216B">
        <w:rPr>
          <w:rFonts w:ascii="Angsana New" w:eastAsia="Calibri" w:hAnsi="Angsana New" w:hint="cs"/>
          <w:spacing w:val="-4"/>
          <w:sz w:val="32"/>
          <w:szCs w:val="32"/>
          <w:cs/>
        </w:rPr>
        <w:t>กระจุกตัวอยู่ในสินทรัพย์ที่สามารถระบุตัวตนได้รายการเดียวหรือกลุ่มของสินทรัพย์ที่คล้ายคลึงกัน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มาตรฐานการรายงานทางการเงินฉบับนี้กำหนดให้ใช้วิธีเปลี่ยนทันทีเป็นต้นไปสำหรับการเปลี่ยนแปลงดังกล่าว และสามารถถือปฏิบัติก่อนวันที่มีผลบังคับใช้</w:t>
      </w:r>
    </w:p>
    <w:p w14:paraId="33498A50" w14:textId="77777777" w:rsidR="00F21280" w:rsidRPr="009C216B" w:rsidRDefault="00F21280" w:rsidP="00DD349F">
      <w:pPr>
        <w:ind w:left="1080"/>
        <w:jc w:val="thaiDistribute"/>
        <w:rPr>
          <w:rFonts w:ascii="Angsana New" w:eastAsia="Calibri" w:hAnsi="Angsana New"/>
          <w:sz w:val="32"/>
          <w:szCs w:val="32"/>
          <w:u w:val="single"/>
        </w:rPr>
      </w:pPr>
      <w:r w:rsidRPr="009C216B">
        <w:rPr>
          <w:rFonts w:ascii="Angsana New" w:eastAsia="Calibri" w:hAnsi="Angsana New"/>
          <w:sz w:val="32"/>
          <w:szCs w:val="32"/>
          <w:u w:val="single"/>
          <w:cs/>
        </w:rPr>
        <w:t>คำนิยามของความมีสาระสำคัญ</w:t>
      </w:r>
    </w:p>
    <w:p w14:paraId="601E4D10" w14:textId="48A15600" w:rsidR="00DD349F" w:rsidRPr="009C216B" w:rsidRDefault="00F21280" w:rsidP="006D2BEA">
      <w:pPr>
        <w:spacing w:after="120"/>
        <w:ind w:left="1080"/>
        <w:jc w:val="thaiDistribute"/>
        <w:rPr>
          <w:rFonts w:ascii="Angsana New" w:eastAsia="Calibri" w:hAnsi="Angsana New"/>
          <w:sz w:val="32"/>
          <w:szCs w:val="32"/>
          <w:u w:val="single"/>
          <w:cs/>
        </w:rPr>
      </w:pPr>
      <w:r w:rsidRPr="009C216B">
        <w:rPr>
          <w:rFonts w:ascii="Angsana New" w:eastAsia="Calibri" w:hAnsi="Angsana New"/>
          <w:sz w:val="32"/>
          <w:szCs w:val="32"/>
          <w:cs/>
        </w:rPr>
        <w:t xml:space="preserve">การปรับปรุงคำนิยามของความมีสาระสำคัญ ทำให้เกิดการปรับปรุงมาตรฐานการบัญชี ฉบับที่ </w:t>
      </w:r>
      <w:r w:rsidR="00983FAE" w:rsidRPr="00983FAE">
        <w:rPr>
          <w:rFonts w:ascii="Angsana New" w:eastAsia="Calibri" w:hAnsi="Angsana New"/>
          <w:sz w:val="32"/>
          <w:szCs w:val="32"/>
        </w:rPr>
        <w:t>1</w:t>
      </w:r>
      <w:r w:rsidRPr="009C216B">
        <w:rPr>
          <w:rFonts w:ascii="Angsana New" w:eastAsia="Calibri" w:hAnsi="Angsana New"/>
          <w:sz w:val="32"/>
          <w:szCs w:val="32"/>
        </w:rPr>
        <w:t xml:space="preserve"> </w:t>
      </w:r>
      <w:r w:rsidRPr="009C216B">
        <w:rPr>
          <w:rFonts w:ascii="Angsana New" w:eastAsia="Calibri" w:hAnsi="Angsana New" w:hint="cs"/>
          <w:spacing w:val="-8"/>
          <w:sz w:val="32"/>
          <w:szCs w:val="32"/>
          <w:cs/>
        </w:rPr>
        <w:t xml:space="preserve">เรื่อง การนำเสนองบการเงิน และมาตรฐานการบัญชี ฉบับที่ </w:t>
      </w:r>
      <w:r w:rsidR="00983FAE" w:rsidRPr="00983FAE">
        <w:rPr>
          <w:rFonts w:ascii="Angsana New" w:eastAsia="Calibri" w:hAnsi="Angsana New"/>
          <w:spacing w:val="-8"/>
          <w:sz w:val="32"/>
          <w:szCs w:val="32"/>
        </w:rPr>
        <w:t>8</w:t>
      </w:r>
      <w:r w:rsidRPr="009C216B">
        <w:rPr>
          <w:rFonts w:ascii="Angsana New" w:eastAsia="Calibri" w:hAnsi="Angsana New"/>
          <w:spacing w:val="-8"/>
          <w:sz w:val="32"/>
          <w:szCs w:val="32"/>
        </w:rPr>
        <w:t xml:space="preserve"> </w:t>
      </w:r>
      <w:r w:rsidRPr="009C216B">
        <w:rPr>
          <w:rFonts w:ascii="Angsana New" w:eastAsia="Calibri" w:hAnsi="Angsana New" w:hint="cs"/>
          <w:spacing w:val="-8"/>
          <w:sz w:val="32"/>
          <w:szCs w:val="32"/>
          <w:cs/>
        </w:rPr>
        <w:t>เรื่อง นโยบายการบัญชี การเปลี่ยนแปลง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ประมาณการทางบัญชีและข้อผิดพลาด รวมทั้งมาตรฐานการรายงานทางการเงินฉบับอื่นที่อ้างอิงถึงความมีสาระสำคัญ โดยการปรับปรุงนี้เพื่อให้คำนิยามเป็นแนวทางเดียวกันกับกรอบแนวคิด โดยให้ใช้วิธีเปลี่ยนทันทีเป็นต้นไปสำหรับการเปลี่ยนแปลงดังกล่าว </w:t>
      </w:r>
    </w:p>
    <w:p w14:paraId="27FA6EB4" w14:textId="688C0EBD" w:rsidR="00F21280" w:rsidRPr="009C216B" w:rsidRDefault="00F21280" w:rsidP="00DD349F">
      <w:pPr>
        <w:ind w:left="1080"/>
        <w:jc w:val="thaiDistribute"/>
        <w:rPr>
          <w:rFonts w:ascii="Angsana New" w:eastAsia="Calibri" w:hAnsi="Angsana New"/>
          <w:sz w:val="32"/>
          <w:szCs w:val="32"/>
          <w:u w:val="single"/>
        </w:rPr>
      </w:pPr>
      <w:r w:rsidRPr="009C216B">
        <w:rPr>
          <w:rFonts w:ascii="Angsana New" w:eastAsia="Calibri" w:hAnsi="Angsana New"/>
          <w:sz w:val="32"/>
          <w:szCs w:val="32"/>
          <w:u w:val="single"/>
          <w:cs/>
        </w:rPr>
        <w:t>การปฏิรูปอัตราดอกเบี้ยอ้างอิง</w:t>
      </w:r>
    </w:p>
    <w:p w14:paraId="3A1D54F6" w14:textId="2F19EF58" w:rsidR="002A3CB1" w:rsidRPr="009C216B" w:rsidRDefault="00F21280" w:rsidP="006D2BEA">
      <w:pPr>
        <w:spacing w:after="120"/>
        <w:ind w:left="1080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9C216B">
        <w:rPr>
          <w:rFonts w:ascii="Angsana New" w:eastAsia="Calibri" w:hAnsi="Angsana New"/>
          <w:sz w:val="32"/>
          <w:szCs w:val="32"/>
          <w:cs/>
        </w:rPr>
        <w:t xml:space="preserve">เนื่องจากการปฏิรูปอัตราดอกเบี้ยอ้างอิง ทำให้มีการปรับปรุงข้อกำหนดของการบัญชีป้องกันความเสี่ยงโดยเฉพาะในมาตรฐานการรายงานทางการเงิน ฉบับที่ </w:t>
      </w:r>
      <w:r w:rsidR="00983FAE" w:rsidRPr="00983FAE">
        <w:rPr>
          <w:rFonts w:ascii="Angsana New" w:eastAsia="Calibri" w:hAnsi="Angsana New"/>
          <w:sz w:val="32"/>
          <w:szCs w:val="32"/>
        </w:rPr>
        <w:t>9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เรื่อง เครื่องมือทางการเงิน และมาตรฐานการรายงานทางการเงิน ฉบับที่ </w:t>
      </w:r>
      <w:r w:rsidR="00983FAE" w:rsidRPr="00983FAE">
        <w:rPr>
          <w:rFonts w:ascii="Angsana New" w:eastAsia="Calibri" w:hAnsi="Angsana New"/>
          <w:sz w:val="32"/>
          <w:szCs w:val="32"/>
        </w:rPr>
        <w:t>7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เรื่อง การเปิดเผยข้อมูลเครื่องมือทางการเงิน</w:t>
      </w:r>
    </w:p>
    <w:p w14:paraId="12512EFF" w14:textId="5EC9AEF7" w:rsidR="001801EC" w:rsidRPr="009C216B" w:rsidRDefault="002E6D40" w:rsidP="006D2BEA">
      <w:pPr>
        <w:spacing w:after="120"/>
        <w:ind w:left="1080"/>
        <w:jc w:val="thaiDistribute"/>
        <w:rPr>
          <w:rFonts w:ascii="Angsana New" w:eastAsia="Calibri" w:hAnsi="Angsana New"/>
          <w:sz w:val="32"/>
          <w:szCs w:val="32"/>
        </w:rPr>
      </w:pPr>
      <w:r w:rsidRPr="009C216B">
        <w:rPr>
          <w:rFonts w:ascii="Angsana New" w:eastAsia="Calibri" w:hAnsi="Angsana New"/>
          <w:sz w:val="32"/>
          <w:szCs w:val="32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งบการเงิน</w:t>
      </w:r>
      <w:r w:rsidRPr="009C216B">
        <w:rPr>
          <w:rFonts w:ascii="Angsana New" w:eastAsia="Calibri" w:hAnsi="Angsana New" w:hint="cs"/>
          <w:sz w:val="32"/>
          <w:szCs w:val="32"/>
          <w:cs/>
        </w:rPr>
        <w:t>ของ</w:t>
      </w:r>
      <w:r w:rsidRPr="009C216B">
        <w:rPr>
          <w:rFonts w:ascii="Angsana New" w:eastAsia="Calibri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9C216B">
        <w:rPr>
          <w:rFonts w:ascii="Angsana New" w:eastAsia="Calibri" w:hAnsi="Angsana New"/>
          <w:sz w:val="32"/>
          <w:szCs w:val="32"/>
          <w:cs/>
        </w:rPr>
        <w:t>เมื่อมาตรฐานการรายงานทางการเงินดังกล่าวมีผลบังคับใช้</w:t>
      </w:r>
      <w:r w:rsidRPr="009C216B">
        <w:rPr>
          <w:rFonts w:ascii="Angsana New" w:eastAsia="Calibri" w:hAnsi="Angsana New" w:hint="cs"/>
          <w:sz w:val="32"/>
          <w:szCs w:val="32"/>
          <w:cs/>
        </w:rPr>
        <w:t xml:space="preserve"> โดย</w:t>
      </w:r>
      <w:r w:rsidRPr="009C216B">
        <w:rPr>
          <w:rFonts w:ascii="Angsana New" w:eastAsia="Calibri" w:hAnsi="Angsana New"/>
          <w:sz w:val="32"/>
          <w:szCs w:val="32"/>
          <w:cs/>
        </w:rPr>
        <w:t>ผู้บริหารของกลุ่มบริษัท 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  <w:r w:rsidRPr="009C216B">
        <w:rPr>
          <w:rFonts w:ascii="Angsana New" w:eastAsia="Calibri" w:hAnsi="Angsana New" w:hint="cs"/>
          <w:sz w:val="32"/>
          <w:szCs w:val="32"/>
          <w:cs/>
        </w:rPr>
        <w:t>ขอ</w:t>
      </w:r>
      <w:r w:rsidR="00594B49" w:rsidRPr="009C216B">
        <w:rPr>
          <w:rFonts w:ascii="Angsana New" w:eastAsia="Calibri" w:hAnsi="Angsana New" w:hint="cs"/>
          <w:sz w:val="32"/>
          <w:szCs w:val="32"/>
          <w:cs/>
        </w:rPr>
        <w:t>ง</w:t>
      </w:r>
      <w:r w:rsidRPr="009C216B">
        <w:rPr>
          <w:rFonts w:ascii="Angsana New" w:eastAsia="Calibri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eastAsia="Calibri" w:hAnsi="Angsana New" w:hint="cs"/>
          <w:sz w:val="32"/>
          <w:szCs w:val="32"/>
          <w:cs/>
        </w:rPr>
        <w:t>ในงวดที่จะเริ่มถือปฏิบัติ</w:t>
      </w:r>
    </w:p>
    <w:p w14:paraId="4F84A701" w14:textId="4BA7D058" w:rsidR="00D90900" w:rsidRPr="009C216B" w:rsidRDefault="00983FAE" w:rsidP="006D2BEA">
      <w:pPr>
        <w:spacing w:after="120"/>
        <w:ind w:left="1094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color w:val="000000"/>
          <w:sz w:val="32"/>
          <w:szCs w:val="32"/>
        </w:rPr>
        <w:t>2</w:t>
      </w:r>
      <w:r w:rsidR="00D90900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7</w:t>
      </w:r>
      <w:r w:rsidR="00D90900" w:rsidRPr="009C216B">
        <w:rPr>
          <w:rFonts w:ascii="Angsana New" w:hAnsi="Angsana New"/>
          <w:color w:val="000000"/>
          <w:sz w:val="32"/>
          <w:szCs w:val="32"/>
        </w:rPr>
        <w:tab/>
      </w:r>
      <w:r w:rsidR="00D90900" w:rsidRPr="009C216B">
        <w:rPr>
          <w:rFonts w:ascii="Angsana New" w:eastAsia="Times New Roman" w:hAnsi="Angsana New"/>
          <w:spacing w:val="-2"/>
          <w:sz w:val="32"/>
          <w:szCs w:val="32"/>
          <w:cs/>
        </w:rPr>
        <w:t>งบ</w:t>
      </w:r>
      <w:r w:rsidR="00D90900"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>การเงินรวมแสดงรายการบัญชีรวมของบริษัทและบริษัทย่อย โดยได้ตัดรายการค้าและยอดคงเหลือ</w:t>
      </w:r>
      <w:r w:rsidR="00D90900" w:rsidRPr="009C216B">
        <w:rPr>
          <w:rFonts w:ascii="Angsana New" w:hAnsi="Angsana New"/>
          <w:color w:val="000000"/>
          <w:sz w:val="32"/>
          <w:szCs w:val="32"/>
          <w:cs/>
        </w:rPr>
        <w:t xml:space="preserve">ระหว่างกันสำหรับปีสิ้นสุดวันที่ </w:t>
      </w:r>
      <w:r w:rsidRPr="00983FAE">
        <w:rPr>
          <w:rFonts w:ascii="Angsana New" w:hAnsi="Angsana New"/>
          <w:color w:val="000000"/>
          <w:sz w:val="32"/>
          <w:szCs w:val="32"/>
        </w:rPr>
        <w:t>31</w:t>
      </w:r>
      <w:r w:rsidR="00D90900"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 ออกแล้ว บริษัทย่อยดังกล่าวมีดังต่อไปนี้</w:t>
      </w:r>
    </w:p>
    <w:tbl>
      <w:tblPr>
        <w:tblW w:w="8064" w:type="dxa"/>
        <w:tblInd w:w="1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2"/>
        <w:gridCol w:w="1800"/>
        <w:gridCol w:w="172"/>
        <w:gridCol w:w="1710"/>
      </w:tblGrid>
      <w:tr w:rsidR="00D90900" w:rsidRPr="009C216B" w14:paraId="162F873F" w14:textId="77777777" w:rsidTr="00FA11FB">
        <w:tc>
          <w:tcPr>
            <w:tcW w:w="4382" w:type="dxa"/>
          </w:tcPr>
          <w:p w14:paraId="2F07BE4F" w14:textId="77777777" w:rsidR="00D90900" w:rsidRPr="009C216B" w:rsidRDefault="00D90900" w:rsidP="00D90900">
            <w:pPr>
              <w:ind w:left="90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14:paraId="571CBA95" w14:textId="357D0E83" w:rsidR="00D90900" w:rsidRPr="009C216B" w:rsidRDefault="00983FAE" w:rsidP="00D9090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72" w:type="dxa"/>
          </w:tcPr>
          <w:p w14:paraId="042ED6D3" w14:textId="77777777" w:rsidR="00D90900" w:rsidRPr="009C216B" w:rsidRDefault="00D90900" w:rsidP="00D90900">
            <w:pPr>
              <w:ind w:left="-108" w:right="-9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</w:tcPr>
          <w:p w14:paraId="13F41753" w14:textId="0DECBC83" w:rsidR="00D90900" w:rsidRPr="009C216B" w:rsidRDefault="00983FAE" w:rsidP="00732D6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D90900" w:rsidRPr="009C216B" w14:paraId="40B35A2B" w14:textId="77777777" w:rsidTr="00FA11FB">
        <w:tc>
          <w:tcPr>
            <w:tcW w:w="4382" w:type="dxa"/>
          </w:tcPr>
          <w:p w14:paraId="3864494A" w14:textId="77777777" w:rsidR="00D90900" w:rsidRPr="009C216B" w:rsidRDefault="00D90900" w:rsidP="00D90900">
            <w:pPr>
              <w:ind w:left="90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A5C67B5" w14:textId="77777777" w:rsidR="00D90900" w:rsidRPr="009C216B" w:rsidRDefault="00D90900" w:rsidP="00D9090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สัดส่วนการถือหุ้น</w:t>
            </w:r>
          </w:p>
        </w:tc>
        <w:tc>
          <w:tcPr>
            <w:tcW w:w="172" w:type="dxa"/>
          </w:tcPr>
          <w:p w14:paraId="46038410" w14:textId="77777777" w:rsidR="00D90900" w:rsidRPr="009C216B" w:rsidRDefault="00D90900" w:rsidP="00D90900">
            <w:pPr>
              <w:ind w:left="-108" w:right="-9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14:paraId="0FEE36A7" w14:textId="77777777" w:rsidR="00D90900" w:rsidRPr="009C216B" w:rsidRDefault="00D90900" w:rsidP="00D9090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สัดส่วนการถือหุ้น</w:t>
            </w:r>
          </w:p>
        </w:tc>
      </w:tr>
      <w:tr w:rsidR="00D90900" w:rsidRPr="009C216B" w14:paraId="690EC9E1" w14:textId="77777777" w:rsidTr="00FA11FB">
        <w:tc>
          <w:tcPr>
            <w:tcW w:w="4382" w:type="dxa"/>
          </w:tcPr>
          <w:p w14:paraId="3B96F19F" w14:textId="77777777" w:rsidR="00D90900" w:rsidRPr="009C216B" w:rsidRDefault="00D90900" w:rsidP="00D90900">
            <w:pPr>
              <w:ind w:left="90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8C03DF9" w14:textId="77777777" w:rsidR="00D90900" w:rsidRPr="009C216B" w:rsidRDefault="00D90900" w:rsidP="00D9090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ร้อยละ</w:t>
            </w:r>
          </w:p>
        </w:tc>
        <w:tc>
          <w:tcPr>
            <w:tcW w:w="172" w:type="dxa"/>
          </w:tcPr>
          <w:p w14:paraId="721651CB" w14:textId="77777777" w:rsidR="00D90900" w:rsidRPr="009C216B" w:rsidRDefault="00D90900" w:rsidP="00D90900">
            <w:pPr>
              <w:ind w:left="-108" w:right="-9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14:paraId="5D4CDEDE" w14:textId="77777777" w:rsidR="00D90900" w:rsidRPr="009C216B" w:rsidRDefault="00D90900" w:rsidP="00D9090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ร้อยละ</w:t>
            </w:r>
          </w:p>
        </w:tc>
      </w:tr>
      <w:tr w:rsidR="00D90900" w:rsidRPr="009C216B" w14:paraId="0D52E3E3" w14:textId="77777777" w:rsidTr="00FA11FB">
        <w:tc>
          <w:tcPr>
            <w:tcW w:w="4382" w:type="dxa"/>
          </w:tcPr>
          <w:p w14:paraId="7763B7C4" w14:textId="77777777" w:rsidR="00D90900" w:rsidRPr="009C216B" w:rsidRDefault="00D90900" w:rsidP="00D90900">
            <w:pPr>
              <w:ind w:left="1072" w:hanging="84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 เอ็น.ไอ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1800" w:type="dxa"/>
          </w:tcPr>
          <w:p w14:paraId="478DE425" w14:textId="7EB652FC" w:rsidR="00D90900" w:rsidRPr="009C216B" w:rsidRDefault="00983FAE" w:rsidP="00D90900">
            <w:pPr>
              <w:tabs>
                <w:tab w:val="decimal" w:pos="982"/>
              </w:tabs>
              <w:ind w:left="-36" w:right="65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51</w:t>
            </w:r>
            <w:r w:rsidR="00D90900"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72" w:type="dxa"/>
          </w:tcPr>
          <w:p w14:paraId="297648B8" w14:textId="77777777" w:rsidR="00D90900" w:rsidRPr="009C216B" w:rsidRDefault="00D90900" w:rsidP="00D90900">
            <w:pPr>
              <w:ind w:left="-108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</w:tcPr>
          <w:p w14:paraId="39D07630" w14:textId="4B3CD07F" w:rsidR="00D90900" w:rsidRPr="009C216B" w:rsidRDefault="00983FAE" w:rsidP="00D90900">
            <w:pPr>
              <w:tabs>
                <w:tab w:val="decimal" w:pos="982"/>
              </w:tabs>
              <w:ind w:left="-36" w:right="65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51</w:t>
            </w:r>
            <w:r w:rsidR="00D90900"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00</w:t>
            </w:r>
          </w:p>
        </w:tc>
      </w:tr>
      <w:tr w:rsidR="00D90900" w:rsidRPr="009C216B" w14:paraId="4EED3E79" w14:textId="77777777" w:rsidTr="00FA11FB">
        <w:tc>
          <w:tcPr>
            <w:tcW w:w="4382" w:type="dxa"/>
          </w:tcPr>
          <w:p w14:paraId="3FFD23C7" w14:textId="77777777" w:rsidR="00D90900" w:rsidRPr="009C216B" w:rsidRDefault="00D90900" w:rsidP="00D90900">
            <w:pPr>
              <w:ind w:left="1072" w:hanging="84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 เอ็มซี อะโกร</w:t>
            </w: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1800" w:type="dxa"/>
          </w:tcPr>
          <w:p w14:paraId="6D52587D" w14:textId="6C997D6F" w:rsidR="00D90900" w:rsidRPr="009C216B" w:rsidRDefault="00983FAE" w:rsidP="00D90900">
            <w:pPr>
              <w:tabs>
                <w:tab w:val="decimal" w:pos="982"/>
              </w:tabs>
              <w:ind w:left="-36" w:right="65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  <w:r w:rsidR="00D90900"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72" w:type="dxa"/>
          </w:tcPr>
          <w:p w14:paraId="0B19B364" w14:textId="77777777" w:rsidR="00D90900" w:rsidRPr="009C216B" w:rsidRDefault="00D90900" w:rsidP="00D90900">
            <w:pPr>
              <w:ind w:left="-108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</w:tcPr>
          <w:p w14:paraId="7403C018" w14:textId="5AE56D8C" w:rsidR="00D90900" w:rsidRPr="009C216B" w:rsidRDefault="00983FAE" w:rsidP="00D90900">
            <w:pPr>
              <w:tabs>
                <w:tab w:val="decimal" w:pos="982"/>
              </w:tabs>
              <w:ind w:left="-36" w:right="65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  <w:r w:rsidR="00D90900"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</w:p>
        </w:tc>
      </w:tr>
      <w:tr w:rsidR="00D90900" w:rsidRPr="009C216B" w14:paraId="2D9BB7FB" w14:textId="77777777" w:rsidTr="00FA11FB">
        <w:tc>
          <w:tcPr>
            <w:tcW w:w="4382" w:type="dxa"/>
          </w:tcPr>
          <w:p w14:paraId="7E827534" w14:textId="77777777" w:rsidR="00D90900" w:rsidRPr="009C216B" w:rsidRDefault="00D90900" w:rsidP="00D90900">
            <w:pPr>
              <w:ind w:left="1072" w:hanging="84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TCCC Myanmar Limited</w:t>
            </w:r>
          </w:p>
        </w:tc>
        <w:tc>
          <w:tcPr>
            <w:tcW w:w="1800" w:type="dxa"/>
          </w:tcPr>
          <w:p w14:paraId="6DD75681" w14:textId="02450D51" w:rsidR="00D90900" w:rsidRPr="009C216B" w:rsidRDefault="00983FAE" w:rsidP="00D90900">
            <w:pPr>
              <w:tabs>
                <w:tab w:val="decimal" w:pos="982"/>
              </w:tabs>
              <w:ind w:left="-36" w:right="65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  <w:r w:rsidR="00D90900" w:rsidRPr="009C216B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72" w:type="dxa"/>
          </w:tcPr>
          <w:p w14:paraId="791E9490" w14:textId="77777777" w:rsidR="00D90900" w:rsidRPr="009C216B" w:rsidRDefault="00D90900" w:rsidP="00D90900">
            <w:pPr>
              <w:ind w:left="-108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</w:tcPr>
          <w:p w14:paraId="25364257" w14:textId="15BE0769" w:rsidR="00D90900" w:rsidRPr="009C216B" w:rsidRDefault="00983FAE" w:rsidP="00D90900">
            <w:pPr>
              <w:tabs>
                <w:tab w:val="decimal" w:pos="982"/>
              </w:tabs>
              <w:ind w:left="-36" w:right="65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  <w:r w:rsidR="00D90900" w:rsidRPr="009C216B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color w:val="000000"/>
                <w:sz w:val="28"/>
                <w:szCs w:val="28"/>
              </w:rPr>
              <w:t>99</w:t>
            </w:r>
          </w:p>
        </w:tc>
      </w:tr>
    </w:tbl>
    <w:p w14:paraId="6DAA1FC1" w14:textId="77777777" w:rsidR="006D2BEA" w:rsidRDefault="006D2BEA">
      <w:pPr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br w:type="page"/>
      </w:r>
    </w:p>
    <w:p w14:paraId="49EDF0C0" w14:textId="26A268F9" w:rsidR="00374108" w:rsidRPr="009C216B" w:rsidRDefault="00983FAE" w:rsidP="00030CD0">
      <w:pPr>
        <w:spacing w:after="24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 w:hint="cs"/>
          <w:color w:val="000000"/>
          <w:sz w:val="32"/>
          <w:szCs w:val="32"/>
        </w:rPr>
        <w:lastRenderedPageBreak/>
        <w:t>2</w:t>
      </w:r>
      <w:r w:rsidR="00C94839" w:rsidRPr="009C216B">
        <w:rPr>
          <w:rFonts w:ascii="Angsana New" w:hAnsi="Angsana New" w:hint="cs"/>
          <w:color w:val="000000"/>
          <w:sz w:val="32"/>
          <w:szCs w:val="32"/>
          <w:cs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8</w:t>
      </w:r>
      <w:r w:rsidR="00C94839" w:rsidRPr="009C216B">
        <w:rPr>
          <w:rFonts w:ascii="Angsana New" w:hAnsi="Angsana New"/>
          <w:color w:val="000000"/>
          <w:sz w:val="32"/>
          <w:szCs w:val="32"/>
          <w:cs/>
        </w:rPr>
        <w:tab/>
      </w:r>
      <w:r w:rsidR="00374108" w:rsidRPr="009C216B">
        <w:rPr>
          <w:rFonts w:ascii="Angsana New" w:hAnsi="Angsana New"/>
          <w:color w:val="000000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งบการเงินรวมและงบการเงินเฉพาะกิจการฉบับภาษาอังกฤษจัดทำขึ้นจากงบการเงินรวมและ</w:t>
      </w:r>
      <w:r w:rsidR="00374108" w:rsidRPr="009C216B">
        <w:rPr>
          <w:rFonts w:ascii="Angsana New" w:hAnsi="Angsana New"/>
          <w:color w:val="000000"/>
          <w:sz w:val="32"/>
          <w:szCs w:val="32"/>
        </w:rPr>
        <w:br/>
      </w:r>
      <w:r w:rsidR="00374108" w:rsidRPr="009C216B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EC5414" w:rsidRPr="009C216B">
        <w:rPr>
          <w:rFonts w:ascii="Angsana New" w:hAnsi="Angsana New" w:hint="cs"/>
          <w:color w:val="000000"/>
          <w:sz w:val="32"/>
          <w:szCs w:val="32"/>
          <w:cs/>
        </w:rPr>
        <w:t>เ</w:t>
      </w:r>
      <w:r w:rsidR="00374108" w:rsidRPr="009C216B">
        <w:rPr>
          <w:rFonts w:ascii="Angsana New" w:hAnsi="Angsana New"/>
          <w:color w:val="000000"/>
          <w:sz w:val="32"/>
          <w:szCs w:val="32"/>
          <w:cs/>
        </w:rPr>
        <w:t>ฉพาะกิจการตามกฎหมายที่เป็นภาษาไทย ในกรณีที่มีเนื้อความขัดกันหรือ</w:t>
      </w:r>
      <w:r w:rsidR="00374108" w:rsidRPr="009C216B">
        <w:rPr>
          <w:rFonts w:ascii="Angsana New" w:hAnsi="Angsana New"/>
          <w:color w:val="000000"/>
          <w:sz w:val="32"/>
          <w:szCs w:val="32"/>
        </w:rPr>
        <w:br/>
      </w:r>
      <w:r w:rsidR="00374108" w:rsidRPr="009C216B">
        <w:rPr>
          <w:rFonts w:ascii="Angsana New" w:hAnsi="Angsana New"/>
          <w:color w:val="000000"/>
          <w:sz w:val="32"/>
          <w:szCs w:val="32"/>
          <w:cs/>
        </w:rPr>
        <w:t>มีการตีความในสองภาษาที่แตกต่างกันให้ใช้งบการเงินรวมและงบการเงินเฉพาะกิจการตามกฎหมายฉบับภาษาไทยเป็นหลัก</w:t>
      </w:r>
    </w:p>
    <w:p w14:paraId="4839C40D" w14:textId="7752BEAB" w:rsidR="00D90900" w:rsidRPr="009C216B" w:rsidRDefault="00983FAE" w:rsidP="00DD349F">
      <w:pPr>
        <w:ind w:left="547" w:right="72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t>3</w:t>
      </w:r>
      <w:r w:rsidR="00D90900" w:rsidRPr="009C216B">
        <w:rPr>
          <w:rFonts w:ascii="Angsana New" w:hAnsi="Angsana New"/>
          <w:b/>
          <w:bCs/>
          <w:sz w:val="32"/>
          <w:szCs w:val="32"/>
        </w:rPr>
        <w:t>.</w:t>
      </w:r>
      <w:r w:rsidR="00D90900" w:rsidRPr="009C216B">
        <w:rPr>
          <w:rFonts w:ascii="Angsana New" w:hAnsi="Angsana New"/>
          <w:b/>
          <w:bCs/>
          <w:sz w:val="32"/>
          <w:szCs w:val="32"/>
        </w:rPr>
        <w:tab/>
      </w:r>
      <w:r w:rsidR="00D90900" w:rsidRPr="009C216B">
        <w:rPr>
          <w:rFonts w:ascii="Angsana New" w:hAnsi="Angsana New"/>
          <w:b/>
          <w:bCs/>
          <w:sz w:val="32"/>
          <w:szCs w:val="32"/>
          <w:cs/>
        </w:rPr>
        <w:t>นโยบายการ</w:t>
      </w:r>
      <w:r w:rsidR="00D90900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บัญชี</w:t>
      </w:r>
      <w:r w:rsidR="00D90900" w:rsidRPr="009C216B">
        <w:rPr>
          <w:rFonts w:ascii="Angsana New" w:hAnsi="Angsana New"/>
          <w:b/>
          <w:bCs/>
          <w:sz w:val="32"/>
          <w:szCs w:val="32"/>
          <w:cs/>
        </w:rPr>
        <w:t>ที่สำคัญ</w:t>
      </w:r>
    </w:p>
    <w:p w14:paraId="6B22F971" w14:textId="77777777" w:rsidR="00D90900" w:rsidRPr="009C216B" w:rsidRDefault="00D90900" w:rsidP="00DD349F">
      <w:pPr>
        <w:ind w:left="540"/>
        <w:jc w:val="thaiDistribute"/>
        <w:rPr>
          <w:rFonts w:ascii="Angsana New" w:hAnsi="Angsana New"/>
          <w:spacing w:val="-6"/>
          <w:sz w:val="32"/>
          <w:szCs w:val="32"/>
          <w:cs/>
          <w:lang w:val="th-TH"/>
        </w:rPr>
      </w:pPr>
      <w:r w:rsidRPr="009C216B">
        <w:rPr>
          <w:rFonts w:ascii="Angsana New" w:hAnsi="Angsana New"/>
          <w:spacing w:val="-6"/>
          <w:sz w:val="32"/>
          <w:szCs w:val="32"/>
          <w:cs/>
          <w:lang w:val="th-TH"/>
        </w:rPr>
        <w:t>งบการเงินนี้ได้จัดทำขึ้นโดยใช้เกณฑ์วัดมูลค่าตามราคาทุนเดิม ยกเว้นตามที่ได้เปิดเผยในนโยบายการบัญชี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     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ที่สำคัญ</w:t>
      </w:r>
      <w:r w:rsidRPr="009C216B">
        <w:rPr>
          <w:rFonts w:ascii="Angsana New" w:hAnsi="Angsana New"/>
          <w:spacing w:val="-6"/>
          <w:sz w:val="32"/>
          <w:szCs w:val="32"/>
          <w:cs/>
          <w:lang w:val="th-TH"/>
        </w:rPr>
        <w:t>ดังต่อไปนี้</w:t>
      </w:r>
    </w:p>
    <w:p w14:paraId="37C85245" w14:textId="3C71EC13" w:rsidR="00D90900" w:rsidRPr="009C216B" w:rsidRDefault="00983FAE" w:rsidP="00DD349F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D90900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</w:t>
      </w:r>
    </w:p>
    <w:p w14:paraId="1B090267" w14:textId="77777777" w:rsidR="00D90900" w:rsidRPr="009C216B" w:rsidRDefault="00D90900" w:rsidP="006D2BEA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เงินสดในมือ เงินฝากธนาคารประเภทออมทรัพย์และ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กระแสรายวัน และเงินลงทุนระยะสั้นที่มีสภาพคล่องในการเปลี่ยนมือซึ่งจะถึงกำหนดภายในสาม</w:t>
      </w:r>
      <w:r w:rsidRPr="009C216B">
        <w:rPr>
          <w:rFonts w:ascii="Angsana New" w:hAnsi="Angsana New"/>
          <w:sz w:val="32"/>
          <w:szCs w:val="32"/>
          <w:cs/>
        </w:rPr>
        <w:t>เดือนนับจากวันที่ได้มา</w:t>
      </w:r>
      <w:r w:rsidRPr="009C216B">
        <w:rPr>
          <w:rFonts w:ascii="Angsana New" w:hAnsi="Angsana New"/>
          <w:spacing w:val="-8"/>
          <w:sz w:val="32"/>
          <w:szCs w:val="32"/>
          <w:cs/>
        </w:rPr>
        <w:t xml:space="preserve"> โดยไม่รวมเงินฝากธนาคาร</w:t>
      </w:r>
      <w:r w:rsidRPr="009C216B">
        <w:rPr>
          <w:rFonts w:ascii="Angsana New" w:hAnsi="Angsana New"/>
          <w:sz w:val="32"/>
          <w:szCs w:val="32"/>
          <w:cs/>
        </w:rPr>
        <w:t>ที่ใช้เป็นหลักประกัน (ถ้ามี)</w:t>
      </w:r>
    </w:p>
    <w:p w14:paraId="7FB83218" w14:textId="683C6919" w:rsidR="00D90900" w:rsidRPr="009C216B" w:rsidRDefault="00983FAE" w:rsidP="00D90900">
      <w:pPr>
        <w:ind w:left="1080" w:hanging="540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D90900" w:rsidRPr="009C216B">
        <w:rPr>
          <w:rFonts w:ascii="Angsana New" w:hAnsi="Angsana New"/>
          <w:sz w:val="32"/>
          <w:szCs w:val="32"/>
          <w:cs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>ลูกหนี้การค้า</w:t>
      </w:r>
    </w:p>
    <w:p w14:paraId="534D7121" w14:textId="3DE985E6" w:rsidR="002F51FE" w:rsidRPr="009C216B" w:rsidRDefault="002F51FE" w:rsidP="00DD349F">
      <w:pPr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  <w:lang w:val="en-GB"/>
        </w:rPr>
      </w:pPr>
      <w:r w:rsidRPr="009C216B">
        <w:rPr>
          <w:rFonts w:ascii="Angsana New" w:hAnsi="Angsana New"/>
          <w:spacing w:val="-2"/>
          <w:sz w:val="32"/>
          <w:szCs w:val="32"/>
          <w:u w:val="single"/>
          <w:cs/>
          <w:lang w:val="en-GB"/>
        </w:rPr>
        <w:t xml:space="preserve">นโยบายที่ปฏิบัติใช้ตั้งแต่วันที่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1</w:t>
      </w:r>
      <w:r w:rsidRPr="009C216B">
        <w:rPr>
          <w:rFonts w:ascii="Angsana New" w:hAnsi="Angsana New"/>
          <w:spacing w:val="-2"/>
          <w:sz w:val="32"/>
          <w:szCs w:val="32"/>
          <w:u w:val="single"/>
          <w:lang w:val="en-GB"/>
        </w:rPr>
        <w:t xml:space="preserve"> </w:t>
      </w:r>
      <w:r w:rsidRPr="009C216B">
        <w:rPr>
          <w:rFonts w:ascii="Angsana New" w:hAnsi="Angsana New"/>
          <w:spacing w:val="-2"/>
          <w:sz w:val="32"/>
          <w:szCs w:val="32"/>
          <w:u w:val="single"/>
          <w:cs/>
          <w:lang w:val="en-GB"/>
        </w:rPr>
        <w:t xml:space="preserve">มกราคม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2563</w:t>
      </w:r>
    </w:p>
    <w:p w14:paraId="5967B516" w14:textId="76E382F1" w:rsidR="002F51FE" w:rsidRPr="009C216B" w:rsidRDefault="002F51FE" w:rsidP="006D2BEA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ลูกหนี้การค้าแสดงด้วยมูลค่าตามใบแจ้งหนี้หักด้วยค่าเผื่อผลขาดทุนด้านเครดิตที่คาดว่าจะเกิดขึ้น</w:t>
      </w:r>
    </w:p>
    <w:p w14:paraId="53845307" w14:textId="1B296EAB" w:rsidR="004B63BB" w:rsidRPr="009C216B" w:rsidRDefault="007D1DAD" w:rsidP="006D2BEA">
      <w:pPr>
        <w:spacing w:after="120"/>
        <w:ind w:left="1080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9C216B">
        <w:rPr>
          <w:rFonts w:asciiTheme="majorBidi" w:eastAsia="Calibri" w:hAnsiTheme="majorBidi" w:cstheme="majorBidi" w:hint="cs"/>
          <w:sz w:val="32"/>
          <w:szCs w:val="32"/>
          <w:cs/>
        </w:rPr>
        <w:t>ค่</w:t>
      </w:r>
      <w:r w:rsidR="004B63BB" w:rsidRPr="009C216B">
        <w:rPr>
          <w:rFonts w:asciiTheme="majorBidi" w:eastAsia="Calibri" w:hAnsiTheme="majorBidi" w:cstheme="majorBidi"/>
          <w:sz w:val="32"/>
          <w:szCs w:val="32"/>
          <w:cs/>
        </w:rPr>
        <w:t>าเผื่อผลขาดทุนด้านเครดิตที่คาดว่าจะเกิดขึ้น</w:t>
      </w:r>
      <w:r w:rsidR="00B3060F" w:rsidRPr="009C216B">
        <w:rPr>
          <w:rFonts w:asciiTheme="majorBidi" w:eastAsia="Calibri" w:hAnsiTheme="majorBidi" w:cstheme="majorBidi" w:hint="cs"/>
          <w:sz w:val="32"/>
          <w:szCs w:val="32"/>
          <w:cs/>
        </w:rPr>
        <w:t>รับรู้สำหรับ</w:t>
      </w:r>
      <w:r w:rsidR="004B63BB" w:rsidRPr="009C216B">
        <w:rPr>
          <w:rFonts w:asciiTheme="majorBidi" w:eastAsia="Calibri" w:hAnsiTheme="majorBidi" w:cstheme="majorBidi"/>
          <w:sz w:val="32"/>
          <w:szCs w:val="32"/>
          <w:cs/>
        </w:rPr>
        <w:t>ลูกหนี้การค้า จำนวนเงินของผลขาดทุนด้านเครดิตที่คาดว่าจะเกิดขึ้นจะถูกวัดมูลค่าใหม่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</w:p>
    <w:p w14:paraId="61DBE91F" w14:textId="4FAD8A65" w:rsidR="004B63BB" w:rsidRPr="009C216B" w:rsidRDefault="004B63BB" w:rsidP="006D2BEA">
      <w:pPr>
        <w:spacing w:after="120"/>
        <w:ind w:left="108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C216B">
        <w:rPr>
          <w:rFonts w:asciiTheme="majorBidi" w:eastAsia="Calibri" w:hAnsiTheme="majorBidi" w:cstheme="majorBidi"/>
          <w:sz w:val="32"/>
          <w:szCs w:val="32"/>
          <w:cs/>
        </w:rPr>
        <w:t>กลุ่มบริษั</w:t>
      </w:r>
      <w:r w:rsidRPr="009C216B">
        <w:rPr>
          <w:rFonts w:asciiTheme="majorBidi" w:eastAsia="Calibri" w:hAnsiTheme="majorBidi" w:cstheme="majorBidi" w:hint="cs"/>
          <w:sz w:val="32"/>
          <w:szCs w:val="32"/>
          <w:cs/>
        </w:rPr>
        <w:t>ท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รับรู้ค่าเผื่อผลขาดทุนด้านเครดิตที่คาดว่าจะเกิดขึ้นตลอดอายุเสมอสำหรับลูกหนี้การค้า ผลขาดทุนด้านเครดิตที่คาดว่าจะเกิดขึ้นกับลูกหนี้การค้า ประมาณการโดยใช้ตารางการตั้งสำรองขึ้นอยู่กับข้อมูลผลขาดทุนด้านเครดิตจากประสบการณ์ในอดีตของกลุ่มบริษัท</w:t>
      </w:r>
      <w:r w:rsidRPr="009C216B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ปรับปรุงด้วยปัจจัยเฉพาะของลูกหนี้ สภาวการณ์ทางเศรษฐกิจทั่วไป และการประเมินทิศทางทั้งในปัจจุบันและในอนาคต ณ วันที่รายงาน รวมถึงมูลค่าเงินตามเวลาตามความเหมาะสม</w:t>
      </w:r>
    </w:p>
    <w:p w14:paraId="1AF5104F" w14:textId="3D7B69C8" w:rsidR="004B63BB" w:rsidRPr="009C216B" w:rsidRDefault="004B63BB" w:rsidP="00DD349F">
      <w:pPr>
        <w:ind w:left="1080"/>
        <w:jc w:val="thaiDistribute"/>
        <w:rPr>
          <w:rFonts w:ascii="Angsana New" w:hAnsi="Angsana New"/>
          <w:spacing w:val="6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>นโยบายที่ปฏิบัติใช้</w:t>
      </w:r>
      <w:r w:rsidR="00F40C68"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>ก่อน</w:t>
      </w: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 xml:space="preserve">วันที่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1</w:t>
      </w:r>
      <w:r w:rsidRPr="009C216B">
        <w:rPr>
          <w:rFonts w:ascii="Angsana New" w:hAnsi="Angsana New"/>
          <w:spacing w:val="-2"/>
          <w:sz w:val="32"/>
          <w:szCs w:val="32"/>
          <w:u w:val="single"/>
          <w:cs/>
          <w:lang w:val="en-GB"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 xml:space="preserve">มกราคม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2563</w:t>
      </w:r>
    </w:p>
    <w:p w14:paraId="467F5FCB" w14:textId="614BF921" w:rsidR="004B63BB" w:rsidRPr="009C216B" w:rsidRDefault="004B63BB" w:rsidP="006D2BEA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6"/>
          <w:sz w:val="32"/>
          <w:szCs w:val="32"/>
          <w:cs/>
        </w:rPr>
        <w:t>ลูกหนี้การค้าแสดงด้วยมูลค่าตามใบแจ้งหนี้หักด้วยค่าเผื่อหนี้สงสัยจะสูญซึ่งประมาณจาก</w:t>
      </w:r>
      <w:r w:rsidRPr="009C216B">
        <w:rPr>
          <w:rFonts w:ascii="Angsana New" w:hAnsi="Angsana New"/>
          <w:spacing w:val="10"/>
          <w:sz w:val="32"/>
          <w:szCs w:val="32"/>
          <w:cs/>
        </w:rPr>
        <w:t>การสอบทานยอดคงเหลือซึ่งอา</w:t>
      </w:r>
      <w:r w:rsidRPr="009C216B">
        <w:rPr>
          <w:rFonts w:ascii="Angsana New" w:hAnsi="Angsana New" w:hint="cs"/>
          <w:spacing w:val="10"/>
          <w:sz w:val="32"/>
          <w:szCs w:val="32"/>
          <w:cs/>
        </w:rPr>
        <w:t>จ</w:t>
      </w:r>
      <w:r w:rsidRPr="009C216B">
        <w:rPr>
          <w:rFonts w:ascii="Angsana New" w:hAnsi="Angsana New"/>
          <w:spacing w:val="10"/>
          <w:sz w:val="32"/>
          <w:szCs w:val="32"/>
          <w:cs/>
        </w:rPr>
        <w:t>จะเก็บเงินไม่ได้ ณ วันที่ ตามงบแสดงฐานะทางการเงิน การ</w:t>
      </w:r>
      <w:r w:rsidRPr="009C216B">
        <w:rPr>
          <w:rFonts w:ascii="Angsana New" w:hAnsi="Angsana New"/>
          <w:sz w:val="32"/>
          <w:szCs w:val="32"/>
          <w:cs/>
        </w:rPr>
        <w:t>ประมาณการดังกล่าวอาศัยประสบการณ์ของกลุ่มบริษัทในการเก็บเงินจากลูกหนี้</w:t>
      </w:r>
    </w:p>
    <w:p w14:paraId="19FD06A8" w14:textId="2C999902" w:rsidR="004B63BB" w:rsidRPr="009C216B" w:rsidRDefault="004B63BB" w:rsidP="006D2BEA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จำนวนของค่าเผื่อหนี้สงสัยจะสูญ คือ ผลต่างระหว่างมูลค่าตามบัญชีของลูกหนี้การค้าเมื่อเปรียบเทียบ</w:t>
      </w:r>
      <w:r w:rsidRPr="009C216B">
        <w:rPr>
          <w:rFonts w:ascii="Angsana New" w:hAnsi="Angsana New"/>
          <w:sz w:val="32"/>
          <w:szCs w:val="32"/>
          <w:cs/>
        </w:rPr>
        <w:t xml:space="preserve">กับมูลค่าที่คาดว่าจะได้รับเงินจากลูกหนี้การค้า </w:t>
      </w:r>
    </w:p>
    <w:p w14:paraId="6A33187F" w14:textId="6A249F38" w:rsidR="00D90900" w:rsidRPr="009C216B" w:rsidRDefault="00D90900" w:rsidP="006D2BEA">
      <w:pPr>
        <w:spacing w:after="120"/>
        <w:ind w:left="1080"/>
        <w:jc w:val="thaiDistribute"/>
        <w:rPr>
          <w:rFonts w:ascii="Angsana New" w:eastAsia="Calibri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หนี้สูญที่</w:t>
      </w:r>
      <w:r w:rsidRPr="009C216B">
        <w:rPr>
          <w:rFonts w:ascii="Angsana New" w:hAnsi="Angsana New"/>
          <w:spacing w:val="-6"/>
          <w:sz w:val="32"/>
          <w:szCs w:val="32"/>
          <w:cs/>
        </w:rPr>
        <w:t>เกิดขึ้น</w:t>
      </w:r>
      <w:r w:rsidRPr="009C216B">
        <w:rPr>
          <w:rFonts w:ascii="Angsana New" w:hAnsi="Angsana New"/>
          <w:sz w:val="32"/>
          <w:szCs w:val="32"/>
          <w:cs/>
        </w:rPr>
        <w:t>ระหว่างปีจะรับรู้เป็นค่าใช้จ่ายในงบกำไรขาดทุนเบ็ดเสร็จ</w:t>
      </w:r>
    </w:p>
    <w:p w14:paraId="4878DB4F" w14:textId="77777777" w:rsidR="006D2BEA" w:rsidRDefault="006D2BEA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453FA67D" w14:textId="7F91F978" w:rsidR="00D90900" w:rsidRPr="009C216B" w:rsidRDefault="00983FAE" w:rsidP="006D2BEA">
      <w:pPr>
        <w:ind w:left="1094" w:hanging="547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lastRenderedPageBreak/>
        <w:t>3</w:t>
      </w:r>
      <w:r w:rsidR="00D90900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3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>สินค้าคงเหลือ</w:t>
      </w:r>
    </w:p>
    <w:p w14:paraId="35E2E7E5" w14:textId="77777777" w:rsidR="00D90900" w:rsidRPr="009C216B" w:rsidRDefault="00D90900" w:rsidP="00CD02A8">
      <w:pPr>
        <w:spacing w:after="240"/>
        <w:ind w:left="1080"/>
        <w:jc w:val="thaiDistribute"/>
        <w:rPr>
          <w:rFonts w:ascii="Angsana New" w:hAnsi="Angsana New"/>
          <w:spacing w:val="-4"/>
          <w:sz w:val="32"/>
          <w:szCs w:val="32"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>สินค้าคงเหลือแสดงตามราคาทุนหรือมูลค่าสุทธิที่จะได้รับแล้วแต่มูลค่าใดจะต่ำกว่า ราคาทุนคำนวณ</w:t>
      </w:r>
      <w:r w:rsidRPr="009C216B">
        <w:rPr>
          <w:rFonts w:ascii="Angsana New" w:hAnsi="Angsana New"/>
          <w:spacing w:val="-12"/>
          <w:sz w:val="32"/>
          <w:szCs w:val="32"/>
          <w:cs/>
        </w:rPr>
        <w:t>โดยวิธีถัวเฉลี่ยถ่วงน้ำหนัก ยกเว้นบริษัทย่อยแห่งหนึ่ง คือ บริษัท เอ็มซี อะโกร</w:t>
      </w:r>
      <w:r w:rsidRPr="009C216B">
        <w:rPr>
          <w:rFonts w:ascii="Angsana New" w:hAnsi="Angsana New"/>
          <w:spacing w:val="-12"/>
          <w:sz w:val="32"/>
          <w:szCs w:val="32"/>
        </w:rPr>
        <w:t>-</w:t>
      </w:r>
      <w:r w:rsidRPr="009C216B">
        <w:rPr>
          <w:rFonts w:ascii="Angsana New" w:hAnsi="Angsana New"/>
          <w:spacing w:val="-12"/>
          <w:sz w:val="32"/>
          <w:szCs w:val="32"/>
          <w:cs/>
        </w:rPr>
        <w:t>เคมิคัล จำกัด ซึ่งราคาทุน</w:t>
      </w:r>
      <w:r w:rsidRPr="009C216B">
        <w:rPr>
          <w:rFonts w:ascii="Angsana New" w:hAnsi="Angsana New"/>
          <w:spacing w:val="-8"/>
          <w:sz w:val="32"/>
          <w:szCs w:val="32"/>
          <w:cs/>
        </w:rPr>
        <w:t>คำนวณโดยวิธีเข้าก่อน</w:t>
      </w:r>
      <w:r w:rsidRPr="009C216B">
        <w:rPr>
          <w:rFonts w:ascii="Angsana New" w:hAnsi="Angsana New"/>
          <w:spacing w:val="-8"/>
          <w:sz w:val="32"/>
          <w:szCs w:val="32"/>
        </w:rPr>
        <w:t>-</w:t>
      </w:r>
      <w:r w:rsidRPr="009C216B">
        <w:rPr>
          <w:rFonts w:ascii="Angsana New" w:hAnsi="Angsana New"/>
          <w:spacing w:val="-8"/>
          <w:sz w:val="32"/>
          <w:szCs w:val="32"/>
          <w:cs/>
        </w:rPr>
        <w:t>ออกก่อน หากสินค้าคงเหลือของบริษัทย่อยดังกล่าวได้มีการตีราคา</w:t>
      </w:r>
      <w:r w:rsidRPr="009C216B">
        <w:rPr>
          <w:rFonts w:ascii="Angsana New" w:hAnsi="Angsana New"/>
          <w:spacing w:val="-4"/>
          <w:sz w:val="32"/>
          <w:szCs w:val="32"/>
          <w:cs/>
        </w:rPr>
        <w:t>โดย</w:t>
      </w:r>
      <w:r w:rsidRPr="009C216B">
        <w:rPr>
          <w:rFonts w:ascii="Angsana New" w:hAnsi="Angsana New"/>
          <w:spacing w:val="-4"/>
          <w:sz w:val="32"/>
          <w:szCs w:val="32"/>
          <w:cs/>
        </w:rPr>
        <w:br/>
        <w:t>วิธีเดียวกับบริษัทใหญ่ ผลต่างจะไม่มีผลกระทบต่องบการเงินรวมอย่างมีสาระสำคัญ</w:t>
      </w:r>
    </w:p>
    <w:p w14:paraId="5CE717E7" w14:textId="2E124DBE" w:rsidR="00D90900" w:rsidRPr="009C216B" w:rsidRDefault="00D90900" w:rsidP="00CD02A8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 xml:space="preserve">มูลค่าสุทธิที่จะได้รับเป็นราคาโดยประมาณที่คาดว่าจะขายได้ตามลักษณะการประกอบธุรกิจตามปกติหักด้วยประมาณการต้นทุนที่จำเป็นต้องจ่ายไปเพื่อให้ขายสินค้านั้นได้ </w:t>
      </w:r>
      <w:r w:rsidR="00A0568D" w:rsidRPr="009C216B">
        <w:rPr>
          <w:rFonts w:ascii="Angsana New" w:hAnsi="Angsana New"/>
          <w:sz w:val="32"/>
          <w:szCs w:val="32"/>
          <w:cs/>
        </w:rPr>
        <w:t>กลุ่ม</w:t>
      </w:r>
      <w:r w:rsidRPr="009C216B">
        <w:rPr>
          <w:rFonts w:ascii="Angsana New" w:hAnsi="Angsana New"/>
          <w:sz w:val="32"/>
          <w:szCs w:val="32"/>
          <w:cs/>
        </w:rPr>
        <w:t>บริษัท</w:t>
      </w:r>
      <w:r w:rsidRPr="009C216B">
        <w:rPr>
          <w:rFonts w:ascii="Angsana New" w:hAnsi="Angsana New"/>
          <w:spacing w:val="-6"/>
          <w:sz w:val="32"/>
          <w:szCs w:val="32"/>
          <w:cs/>
        </w:rPr>
        <w:t>บันทึกบัญชีค่าเผื่อการลดมูลค่าของสินค้าคงเหลือเมื่อสินค้านั้นเสื่อมสภาพและเคลื่อนไหวช้า</w:t>
      </w:r>
      <w:r w:rsidRPr="009C216B">
        <w:rPr>
          <w:rFonts w:ascii="Angsana New" w:hAnsi="Angsana New"/>
          <w:sz w:val="32"/>
          <w:szCs w:val="32"/>
          <w:cs/>
        </w:rPr>
        <w:t xml:space="preserve"> (ถ้ามี)</w:t>
      </w:r>
    </w:p>
    <w:p w14:paraId="288CDF59" w14:textId="6840CE09" w:rsidR="00AB198D" w:rsidRPr="009C216B" w:rsidRDefault="00983FAE" w:rsidP="00AB198D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AB198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4</w:t>
      </w:r>
      <w:r w:rsidR="00AB198D" w:rsidRPr="009C216B">
        <w:rPr>
          <w:rFonts w:ascii="Angsana New" w:hAnsi="Angsana New"/>
          <w:sz w:val="32"/>
          <w:szCs w:val="32"/>
        </w:rPr>
        <w:tab/>
      </w:r>
      <w:r w:rsidR="00AB198D" w:rsidRPr="009C216B">
        <w:rPr>
          <w:rFonts w:ascii="Angsana New" w:hAnsi="Angsana New"/>
          <w:sz w:val="32"/>
          <w:szCs w:val="32"/>
          <w:cs/>
        </w:rPr>
        <w:t>เครื่องมือทางการเงิน</w:t>
      </w:r>
    </w:p>
    <w:p w14:paraId="2EC983DC" w14:textId="45583B1D" w:rsidR="004F7F8C" w:rsidRPr="009C216B" w:rsidRDefault="00AB198D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สินทรัพย์ทางการเงินและหนี้สินทางการเงินรับรู้ในงบแสดงฐานะการเงินรวมและงบแสดงฐานะการเงิน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เฉพาะกิจการของกลุ่มบริษัท เมื่อกลุ่มบริษัทเป็นคู่สัญญาตามข้อกำหนดของสัญญาของเครื่องมือทางการเงิน สินทรัพย์ทางการเงินและหนี้สินทางการเงินรับรู้รายการเมื่อเริ่มแรกด้วยมูลค่ายุติธรรม</w:t>
      </w:r>
    </w:p>
    <w:p w14:paraId="0AF2BED4" w14:textId="77777777" w:rsidR="00AB198D" w:rsidRPr="009C216B" w:rsidRDefault="00AB198D" w:rsidP="00DD349F">
      <w:pPr>
        <w:ind w:left="108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9C216B">
        <w:rPr>
          <w:rFonts w:asciiTheme="majorBidi" w:eastAsia="Calibri" w:hAnsiTheme="majorBidi" w:cstheme="majorBidi"/>
          <w:spacing w:val="-2"/>
          <w:sz w:val="32"/>
          <w:szCs w:val="32"/>
          <w:u w:val="single"/>
          <w:cs/>
        </w:rPr>
        <w:t>สินทรัพย์</w:t>
      </w:r>
      <w:r w:rsidRPr="009C216B">
        <w:rPr>
          <w:rFonts w:asciiTheme="majorBidi" w:eastAsia="Calibri" w:hAnsiTheme="majorBidi" w:cstheme="majorBidi"/>
          <w:sz w:val="32"/>
          <w:szCs w:val="32"/>
          <w:u w:val="single"/>
          <w:cs/>
        </w:rPr>
        <w:t>ทางการเงิน</w:t>
      </w:r>
    </w:p>
    <w:p w14:paraId="1D8F8B75" w14:textId="41C3C4C2" w:rsidR="00397575" w:rsidRPr="009C216B" w:rsidRDefault="00AB198D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9C216B">
        <w:rPr>
          <w:rFonts w:asciiTheme="majorBidi" w:eastAsia="Calibri" w:hAnsiTheme="majorBidi" w:cstheme="majorBidi"/>
          <w:spacing w:val="-2"/>
          <w:sz w:val="32"/>
          <w:szCs w:val="32"/>
          <w:cs/>
        </w:rPr>
        <w:t xml:space="preserve">สินทรัพย์ทางการเงินของกลุ่มบริษัท คือ เงินฝากประจำครบกำหนดมากกว่า </w:t>
      </w:r>
      <w:r w:rsidR="00983FAE" w:rsidRPr="00983FAE">
        <w:rPr>
          <w:rFonts w:asciiTheme="majorBidi" w:eastAsia="Calibri" w:hAnsiTheme="majorBidi" w:cstheme="majorBidi"/>
          <w:spacing w:val="-2"/>
          <w:sz w:val="32"/>
          <w:szCs w:val="32"/>
        </w:rPr>
        <w:t>3</w:t>
      </w:r>
      <w:r w:rsidRPr="009C216B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Pr="009C216B">
        <w:rPr>
          <w:rFonts w:asciiTheme="majorBidi" w:eastAsia="Calibri" w:hAnsiTheme="majorBidi" w:cstheme="majorBidi"/>
          <w:spacing w:val="-2"/>
          <w:sz w:val="32"/>
          <w:szCs w:val="32"/>
          <w:cs/>
        </w:rPr>
        <w:t xml:space="preserve">เดือน แต่ไม่เกิน </w:t>
      </w:r>
      <w:r w:rsidR="00983FAE" w:rsidRPr="00983FAE">
        <w:rPr>
          <w:rFonts w:asciiTheme="majorBidi" w:eastAsia="Calibri" w:hAnsiTheme="majorBidi" w:cstheme="majorBidi"/>
          <w:spacing w:val="-2"/>
          <w:sz w:val="32"/>
          <w:szCs w:val="32"/>
        </w:rPr>
        <w:t>1</w:t>
      </w:r>
      <w:r w:rsidRPr="009C216B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Pr="009C216B">
        <w:rPr>
          <w:rFonts w:asciiTheme="majorBidi" w:eastAsia="Calibri" w:hAnsiTheme="majorBidi" w:cstheme="majorBidi"/>
          <w:spacing w:val="-2"/>
          <w:sz w:val="32"/>
          <w:szCs w:val="32"/>
          <w:cs/>
        </w:rPr>
        <w:t>ปี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 xml:space="preserve"> ซึ่งวัดมูลค่า</w:t>
      </w:r>
      <w:r w:rsidRPr="009C216B">
        <w:rPr>
          <w:rFonts w:ascii="Angsana New" w:hAnsi="Angsana New"/>
          <w:sz w:val="32"/>
          <w:szCs w:val="32"/>
          <w:cs/>
        </w:rPr>
        <w:t>ภายหลัง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ด้วยราคาทุนตัดจำหน่าย</w:t>
      </w:r>
    </w:p>
    <w:p w14:paraId="577972E3" w14:textId="77777777" w:rsidR="00AB198D" w:rsidRPr="009C216B" w:rsidRDefault="00AB198D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C216B">
        <w:rPr>
          <w:rFonts w:asciiTheme="majorBidi" w:eastAsia="Calibri" w:hAnsiTheme="majorBidi" w:cstheme="majorBidi"/>
          <w:sz w:val="32"/>
          <w:szCs w:val="32"/>
          <w:cs/>
        </w:rPr>
        <w:t>กลุ่มบริษัทตัดรายการสินทรัพย์ทางการเงิน เฉพาะเมื่อสิทธิตามสัญญาที่จะได้รับกระแสเงินสดจากสินทรัพย์</w:t>
      </w:r>
      <w:r w:rsidRPr="009C216B">
        <w:rPr>
          <w:rFonts w:ascii="Angsana New" w:hAnsi="Angsana New"/>
          <w:sz w:val="32"/>
          <w:szCs w:val="32"/>
          <w:cs/>
        </w:rPr>
        <w:t>ทาง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</w:t>
      </w:r>
    </w:p>
    <w:p w14:paraId="69395723" w14:textId="77777777" w:rsidR="00FF1593" w:rsidRPr="009C216B" w:rsidRDefault="00FF1593" w:rsidP="00DD349F">
      <w:pPr>
        <w:ind w:left="1080"/>
        <w:jc w:val="thaiDistribute"/>
        <w:rPr>
          <w:rFonts w:asciiTheme="majorBidi" w:eastAsia="Calibri" w:hAnsiTheme="majorBidi" w:cstheme="majorBidi"/>
          <w:spacing w:val="-2"/>
          <w:sz w:val="32"/>
          <w:szCs w:val="32"/>
          <w:u w:val="single"/>
        </w:rPr>
      </w:pPr>
      <w:r w:rsidRPr="009C216B">
        <w:rPr>
          <w:rFonts w:asciiTheme="majorBidi" w:eastAsia="Calibri" w:hAnsiTheme="majorBidi" w:cstheme="majorBidi"/>
          <w:spacing w:val="-2"/>
          <w:sz w:val="32"/>
          <w:szCs w:val="32"/>
          <w:u w:val="single"/>
          <w:cs/>
        </w:rPr>
        <w:t>ตราสารอนุพันธ์ทางการเงิน</w:t>
      </w:r>
    </w:p>
    <w:p w14:paraId="57D0D066" w14:textId="681A0C0C" w:rsidR="00FF1593" w:rsidRPr="009C216B" w:rsidRDefault="00FF1593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C216B">
        <w:rPr>
          <w:rFonts w:asciiTheme="majorBidi" w:eastAsia="Calibri" w:hAnsiTheme="majorBidi" w:cstheme="majorBidi"/>
          <w:sz w:val="32"/>
          <w:szCs w:val="32"/>
          <w:cs/>
        </w:rPr>
        <w:t>กลุ่มบริษัทเข้าทำสัญญา</w:t>
      </w:r>
      <w:r w:rsidR="004774DE" w:rsidRPr="009C216B">
        <w:rPr>
          <w:rFonts w:asciiTheme="majorBidi" w:eastAsia="Calibri" w:hAnsiTheme="majorBidi" w:cstheme="majorBidi"/>
          <w:sz w:val="32"/>
          <w:szCs w:val="32"/>
          <w:cs/>
        </w:rPr>
        <w:t>ตราสารอนุพันธ์ทางการเงิน</w:t>
      </w:r>
      <w:r w:rsidR="004774DE" w:rsidRPr="009C216B">
        <w:rPr>
          <w:rFonts w:asciiTheme="majorBidi" w:eastAsia="Calibri" w:hAnsiTheme="majorBidi" w:cstheme="majorBidi" w:hint="cs"/>
          <w:sz w:val="32"/>
          <w:szCs w:val="32"/>
          <w:cs/>
        </w:rPr>
        <w:t xml:space="preserve">ได้แก่ </w:t>
      </w:r>
      <w:r w:rsidR="00B9537F" w:rsidRPr="009C216B">
        <w:rPr>
          <w:rFonts w:ascii="Angsana New" w:hAnsi="Angsana New"/>
          <w:color w:val="000000"/>
          <w:sz w:val="32"/>
          <w:szCs w:val="32"/>
          <w:cs/>
        </w:rPr>
        <w:t>สัญญาซื้อ</w:t>
      </w:r>
      <w:r w:rsidR="00B9537F">
        <w:rPr>
          <w:rFonts w:ascii="Angsana New" w:hAnsi="Angsana New" w:hint="cs"/>
          <w:color w:val="000000"/>
          <w:sz w:val="32"/>
          <w:szCs w:val="32"/>
          <w:cs/>
        </w:rPr>
        <w:t>ขาย</w:t>
      </w:r>
      <w:r w:rsidR="00B9537F" w:rsidRPr="009C216B">
        <w:rPr>
          <w:rFonts w:ascii="Angsana New" w:hAnsi="Angsana New"/>
          <w:color w:val="000000"/>
          <w:sz w:val="32"/>
          <w:szCs w:val="32"/>
          <w:cs/>
        </w:rPr>
        <w:t>เงินตราต่างประเทศล่วงหน้า</w:t>
      </w:r>
      <w:r w:rsidR="0099007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เพื่อบริหารความเสี่ยงอัตราแลกเปลี่ยนต่างประเทศ อนุพันธ์รับรู้รายการเมื่อเริ่มแรกด้วยมูลค่ายุติธรรม ณ วันที่เข้าทำสัญญาอนุพันธ์และวัดมูลค่าใหม่ในภายหลังด้วยมูลค่ายุติธรรม ณ วันสิ้นรอบของแต่ละรอบระยะเวลารายงาน ผลกำไรหรือขาดทุนรับรู้ในกำไรหรือขาดทุนทันที</w:t>
      </w:r>
      <w:r w:rsidR="00754B53" w:rsidRPr="009C216B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754B53" w:rsidRPr="009C216B">
        <w:rPr>
          <w:rFonts w:asciiTheme="majorBidi" w:eastAsia="Calibri" w:hAnsiTheme="majorBidi" w:cstheme="majorBidi"/>
          <w:sz w:val="32"/>
          <w:szCs w:val="32"/>
          <w:cs/>
        </w:rPr>
        <w:t>เว้นแต่อนุพันธ์ดังกล่าวถูกเลือกกำหนดให้เป็นเครื่องมือที่ใช้ป้องกันความเสี่ยงที่มีประสิทธิผลในเหตุการณ์ที่ช่วงเวลาของการรับรู้รายการกำไรหรือขาดทุนขึ้นอยู่กับลักษณะความสัมพันธ์ของการป้องกันความเสี่ยง</w:t>
      </w:r>
    </w:p>
    <w:p w14:paraId="72A7ACDA" w14:textId="77777777" w:rsidR="00CD02A8" w:rsidRDefault="00CD02A8">
      <w:pPr>
        <w:rPr>
          <w:rFonts w:asciiTheme="majorBidi" w:eastAsia="Calibri" w:hAnsiTheme="majorBidi" w:cstheme="majorBidi"/>
          <w:sz w:val="32"/>
          <w:szCs w:val="32"/>
          <w:cs/>
        </w:rPr>
      </w:pPr>
      <w:r>
        <w:rPr>
          <w:rFonts w:asciiTheme="majorBidi" w:eastAsia="Calibri" w:hAnsiTheme="majorBidi" w:cstheme="majorBidi"/>
          <w:sz w:val="32"/>
          <w:szCs w:val="32"/>
          <w:cs/>
        </w:rPr>
        <w:br w:type="page"/>
      </w:r>
    </w:p>
    <w:p w14:paraId="00D7CE79" w14:textId="45CA758B" w:rsidR="00FF1593" w:rsidRPr="009C216B" w:rsidRDefault="00FF1593" w:rsidP="00CD02A8">
      <w:pPr>
        <w:spacing w:after="120"/>
        <w:ind w:left="108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C216B">
        <w:rPr>
          <w:rFonts w:asciiTheme="majorBidi" w:eastAsia="Calibri" w:hAnsiTheme="majorBidi" w:cstheme="majorBidi"/>
          <w:sz w:val="32"/>
          <w:szCs w:val="32"/>
          <w:cs/>
        </w:rPr>
        <w:lastRenderedPageBreak/>
        <w:t>อนุพันธ์ที่มูลค่ายุติธรรมเป็นบวกรับรู้เป็นสินทรัพย์ทางการเงิน ตรงกันข้ามอนุพันธ์ที่มูลค่ายุติธรรมเป็นลบรับรู้เป็นหนี้สินทางการเงิน อนุพันธ์จะไม่หักกลบในงบการเงิน เว้นแต่กลุ่มบริษัทจะมีทั้งสิทธิทางกฎหมายและมีความตั้งใจในการหักกลบ อนุพันธ์แสดงเป็นสินทรัพย์ไม่หมุนเวียนหรือหนี้สินไม่หมุนเวียน หากระยะเวลาที่เหลืออยู่ของอนุพันธ์มีมากกว่า</w:t>
      </w:r>
      <w:r w:rsidRPr="009C216B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983FAE" w:rsidRPr="00983FAE">
        <w:rPr>
          <w:rFonts w:asciiTheme="majorBidi" w:eastAsia="Calibri" w:hAnsiTheme="majorBidi" w:cstheme="majorBidi"/>
          <w:sz w:val="32"/>
          <w:szCs w:val="32"/>
        </w:rPr>
        <w:t>12</w:t>
      </w:r>
      <w:r w:rsidRPr="009C216B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 xml:space="preserve">เดือนและไม่คาดว่าจะถูกรับรู้หรือจ่ายภายใน </w:t>
      </w:r>
      <w:r w:rsidR="00983FAE" w:rsidRPr="00983FAE">
        <w:rPr>
          <w:rFonts w:asciiTheme="majorBidi" w:eastAsia="Calibri" w:hAnsiTheme="majorBidi" w:cstheme="majorBidi"/>
          <w:sz w:val="32"/>
          <w:szCs w:val="32"/>
        </w:rPr>
        <w:t>12</w:t>
      </w:r>
      <w:r w:rsidRPr="009C216B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eastAsia="Calibri" w:hAnsiTheme="majorBidi" w:cstheme="majorBidi"/>
          <w:sz w:val="32"/>
          <w:szCs w:val="32"/>
          <w:cs/>
        </w:rPr>
        <w:t>เดือน อนุพันธ์อื่นแสดงเป็นสินทรัพย์หมุนเวียนหรือหนี้สินหมุนเวียน</w:t>
      </w:r>
    </w:p>
    <w:p w14:paraId="20B509A2" w14:textId="65BD1E83" w:rsidR="00D90900" w:rsidRPr="009C216B" w:rsidRDefault="00983FAE" w:rsidP="00D90900">
      <w:pPr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D90900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5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>เงินลงทุนในบริษัทร่วมและบริษัทย่อย</w:t>
      </w:r>
    </w:p>
    <w:p w14:paraId="5C3F58E0" w14:textId="77777777" w:rsidR="00D90900" w:rsidRPr="009C216B" w:rsidRDefault="00D90900" w:rsidP="00CD02A8">
      <w:pPr>
        <w:spacing w:after="120"/>
        <w:ind w:left="1800" w:hanging="720"/>
        <w:jc w:val="thaiDistribute"/>
        <w:rPr>
          <w:rFonts w:ascii="Angsana New" w:hAnsi="Angsana New"/>
          <w:spacing w:val="-4"/>
          <w:sz w:val="32"/>
          <w:szCs w:val="32"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>เ</w:t>
      </w:r>
      <w:r w:rsidRPr="009C216B">
        <w:rPr>
          <w:rFonts w:ascii="Angsana New" w:hAnsi="Angsana New"/>
          <w:spacing w:val="-8"/>
          <w:sz w:val="32"/>
          <w:szCs w:val="32"/>
          <w:cs/>
        </w:rPr>
        <w:t>งินลงทุนในบริษัท</w:t>
      </w:r>
      <w:r w:rsidRPr="009C216B">
        <w:rPr>
          <w:rFonts w:ascii="Angsana New" w:hAnsi="Angsana New"/>
          <w:sz w:val="32"/>
          <w:szCs w:val="32"/>
          <w:cs/>
        </w:rPr>
        <w:t>ร่วมและบริษัทย่อย</w:t>
      </w:r>
      <w:r w:rsidRPr="009C216B">
        <w:rPr>
          <w:rFonts w:ascii="Angsana New" w:hAnsi="Angsana New"/>
          <w:spacing w:val="-8"/>
          <w:sz w:val="32"/>
          <w:szCs w:val="32"/>
          <w:cs/>
        </w:rPr>
        <w:t>แสดงตามวิธีราคาทุนสำหรับงบการเงินเฉพาะกิจการ</w:t>
      </w:r>
    </w:p>
    <w:p w14:paraId="05417F17" w14:textId="77777777" w:rsidR="00D90900" w:rsidRPr="009C216B" w:rsidRDefault="00D90900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เงินลงทุนในบริษัทร่วมแสดงตามวิธีส่วนได้เสียสำหรับงบการเงินรวม</w:t>
      </w:r>
    </w:p>
    <w:p w14:paraId="3CB5568B" w14:textId="77777777" w:rsidR="00D90900" w:rsidRPr="009C216B" w:rsidRDefault="00D90900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>ในกรณีที่มีการด้อยค่าของเงินลงทุน</w:t>
      </w:r>
      <w:r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4"/>
          <w:sz w:val="32"/>
          <w:szCs w:val="32"/>
          <w:cs/>
        </w:rPr>
        <w:t>ผลขาดทุนของเงินลงทุนทุกประเภทจะรับรู้ในงบกำไร</w:t>
      </w:r>
      <w:r w:rsidR="00AA1CA2" w:rsidRPr="009C216B">
        <w:rPr>
          <w:rFonts w:ascii="Angsana New" w:hAnsi="Angsana New"/>
          <w:spacing w:val="-4"/>
          <w:sz w:val="32"/>
          <w:szCs w:val="32"/>
          <w:cs/>
        </w:rPr>
        <w:t>ขาดทุน</w:t>
      </w:r>
      <w:r w:rsidR="00AA1CA2" w:rsidRPr="009C216B">
        <w:rPr>
          <w:rFonts w:ascii="Angsana New" w:hAnsi="Angsana New"/>
          <w:sz w:val="32"/>
          <w:szCs w:val="32"/>
          <w:cs/>
        </w:rPr>
        <w:t>เบ็ดเสร็จ</w:t>
      </w:r>
      <w:r w:rsidRPr="009C216B">
        <w:rPr>
          <w:rFonts w:ascii="Angsana New" w:hAnsi="Angsana New"/>
          <w:sz w:val="32"/>
          <w:szCs w:val="32"/>
          <w:cs/>
        </w:rPr>
        <w:t>ทันที</w:t>
      </w:r>
    </w:p>
    <w:p w14:paraId="13C5ED63" w14:textId="0CE5E497" w:rsidR="00D90900" w:rsidRPr="009C216B" w:rsidRDefault="00983FAE" w:rsidP="00D90900">
      <w:pPr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D90900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6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pacing w:val="-10"/>
          <w:sz w:val="32"/>
          <w:szCs w:val="32"/>
          <w:cs/>
        </w:rPr>
        <w:t>อสังหาริมทรัพย์เพื่อการลงทุน</w:t>
      </w:r>
    </w:p>
    <w:p w14:paraId="2B30AF1B" w14:textId="77777777" w:rsidR="00D90900" w:rsidRPr="009C216B" w:rsidRDefault="00D90900" w:rsidP="00CD02A8">
      <w:pPr>
        <w:adjustRightInd w:val="0"/>
        <w:snapToGrid w:val="0"/>
        <w:spacing w:after="120"/>
        <w:ind w:left="1080"/>
        <w:jc w:val="thaiDistribute"/>
        <w:rPr>
          <w:rFonts w:ascii="Angsana New" w:eastAsia="Times New Roman" w:hAnsi="Angsana New"/>
          <w:color w:val="000000"/>
          <w:sz w:val="32"/>
          <w:szCs w:val="32"/>
          <w:cs/>
        </w:rPr>
      </w:pP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อสังหาริมทรัพย์เพื่อการลงทุน</w:t>
      </w:r>
      <w:r w:rsidRPr="009C216B">
        <w:rPr>
          <w:rFonts w:ascii="Angsana New" w:eastAsia="Times New Roman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ประกอบด้วย ที่ดิน</w:t>
      </w:r>
      <w:r w:rsidR="00374108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ที่ถือครองเพื่อหาประโยชน์จากรายได้ค่าเช่า และที่ดิน</w:t>
      </w:r>
      <w:r w:rsidR="007A5224" w:rsidRPr="009C216B">
        <w:rPr>
          <w:rFonts w:ascii="Angsana New" w:eastAsia="Times New Roman" w:hAnsi="Angsana New"/>
          <w:color w:val="000000"/>
          <w:sz w:val="32"/>
          <w:szCs w:val="32"/>
          <w:cs/>
        </w:rPr>
        <w:t xml:space="preserve">ที่ไม่ได้ใช้งาน </w:t>
      </w:r>
      <w:r w:rsidR="007A5224" w:rsidRPr="009C216B">
        <w:rPr>
          <w:rFonts w:ascii="Angsana New" w:eastAsia="Times New Roman" w:hAnsi="Angsana New" w:hint="cs"/>
          <w:color w:val="000000"/>
          <w:sz w:val="32"/>
          <w:szCs w:val="32"/>
          <w:cs/>
        </w:rPr>
        <w:t>ซึ่ง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 xml:space="preserve">แสดงในราคาทุนหักค่าเผื่อการด้อยค่าของสินทรัพย์ </w:t>
      </w:r>
    </w:p>
    <w:p w14:paraId="05BA64DF" w14:textId="42DAC563" w:rsidR="00D90900" w:rsidRPr="009C216B" w:rsidRDefault="00D90900" w:rsidP="00CD02A8">
      <w:pPr>
        <w:adjustRightInd w:val="0"/>
        <w:snapToGrid w:val="0"/>
        <w:spacing w:after="120"/>
        <w:ind w:left="1080"/>
        <w:jc w:val="thaiDistribute"/>
        <w:rPr>
          <w:rFonts w:ascii="Angsana New" w:eastAsia="Times New Roman" w:hAnsi="Angsana New"/>
          <w:color w:val="000000"/>
          <w:spacing w:val="-6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9C216B">
        <w:rPr>
          <w:rFonts w:ascii="Angsana New" w:eastAsia="Times New Roman" w:hAnsi="Angsana New"/>
          <w:color w:val="000000"/>
          <w:spacing w:val="-6"/>
          <w:sz w:val="32"/>
          <w:szCs w:val="32"/>
          <w:cs/>
        </w:rPr>
        <w:t>จะมีการทดสอบการด้อยค่าของ</w:t>
      </w:r>
      <w:r w:rsidR="00C812B9" w:rsidRPr="009C216B">
        <w:rPr>
          <w:rFonts w:ascii="Angsana New" w:eastAsia="Times New Roman" w:hAnsi="Angsana New" w:hint="cs"/>
          <w:color w:val="000000"/>
          <w:spacing w:val="-6"/>
          <w:sz w:val="32"/>
          <w:szCs w:val="32"/>
          <w:cs/>
        </w:rPr>
        <w:t>อสังหาริมทรัพย์เพื่อการลงทุน</w:t>
      </w:r>
      <w:r w:rsidRPr="009C216B">
        <w:rPr>
          <w:rFonts w:ascii="Angsana New" w:eastAsia="Times New Roman" w:hAnsi="Angsana New"/>
          <w:color w:val="000000"/>
          <w:spacing w:val="-6"/>
          <w:sz w:val="32"/>
          <w:szCs w:val="32"/>
          <w:cs/>
        </w:rPr>
        <w:t>และตั้งค่าเผื่อ</w:t>
      </w:r>
      <w:r w:rsidR="00C812B9" w:rsidRPr="009C216B">
        <w:rPr>
          <w:rFonts w:ascii="Angsana New" w:eastAsia="Times New Roman" w:hAnsi="Angsana New"/>
          <w:color w:val="000000"/>
          <w:spacing w:val="-6"/>
          <w:sz w:val="32"/>
          <w:szCs w:val="32"/>
          <w:cs/>
        </w:rPr>
        <w:br/>
      </w:r>
      <w:r w:rsidRPr="009C216B">
        <w:rPr>
          <w:rFonts w:ascii="Angsana New" w:eastAsia="Times New Roman" w:hAnsi="Angsana New"/>
          <w:color w:val="000000"/>
          <w:spacing w:val="-6"/>
          <w:sz w:val="32"/>
          <w:szCs w:val="32"/>
          <w:cs/>
        </w:rPr>
        <w:t>การด้อยค่า โดยพิจารณา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เปรียบเทียบกับมูลค่ายุติธรรมซึ่งประเมินโดยผู้ประเมินราคาอิสระที่ได้รับความเห็นชอบจากสำนักงาน</w:t>
      </w:r>
      <w:r w:rsidRPr="009C216B">
        <w:rPr>
          <w:rFonts w:ascii="Angsana New" w:eastAsia="Times New Roman" w:hAnsi="Angsana New"/>
          <w:color w:val="000000"/>
          <w:spacing w:val="-8"/>
          <w:sz w:val="32"/>
          <w:szCs w:val="32"/>
          <w:cs/>
        </w:rPr>
        <w:t>คณะกรรมการกำกับหลักทรัพย์และตลาดหลักทรัพย์แห่งประเทศไทย</w:t>
      </w:r>
      <w:r w:rsidRPr="009C216B">
        <w:rPr>
          <w:rFonts w:ascii="Angsana New" w:eastAsia="Times New Roman" w:hAnsi="Angsana New"/>
          <w:color w:val="000000"/>
          <w:spacing w:val="-34"/>
          <w:sz w:val="32"/>
          <w:szCs w:val="32"/>
        </w:rPr>
        <w:t xml:space="preserve"> </w:t>
      </w:r>
      <w:r w:rsidRPr="009C216B">
        <w:rPr>
          <w:rFonts w:ascii="Angsana New" w:eastAsia="Times New Roman" w:hAnsi="Angsana New"/>
          <w:color w:val="000000"/>
          <w:spacing w:val="-8"/>
          <w:sz w:val="32"/>
          <w:szCs w:val="32"/>
          <w:cs/>
        </w:rPr>
        <w:t>โดยใช้วิธีเปรียบเทียบราคาตลาดในการประเมิน</w:t>
      </w:r>
      <w:r w:rsidRPr="009C216B">
        <w:rPr>
          <w:rFonts w:ascii="Angsana New" w:eastAsia="Times New Roman" w:hAnsi="Angsana New"/>
          <w:color w:val="000000"/>
          <w:spacing w:val="-4"/>
          <w:sz w:val="32"/>
          <w:szCs w:val="32"/>
          <w:cs/>
        </w:rPr>
        <w:t>มูลค่า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ของที่ดิน</w:t>
      </w:r>
      <w:r w:rsidR="00374108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ที่ถือครองเพื่อหาประโยชน์จากรายได้ค่าเช่าและที่ดิน</w:t>
      </w:r>
      <w:r w:rsidRPr="009C216B">
        <w:rPr>
          <w:rFonts w:ascii="Angsana New" w:eastAsia="Times New Roman" w:hAnsi="Angsana New"/>
          <w:color w:val="000000"/>
          <w:spacing w:val="-6"/>
          <w:sz w:val="32"/>
          <w:szCs w:val="32"/>
          <w:cs/>
        </w:rPr>
        <w:t>ที่ไม่ได้ใช้งาน</w:t>
      </w:r>
    </w:p>
    <w:p w14:paraId="5ABC6C1E" w14:textId="4B357849" w:rsidR="00D90900" w:rsidRPr="009C216B" w:rsidRDefault="00983FAE" w:rsidP="00D90900">
      <w:pPr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D90900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7</w:t>
      </w:r>
      <w:r w:rsidR="00D90900" w:rsidRPr="009C216B">
        <w:rPr>
          <w:rFonts w:ascii="Angsana New" w:hAnsi="Angsana New"/>
          <w:sz w:val="32"/>
          <w:szCs w:val="32"/>
        </w:rPr>
        <w:tab/>
      </w:r>
      <w:r w:rsidR="00D90900" w:rsidRPr="009C216B">
        <w:rPr>
          <w:rFonts w:ascii="Angsana New" w:hAnsi="Angsana New"/>
          <w:sz w:val="32"/>
          <w:szCs w:val="32"/>
          <w:cs/>
        </w:rPr>
        <w:t>ที่ดิน อาคารและอุปกรณ์</w:t>
      </w:r>
    </w:p>
    <w:p w14:paraId="098CA214" w14:textId="43008944" w:rsidR="00BA136F" w:rsidRPr="009C216B" w:rsidRDefault="00D90900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ที่ดินแสดงในราคาทุน อาคารและอุปกรณ์แสดงในราคาทุนหักค่าเสื่อมราคาสะสมและค่าเผื่อการด้อยค่า</w:t>
      </w:r>
      <w:r w:rsidRPr="009C216B">
        <w:rPr>
          <w:rFonts w:ascii="Angsana New" w:hAnsi="Angsana New"/>
          <w:sz w:val="32"/>
          <w:szCs w:val="32"/>
          <w:cs/>
        </w:rPr>
        <w:t>ของสินทรัพย์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(ถ้ามี)</w:t>
      </w:r>
    </w:p>
    <w:p w14:paraId="7332914F" w14:textId="77777777" w:rsidR="00D90900" w:rsidRPr="009C216B" w:rsidRDefault="00D90900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ค่าเสื่อมราคาคำนวณจากราคาทุนของสินทรัพย์โดยวิธีเส้นตรงตลอดอายุการให้ประโยชน์โดยประมาณ</w:t>
      </w:r>
      <w:r w:rsidRPr="009C216B">
        <w:rPr>
          <w:rFonts w:ascii="Angsana New" w:hAnsi="Angsana New"/>
          <w:sz w:val="32"/>
          <w:szCs w:val="32"/>
          <w:cs/>
        </w:rPr>
        <w:t>ของสินทรัพย์ดังต่อไปนี้</w:t>
      </w:r>
    </w:p>
    <w:p w14:paraId="75FD7ECE" w14:textId="76A8C6E5" w:rsidR="00D90900" w:rsidRPr="009C216B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ส่วนปรับปรุงที่ดิน</w:t>
      </w:r>
      <w:r w:rsidRPr="009C216B">
        <w:rPr>
          <w:rFonts w:ascii="Angsana New" w:hAnsi="Angsana New"/>
          <w:sz w:val="32"/>
          <w:szCs w:val="32"/>
          <w:cs/>
        </w:rPr>
        <w:tab/>
      </w:r>
      <w:r w:rsidR="00983FAE" w:rsidRPr="00983FAE">
        <w:rPr>
          <w:rFonts w:ascii="Angsana New" w:hAnsi="Angsana New"/>
          <w:sz w:val="32"/>
          <w:szCs w:val="32"/>
        </w:rPr>
        <w:t>10</w:t>
      </w:r>
      <w:r w:rsidRPr="009C216B">
        <w:rPr>
          <w:rFonts w:ascii="Angsana New" w:hAnsi="Angsana New"/>
          <w:sz w:val="32"/>
          <w:szCs w:val="32"/>
          <w:cs/>
        </w:rPr>
        <w:t xml:space="preserve">  ปี</w:t>
      </w:r>
    </w:p>
    <w:p w14:paraId="18F68F76" w14:textId="0632FFE6" w:rsidR="00D90900" w:rsidRPr="009C216B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อาคาร</w:t>
      </w:r>
      <w:r w:rsidRPr="009C216B">
        <w:rPr>
          <w:rFonts w:ascii="Angsana New" w:hAnsi="Angsana New"/>
          <w:sz w:val="32"/>
          <w:szCs w:val="32"/>
          <w:cs/>
        </w:rPr>
        <w:tab/>
      </w:r>
      <w:r w:rsidR="00983FAE" w:rsidRPr="00983FAE">
        <w:rPr>
          <w:rFonts w:ascii="Angsana New" w:hAnsi="Angsana New"/>
          <w:sz w:val="32"/>
          <w:szCs w:val="32"/>
        </w:rPr>
        <w:t>20</w:t>
      </w:r>
      <w:r w:rsidRPr="009C216B">
        <w:rPr>
          <w:rFonts w:ascii="Angsana New" w:hAnsi="Angsana New"/>
          <w:sz w:val="32"/>
          <w:szCs w:val="32"/>
          <w:cs/>
        </w:rPr>
        <w:t xml:space="preserve">  ปี</w:t>
      </w:r>
    </w:p>
    <w:p w14:paraId="45EA67A0" w14:textId="2CC2B422" w:rsidR="00D90900" w:rsidRPr="009C216B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เครื่องจักรและอุปกรณ์</w:t>
      </w:r>
      <w:r w:rsidRPr="009C216B">
        <w:rPr>
          <w:rFonts w:ascii="Angsana New" w:hAnsi="Angsana New"/>
          <w:sz w:val="32"/>
          <w:szCs w:val="32"/>
          <w:cs/>
        </w:rPr>
        <w:tab/>
      </w:r>
      <w:r w:rsidR="00983FAE" w:rsidRPr="00983FAE">
        <w:rPr>
          <w:rFonts w:ascii="Angsana New" w:hAnsi="Angsana New"/>
          <w:sz w:val="32"/>
          <w:szCs w:val="32"/>
        </w:rPr>
        <w:t>5</w:t>
      </w:r>
      <w:r w:rsidRPr="009C216B">
        <w:rPr>
          <w:rFonts w:ascii="Angsana New" w:hAnsi="Angsana New"/>
          <w:sz w:val="32"/>
          <w:szCs w:val="32"/>
          <w:cs/>
        </w:rPr>
        <w:t xml:space="preserve"> - </w:t>
      </w:r>
      <w:r w:rsidR="00983FAE" w:rsidRPr="00983FAE">
        <w:rPr>
          <w:rFonts w:ascii="Angsana New" w:hAnsi="Angsana New"/>
          <w:sz w:val="32"/>
          <w:szCs w:val="32"/>
        </w:rPr>
        <w:t>20</w:t>
      </w:r>
      <w:r w:rsidRPr="009C216B">
        <w:rPr>
          <w:rFonts w:ascii="Angsana New" w:hAnsi="Angsana New"/>
          <w:sz w:val="32"/>
          <w:szCs w:val="32"/>
          <w:cs/>
        </w:rPr>
        <w:t xml:space="preserve">  ปี</w:t>
      </w:r>
    </w:p>
    <w:p w14:paraId="4C964316" w14:textId="3AED475A" w:rsidR="00D90900" w:rsidRPr="009C216B" w:rsidRDefault="00D90900" w:rsidP="0043206A">
      <w:pPr>
        <w:tabs>
          <w:tab w:val="right" w:pos="8280"/>
        </w:tabs>
        <w:ind w:left="1440" w:firstLine="45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เครื่องตกแต่งและเครื่องใช้สำนักงาน</w:t>
      </w:r>
      <w:r w:rsidRPr="009C216B">
        <w:rPr>
          <w:rFonts w:ascii="Angsana New" w:hAnsi="Angsana New"/>
          <w:sz w:val="32"/>
          <w:szCs w:val="32"/>
          <w:cs/>
        </w:rPr>
        <w:tab/>
      </w:r>
      <w:r w:rsidR="00983FAE" w:rsidRPr="00983FAE">
        <w:rPr>
          <w:rFonts w:ascii="Angsana New" w:hAnsi="Angsana New"/>
          <w:sz w:val="32"/>
          <w:szCs w:val="32"/>
        </w:rPr>
        <w:t>3</w:t>
      </w:r>
      <w:r w:rsidRPr="009C216B">
        <w:rPr>
          <w:rFonts w:ascii="Angsana New" w:hAnsi="Angsana New"/>
          <w:sz w:val="32"/>
          <w:szCs w:val="32"/>
        </w:rPr>
        <w:t xml:space="preserve"> - </w:t>
      </w:r>
      <w:r w:rsidR="00983FAE" w:rsidRPr="00983FAE">
        <w:rPr>
          <w:rFonts w:ascii="Angsana New" w:hAnsi="Angsana New"/>
          <w:sz w:val="32"/>
          <w:szCs w:val="32"/>
        </w:rPr>
        <w:t>20</w:t>
      </w:r>
      <w:r w:rsidRPr="009C216B">
        <w:rPr>
          <w:rFonts w:ascii="Angsana New" w:hAnsi="Angsana New"/>
          <w:sz w:val="32"/>
          <w:szCs w:val="32"/>
          <w:cs/>
        </w:rPr>
        <w:t xml:space="preserve">  ปี</w:t>
      </w:r>
    </w:p>
    <w:p w14:paraId="3B98744A" w14:textId="463D9608" w:rsidR="00D90900" w:rsidRPr="009C216B" w:rsidRDefault="00D90900" w:rsidP="00DD349F">
      <w:pPr>
        <w:tabs>
          <w:tab w:val="right" w:pos="8280"/>
        </w:tabs>
        <w:spacing w:after="200"/>
        <w:ind w:left="1440" w:firstLine="446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ยานพาหนะ</w:t>
      </w:r>
      <w:r w:rsidRPr="009C216B">
        <w:rPr>
          <w:rFonts w:ascii="Angsana New" w:hAnsi="Angsana New"/>
          <w:sz w:val="32"/>
          <w:szCs w:val="32"/>
          <w:cs/>
        </w:rPr>
        <w:tab/>
      </w:r>
      <w:r w:rsidR="00983FAE" w:rsidRPr="00983FAE">
        <w:rPr>
          <w:rFonts w:ascii="Angsana New" w:hAnsi="Angsana New"/>
          <w:sz w:val="32"/>
          <w:szCs w:val="32"/>
        </w:rPr>
        <w:t>5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z w:val="32"/>
          <w:szCs w:val="32"/>
        </w:rPr>
        <w:t xml:space="preserve">- </w:t>
      </w:r>
      <w:r w:rsidR="00983FAE" w:rsidRPr="00983FAE">
        <w:rPr>
          <w:rFonts w:ascii="Angsana New" w:hAnsi="Angsana New"/>
          <w:sz w:val="32"/>
          <w:szCs w:val="32"/>
        </w:rPr>
        <w:t>10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 xml:space="preserve"> ปี</w:t>
      </w:r>
    </w:p>
    <w:p w14:paraId="465C82C2" w14:textId="77777777" w:rsidR="00CD02A8" w:rsidRDefault="00CD02A8">
      <w:pPr>
        <w:rPr>
          <w:rFonts w:ascii="Angsana New" w:eastAsia="Times New Roman" w:hAnsi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/>
          <w:color w:val="000000"/>
          <w:sz w:val="32"/>
          <w:szCs w:val="32"/>
          <w:cs/>
        </w:rPr>
        <w:br w:type="page"/>
      </w:r>
    </w:p>
    <w:p w14:paraId="62B217CB" w14:textId="434EF011" w:rsidR="00D90900" w:rsidRPr="009C216B" w:rsidRDefault="00D90900" w:rsidP="00CD02A8">
      <w:pPr>
        <w:adjustRightInd w:val="0"/>
        <w:snapToGrid w:val="0"/>
        <w:spacing w:after="200"/>
        <w:ind w:left="1080"/>
        <w:jc w:val="thaiDistribute"/>
        <w:rPr>
          <w:rFonts w:ascii="Angsana New" w:eastAsia="Times New Roman" w:hAnsi="Angsana New"/>
          <w:color w:val="000000"/>
          <w:sz w:val="32"/>
          <w:szCs w:val="32"/>
        </w:rPr>
      </w:pP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lastRenderedPageBreak/>
        <w:t>การรื้อ การขนย้าย และการบูรณะสถานที่ตั้งของสินทรัพย์ซึ่งเป็นภาระผูกพันของ</w:t>
      </w: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ที่เกิดขึ้นเมื่อ</w:t>
      </w: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ได้สินทรัพย์มา จะถูกบันทึกเป็นต้นทุนของสินทรัพย์และคิดค่าเสื่อมราคา</w:t>
      </w:r>
    </w:p>
    <w:p w14:paraId="09DB9463" w14:textId="66112A5C" w:rsidR="00DD349F" w:rsidRPr="009C216B" w:rsidRDefault="00D90900" w:rsidP="00CD02A8">
      <w:pPr>
        <w:adjustRightInd w:val="0"/>
        <w:snapToGrid w:val="0"/>
        <w:spacing w:after="200"/>
        <w:ind w:left="1080"/>
        <w:jc w:val="thaiDistribute"/>
        <w:rPr>
          <w:rFonts w:ascii="Angsana New" w:eastAsia="Times New Roman" w:hAnsi="Angsana New"/>
          <w:color w:val="000000"/>
          <w:sz w:val="32"/>
          <w:szCs w:val="32"/>
        </w:rPr>
      </w:pP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ในกรณีที่มีการด้อยค่าของที่ดิน อาคาร และอุปกรณ์เกิดขึ้น</w:t>
      </w:r>
      <w:r w:rsidR="003427F9" w:rsidRPr="009C216B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จะรับรู้ผลขาดทุนจากการด้อยค่าเป็นค่าใช้จ่ายในงบ</w:t>
      </w:r>
      <w:r w:rsidR="00AA1CA2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กำไรขาดทุนเบ็ดเสร็จ</w:t>
      </w:r>
    </w:p>
    <w:p w14:paraId="09415CA6" w14:textId="423DE644" w:rsidR="00884979" w:rsidRPr="009C216B" w:rsidRDefault="00983FAE" w:rsidP="00884979">
      <w:pPr>
        <w:ind w:left="1080" w:hanging="540"/>
        <w:jc w:val="both"/>
        <w:rPr>
          <w:rFonts w:ascii="Angsana New" w:hAnsi="Angsana New"/>
          <w:sz w:val="32"/>
          <w:szCs w:val="32"/>
          <w:cs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884979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8</w:t>
      </w:r>
      <w:r w:rsidR="00884979" w:rsidRPr="009C216B">
        <w:rPr>
          <w:rFonts w:ascii="Angsana New" w:hAnsi="Angsana New"/>
          <w:sz w:val="32"/>
          <w:szCs w:val="32"/>
        </w:rPr>
        <w:tab/>
      </w:r>
      <w:r w:rsidR="00884979" w:rsidRPr="009C216B">
        <w:rPr>
          <w:rFonts w:ascii="Angsana New" w:hAnsi="Angsana New"/>
          <w:sz w:val="32"/>
          <w:szCs w:val="32"/>
          <w:cs/>
        </w:rPr>
        <w:t>สัญญาเช่า</w:t>
      </w:r>
    </w:p>
    <w:p w14:paraId="2B8C0387" w14:textId="2BC51058" w:rsidR="00884979" w:rsidRPr="009C216B" w:rsidRDefault="00884979" w:rsidP="00884979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</w:rPr>
      </w:pP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 xml:space="preserve">นโยบายที่ปฏิบัติใช้ตั้งแต่วันที่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1</w:t>
      </w:r>
      <w:r w:rsidRPr="009C216B">
        <w:rPr>
          <w:rFonts w:ascii="Angsana New" w:hAnsi="Angsana New"/>
          <w:spacing w:val="-2"/>
          <w:sz w:val="32"/>
          <w:szCs w:val="32"/>
          <w:u w:val="single"/>
          <w:cs/>
          <w:lang w:val="en-GB"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 xml:space="preserve">มกราคม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2563</w:t>
      </w:r>
    </w:p>
    <w:p w14:paraId="357026DD" w14:textId="77777777" w:rsidR="00884979" w:rsidRPr="009C216B" w:rsidRDefault="00884979" w:rsidP="00DD349F">
      <w:pPr>
        <w:ind w:left="1080"/>
        <w:jc w:val="thaiDistribute"/>
        <w:rPr>
          <w:rFonts w:ascii="Angsana New" w:hAnsi="Angsana New"/>
          <w:spacing w:val="-10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ที่เป็นผู้เช่า</w:t>
      </w:r>
    </w:p>
    <w:p w14:paraId="2A8FB771" w14:textId="5D59C85C" w:rsidR="00884979" w:rsidRPr="009C216B" w:rsidRDefault="00884979" w:rsidP="00B57D78">
      <w:pPr>
        <w:spacing w:after="20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ประเมิน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ว่าสัญญาเป็นสัญญาเช่าหรือประกอบด้วยสัญญาเช่าหรือไม่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 xml:space="preserve"> ณ</w:t>
      </w:r>
      <w:r w:rsidRPr="009C216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วันเริ่มต้นของสัญญาเช่า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กับทุกข้อตกลงสัญญาเช่าที่เป็นสัญญาเช่า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ยกเว้นสัญญาเช่าระยะสั้น </w:t>
      </w:r>
      <w:r w:rsidRPr="009C216B">
        <w:rPr>
          <w:rFonts w:ascii="Angsana New" w:hAnsi="Angsana New"/>
          <w:spacing w:val="-2"/>
          <w:sz w:val="32"/>
          <w:szCs w:val="32"/>
          <w:cs/>
        </w:rPr>
        <w:t>(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12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Pr="009C216B">
        <w:rPr>
          <w:rFonts w:ascii="Angsana New" w:hAnsi="Angsana New"/>
          <w:spacing w:val="-2"/>
          <w:sz w:val="32"/>
          <w:szCs w:val="32"/>
          <w:cs/>
        </w:rPr>
        <w:t>)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และสัญญาเช่าซึ่งสินทรัพย์มีมูลค่าต่ำ เช่น คอมพิวเตอร์ส่วนบุคคล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รับรู้การจ่ายชำระตามสัญญาเช่าเหล่านี้ในงบกำไรขาดทุนเบ็ดเสร็จด้วยวิธีเส้นตรงตลอดอายุสัญญาเช่า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p w14:paraId="667D24A5" w14:textId="52CF5630" w:rsidR="00BA136F" w:rsidRPr="009C216B" w:rsidRDefault="00884979" w:rsidP="00B57D78">
      <w:pPr>
        <w:spacing w:after="200"/>
        <w:ind w:left="1080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หนี้สิน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ตาม</w:t>
      </w: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สัญญาเช่าวัดมูลค่าเริ่มแรกด้วยมูลค่าปัจจุบันของการจ่ายชำระตามสัญญาเช่าที่ยังไม่ได้จ่าย</w:t>
      </w:r>
      <w:r w:rsidRPr="009C216B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 ณ วันนั้น โดยคิดลดด้วยอัตราดอกเบี้ยตามนัยของสัญญาเช่า แต่หากอัตรานั้นไม่สามารถกำหนดได้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ใช้อัตราดอกเบี้ยการกู้ยืมส่วนเพิ่ม</w:t>
      </w:r>
    </w:p>
    <w:p w14:paraId="69F3A96D" w14:textId="77777777" w:rsidR="00884979" w:rsidRPr="009C216B" w:rsidRDefault="00884979" w:rsidP="00B57D78">
      <w:pPr>
        <w:spacing w:after="200"/>
        <w:ind w:left="108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43B7B27C" w14:textId="77777777" w:rsidR="00884979" w:rsidRPr="009C216B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การจ่ายชำระคงที่ </w:t>
      </w:r>
      <w:r w:rsidRPr="009C216B">
        <w:rPr>
          <w:rFonts w:ascii="Angsana New" w:hAnsi="Angsana New"/>
          <w:spacing w:val="-2"/>
          <w:sz w:val="32"/>
          <w:szCs w:val="32"/>
          <w:cs/>
        </w:rPr>
        <w:t>(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รวมถึง การจ่ายชำระคงที่โดยเนื้อหา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)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หักลูกหนี้สิ่งจูงใจตามสัญญาเช่าใดๆ</w:t>
      </w:r>
    </w:p>
    <w:p w14:paraId="79470A7F" w14:textId="1F1A9E8F" w:rsidR="00884979" w:rsidRPr="009C216B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8"/>
          <w:sz w:val="32"/>
          <w:szCs w:val="32"/>
          <w:cs/>
        </w:rPr>
        <w:t>การจ่าย</w:t>
      </w:r>
      <w:r w:rsidRPr="009C216B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ชำระค่าเช่าผันแปรที่ขึ้นอยู่กับดัชนีหรืออัตรา ซึ่งการวัดมูลค่าเริ่มแรกใช้ดัชนีหรืออัตรา </w:t>
      </w:r>
      <w:r w:rsidR="00B57D78" w:rsidRPr="009C216B">
        <w:rPr>
          <w:rFonts w:ascii="Angsana New" w:hAnsi="Angsana New"/>
          <w:spacing w:val="-8"/>
          <w:sz w:val="32"/>
          <w:szCs w:val="32"/>
          <w:lang w:val="en-GB"/>
        </w:rPr>
        <w:br/>
      </w:r>
      <w:r w:rsidRPr="009C216B">
        <w:rPr>
          <w:rFonts w:ascii="Angsana New" w:hAnsi="Angsana New" w:hint="cs"/>
          <w:spacing w:val="-8"/>
          <w:sz w:val="32"/>
          <w:szCs w:val="32"/>
          <w:cs/>
          <w:lang w:val="en-GB"/>
        </w:rPr>
        <w:t>ณ วันที่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สัญญาเช่าเริ่มมีผล</w:t>
      </w:r>
    </w:p>
    <w:p w14:paraId="356AA6F8" w14:textId="77777777" w:rsidR="00884979" w:rsidRPr="009C216B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5794433F" w14:textId="77777777" w:rsidR="00884979" w:rsidRPr="009C216B" w:rsidRDefault="00884979" w:rsidP="00B57D78">
      <w:pPr>
        <w:numPr>
          <w:ilvl w:val="0"/>
          <w:numId w:val="3"/>
        </w:numPr>
        <w:ind w:left="1440"/>
        <w:jc w:val="thaiDistribute"/>
        <w:rPr>
          <w:rFonts w:ascii="Angsana New" w:hAnsi="Angsana New"/>
          <w:spacing w:val="-4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4"/>
          <w:sz w:val="32"/>
          <w:szCs w:val="32"/>
          <w:cs/>
          <w:lang w:val="en-GB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6DE4A8D7" w14:textId="199541ED" w:rsidR="00884979" w:rsidRPr="009C216B" w:rsidRDefault="00884979" w:rsidP="00CD02A8">
      <w:pPr>
        <w:numPr>
          <w:ilvl w:val="0"/>
          <w:numId w:val="3"/>
        </w:numPr>
        <w:spacing w:after="200"/>
        <w:ind w:left="144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</w:t>
      </w:r>
      <w:r w:rsidR="00B57D78" w:rsidRPr="009C216B">
        <w:rPr>
          <w:rFonts w:ascii="Angsana New" w:hAnsi="Angsana New"/>
          <w:spacing w:val="-2"/>
          <w:sz w:val="32"/>
          <w:szCs w:val="32"/>
          <w:lang w:val="en-GB"/>
        </w:rPr>
        <w:br/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จะใช้สิทธิเลือกใน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การยกเลิกสัญญาเช่า</w:t>
      </w:r>
    </w:p>
    <w:p w14:paraId="782E41F4" w14:textId="77777777" w:rsidR="00884979" w:rsidRPr="009C216B" w:rsidRDefault="00884979" w:rsidP="00CD02A8">
      <w:pPr>
        <w:spacing w:after="200"/>
        <w:ind w:left="108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หนี้สินตามสัญญาเช่าแยกแสดงบรรทัดในงบแสดงฐานะการเงิน</w:t>
      </w:r>
    </w:p>
    <w:p w14:paraId="21A5259A" w14:textId="77777777" w:rsidR="00884979" w:rsidRPr="009C216B" w:rsidRDefault="00884979" w:rsidP="00CD02A8">
      <w:pPr>
        <w:spacing w:after="20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การวัด</w:t>
      </w: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มูลค่า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ภายหลังของหนี้สินตามสัญญาเช่า โดยการเพิ่มมูลค่าตามบัญชีเพื่อสะท้อนดอกเบี้ย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br/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จาก</w:t>
      </w: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หนี้สินตามสัญญาเช่า </w:t>
      </w:r>
      <w:r w:rsidRPr="009C216B">
        <w:rPr>
          <w:rFonts w:ascii="Angsana New" w:hAnsi="Angsana New"/>
          <w:spacing w:val="-6"/>
          <w:sz w:val="32"/>
          <w:szCs w:val="32"/>
          <w:cs/>
        </w:rPr>
        <w:t>(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ใช้วิธีดอกเบี้ยที่แท้จริง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) 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และลดมูลค่าตามบัญชีเพื่อสะท้อนการจ่ายชำระ</w:t>
      </w:r>
      <w:r w:rsidRPr="009C216B">
        <w:rPr>
          <w:rFonts w:ascii="Angsana New" w:hAnsi="Angsana New"/>
          <w:spacing w:val="-6"/>
          <w:sz w:val="32"/>
          <w:szCs w:val="32"/>
          <w:cs/>
        </w:rPr>
        <w:br/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ตามสัญญาเช่า</w:t>
      </w:r>
    </w:p>
    <w:p w14:paraId="0D36DE1E" w14:textId="77777777" w:rsidR="00CD02A8" w:rsidRDefault="00CD02A8">
      <w:pPr>
        <w:rPr>
          <w:rFonts w:ascii="Angsana New" w:hAnsi="Angsana New"/>
          <w:spacing w:val="-2"/>
          <w:sz w:val="32"/>
          <w:szCs w:val="32"/>
          <w:cs/>
          <w:lang w:val="en-GB"/>
        </w:rPr>
      </w:pPr>
      <w:r>
        <w:rPr>
          <w:rFonts w:ascii="Angsana New" w:hAnsi="Angsana New"/>
          <w:spacing w:val="-2"/>
          <w:sz w:val="32"/>
          <w:szCs w:val="32"/>
          <w:cs/>
          <w:lang w:val="en-GB"/>
        </w:rPr>
        <w:br w:type="page"/>
      </w:r>
    </w:p>
    <w:p w14:paraId="0FCC8506" w14:textId="0CF3E69D" w:rsidR="00DD349F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lastRenderedPageBreak/>
        <w:t>สินทรัพย์</w:t>
      </w: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สิทธิ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การใช้ประกอบด้วย การวัดมูลค่าเริ่มแรกกับหนี้สินตามสัญญาเช่าที่เกี่ยวข้อง </w:t>
      </w:r>
      <w:r w:rsidR="00B57D78" w:rsidRPr="009C216B">
        <w:rPr>
          <w:rFonts w:ascii="Angsana New" w:hAnsi="Angsana New"/>
          <w:spacing w:val="-2"/>
          <w:sz w:val="32"/>
          <w:szCs w:val="32"/>
          <w:lang w:val="en-GB"/>
        </w:rPr>
        <w:br/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การจ่าย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ตามสัญญาเช่าที่ได้รับใด ๆ และต้นทุนทางตรงเริ่มแรกใด ๆ การ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</w:p>
    <w:p w14:paraId="3D47635E" w14:textId="1D603B38" w:rsidR="00884979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สินทรัพย์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สิทธิการใช้คิดค่าเสื่อมราคาตลอดช่วงเวลาที่สั้นกว่าของอายุสัญญาเช่าและอายุการใช้</w:t>
      </w: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ประโยชน์ของสินทรัพย์สิทธิการใช้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สิทธิการใช้ สะท้อนว่ากลุ่มบริษัท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จะใช้สิทธิเลือกซื้อ สินทรัพย์สิทธิการใช้ที่เกี่ยวข้องคิดค่าเสื่อมราคา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23E1EEDC" w14:textId="77777777" w:rsidR="00E404A3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สินทรัพย์สิทธิการใช้แยกแสดงบรรทัดในงบแสดงฐานะการเงิน</w:t>
      </w:r>
    </w:p>
    <w:p w14:paraId="3C721DC9" w14:textId="1A8976FF" w:rsidR="00041C94" w:rsidRPr="009C216B" w:rsidRDefault="00041C94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>กลุ่ม</w:t>
      </w:r>
      <w:r w:rsidRPr="009C216B">
        <w:rPr>
          <w:rFonts w:ascii="Angsana New" w:hAnsi="Angsana New" w:hint="cs"/>
          <w:spacing w:val="-6"/>
          <w:sz w:val="32"/>
          <w:szCs w:val="32"/>
          <w:cs/>
          <w:lang w:val="en-GB"/>
        </w:rPr>
        <w:t>บริษัท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983FAE" w:rsidRPr="00983FAE">
        <w:rPr>
          <w:rFonts w:ascii="Angsana New" w:hAnsi="Angsana New"/>
          <w:spacing w:val="-2"/>
          <w:sz w:val="32"/>
          <w:szCs w:val="32"/>
        </w:rPr>
        <w:t>36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 เพื่อประเมินว่าสินทรัพย์สิทธิการใช้ด้อยค่าหรือไม่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และบันทึกผลขาดทุนจากการด้อยค่าที่ระบุได้ตามที่กล่าวในนโยบายเรื่อง </w:t>
      </w:r>
      <w:r w:rsidRPr="009C216B">
        <w:rPr>
          <w:rFonts w:ascii="Angsana New" w:hAnsi="Angsana New"/>
          <w:spacing w:val="-2"/>
          <w:sz w:val="32"/>
          <w:szCs w:val="32"/>
          <w:cs/>
        </w:rPr>
        <w:t>“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ที่ดิน อาคารและอุปกรณ์</w:t>
      </w:r>
      <w:r w:rsidRPr="009C216B">
        <w:rPr>
          <w:rFonts w:ascii="Angsana New" w:hAnsi="Angsana New"/>
          <w:spacing w:val="-2"/>
          <w:sz w:val="32"/>
          <w:szCs w:val="32"/>
          <w:cs/>
        </w:rPr>
        <w:t>”</w:t>
      </w:r>
    </w:p>
    <w:p w14:paraId="00ED7400" w14:textId="77777777" w:rsidR="00884979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การจ่ายชำระเหล่านั้นเกิดขึ้นและรวมอยู่ในงบกำไรขาดทุนเบ็ดเสร็จ</w:t>
      </w:r>
    </w:p>
    <w:p w14:paraId="3087DE85" w14:textId="68A54334" w:rsidR="00884979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</w:rPr>
        <w:t xml:space="preserve">ข้อผ่อนปรนในทางปฏิบัติตาม </w:t>
      </w:r>
      <w:r w:rsidRPr="009C216B">
        <w:rPr>
          <w:rFonts w:ascii="Angsana New" w:hAnsi="Angsana New"/>
          <w:spacing w:val="-2"/>
          <w:sz w:val="32"/>
          <w:szCs w:val="32"/>
        </w:rPr>
        <w:t xml:space="preserve">TFRS </w:t>
      </w:r>
      <w:r w:rsidR="00983FAE" w:rsidRPr="00983FAE">
        <w:rPr>
          <w:rFonts w:ascii="Angsana New" w:hAnsi="Angsana New"/>
          <w:spacing w:val="-2"/>
          <w:sz w:val="32"/>
          <w:szCs w:val="32"/>
        </w:rPr>
        <w:t>16</w:t>
      </w:r>
      <w:r w:rsidRPr="009C216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อนุญาตให้ผู้เช่าไม่แยกส่วนประกอบที่ไม่เป็นการเช่าและบันทึกสัญญาเช่าและส่วนประกอบที่ไม่เป็นการเช่าที่เกี่ยวข้องเป็นข้อตกลงเดียวกัน กลุ่มบริษัทใช้ข้อผ่อนปรนในทางปฏิบัติดังกล่าว</w:t>
      </w:r>
    </w:p>
    <w:p w14:paraId="64B9150F" w14:textId="7AB4778C" w:rsidR="00352575" w:rsidRPr="009C216B" w:rsidRDefault="00352575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สินทรัพย์สิทธิการใช้ของกลุ่มบริษัทรวมถึง </w:t>
      </w:r>
      <w:r w:rsidRPr="009C216B">
        <w:rPr>
          <w:rFonts w:ascii="Angsana New" w:hAnsi="Angsana New"/>
          <w:spacing w:val="-8"/>
          <w:sz w:val="32"/>
          <w:szCs w:val="32"/>
          <w:cs/>
        </w:rPr>
        <w:t>สิทธิการเช่าที่ดินที่สาธารณรัฐแห่งสหภาพเมียนมาร์ของบริษัทย่อยแห่งหนึ่ง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ซึ่ง</w:t>
      </w:r>
      <w:r w:rsidRPr="009C216B">
        <w:rPr>
          <w:rFonts w:ascii="Angsana New" w:hAnsi="Angsana New"/>
          <w:sz w:val="32"/>
          <w:szCs w:val="32"/>
          <w:cs/>
        </w:rPr>
        <w:t>แสดงในราคาทุนหักค่าตัดจำหน่ายสะสม ค่าตัดจำหน่ายของสิทธิการเช่าที่ดิน ตัดจำหน่ายโดยวิธีเส้นตรงตลอดอายุสัญญาเช่า</w:t>
      </w:r>
    </w:p>
    <w:p w14:paraId="0C5ABA3B" w14:textId="554F522E" w:rsidR="0088223A" w:rsidRPr="009C216B" w:rsidRDefault="0088223A" w:rsidP="00DD349F">
      <w:pPr>
        <w:ind w:left="1080"/>
        <w:jc w:val="thaiDistribute"/>
        <w:rPr>
          <w:rFonts w:ascii="Angsana New" w:hAnsi="Angsana New"/>
          <w:spacing w:val="-10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กลุ่มบริษัทที่เป็นผู้ให้เช่า</w:t>
      </w:r>
    </w:p>
    <w:p w14:paraId="0FA711D3" w14:textId="6FE967C4" w:rsidR="0088223A" w:rsidRPr="009C216B" w:rsidRDefault="0088223A" w:rsidP="00CD02A8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>กลุ่ม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บริษัท</w:t>
      </w: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>เข้าทำข้อตกลงสัญญาเช่าเป็นผู้ให้เช่าที่เกี่ยวข้องกับอสังหาริมทรัพย์เพื่อการลงทุน</w:t>
      </w:r>
    </w:p>
    <w:p w14:paraId="17637B76" w14:textId="1C617874" w:rsidR="0088223A" w:rsidRPr="009C216B" w:rsidRDefault="0088223A" w:rsidP="00CD02A8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C216B">
        <w:rPr>
          <w:rFonts w:asciiTheme="majorBidi" w:hAnsiTheme="majorBidi" w:cstheme="majorBidi"/>
          <w:sz w:val="32"/>
          <w:szCs w:val="32"/>
          <w:cs/>
        </w:rPr>
        <w:t>สัญญา</w:t>
      </w:r>
      <w:r w:rsidRPr="009C216B">
        <w:rPr>
          <w:rFonts w:ascii="Angsana New" w:hAnsi="Angsana New"/>
          <w:sz w:val="32"/>
          <w:szCs w:val="32"/>
          <w:cs/>
          <w:lang w:val="en-GB"/>
        </w:rPr>
        <w:t>เช่า</w:t>
      </w:r>
      <w:r w:rsidRPr="009C216B">
        <w:rPr>
          <w:rFonts w:asciiTheme="majorBidi" w:hAnsiTheme="majorBidi" w:cstheme="majorBidi"/>
          <w:sz w:val="32"/>
          <w:szCs w:val="32"/>
          <w:cs/>
        </w:rPr>
        <w:t>ซึ่งกลุ่มบริษัทเป็นผู้ให้เช่าจัดประเภทรายการเป็นสัญญาเช่าการเงินหรือดำเนินงาน เมื่อ</w:t>
      </w:r>
      <w:r w:rsidRPr="009C216B">
        <w:rPr>
          <w:rFonts w:asciiTheme="majorBidi" w:hAnsiTheme="majorBidi" w:cstheme="majorBidi"/>
          <w:spacing w:val="-4"/>
          <w:sz w:val="32"/>
          <w:szCs w:val="32"/>
          <w:cs/>
        </w:rPr>
        <w:t>เงื่อนไขของสัญญาเช่าโอนความเสี่ยงและผลตอบแทนเกือบทั้งหมดของความเป็นเจ้าของให้แก่ผู้เช่า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 สัญญาดังกล่าวจัดประเภทรายการเป็นสัญญาเช่าการเงิน สัญญาเช่าอื่น ๆ ทั้งหมดจัดประเภทเป็นสัญญาเช่าดำเนินงาน</w:t>
      </w:r>
    </w:p>
    <w:p w14:paraId="5A6A18C4" w14:textId="77777777" w:rsidR="0018175C" w:rsidRPr="009C216B" w:rsidRDefault="0088223A" w:rsidP="00CD02A8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>รายได้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ค่า</w:t>
      </w: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>เช่าจากสัญญาเช่าดำเนินงานรับรู้ด้วยวิธีเส้นตร</w:t>
      </w:r>
      <w:r w:rsidR="0018175C" w:rsidRPr="009C216B">
        <w:rPr>
          <w:rFonts w:asciiTheme="majorBidi" w:hAnsiTheme="majorBidi" w:cstheme="majorBidi"/>
          <w:spacing w:val="-2"/>
          <w:sz w:val="32"/>
          <w:szCs w:val="32"/>
          <w:cs/>
        </w:rPr>
        <w:t>งตลอดอายุสัญญาเช่าที่เกี่ยวข้อง</w:t>
      </w:r>
    </w:p>
    <w:p w14:paraId="2ABC2892" w14:textId="67AFB2C5" w:rsidR="00EA64AB" w:rsidRPr="009C216B" w:rsidRDefault="00EA64AB" w:rsidP="00DD349F">
      <w:pPr>
        <w:spacing w:after="24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785B30BD" w14:textId="6E98A60C" w:rsidR="00352575" w:rsidRPr="009C216B" w:rsidRDefault="0088223A" w:rsidP="00CD02A8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เมื่อ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สัญญา</w:t>
      </w: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>ที่ประกอบด้วยส่วนประกอบที่เป็นการเช่าและส่วนประกอบที่ไม่เป็นการเช่า</w:t>
      </w:r>
      <w:r w:rsidRPr="009C216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กลุ่มบริษัทนำมาตรฐานการรายงานทางการเงินฉบับที่ </w:t>
      </w:r>
      <w:r w:rsidR="00983FAE" w:rsidRPr="00983FAE">
        <w:rPr>
          <w:rFonts w:asciiTheme="majorBidi" w:hAnsiTheme="majorBidi" w:cstheme="majorBidi"/>
          <w:spacing w:val="-2"/>
          <w:sz w:val="32"/>
          <w:szCs w:val="32"/>
        </w:rPr>
        <w:t>15</w:t>
      </w:r>
      <w:r w:rsidRPr="009C216B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9C216B">
        <w:rPr>
          <w:rFonts w:asciiTheme="majorBidi" w:hAnsiTheme="majorBidi" w:cstheme="majorBidi"/>
          <w:spacing w:val="-2"/>
          <w:sz w:val="32"/>
          <w:szCs w:val="32"/>
          <w:cs/>
        </w:rPr>
        <w:t>เรื่อง รายได้จากสัญญาที่ทำกับลูกค้า เพื่อปันส่วนข้อพิจารณาภายใต้สัญญากับแต่ละส่วนประกอบ</w:t>
      </w:r>
    </w:p>
    <w:p w14:paraId="677068D6" w14:textId="2E4123B0" w:rsidR="00884979" w:rsidRPr="009C216B" w:rsidRDefault="00884979" w:rsidP="00DD349F">
      <w:pPr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  <w:lang w:val="en-GB"/>
        </w:rPr>
      </w:pP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 xml:space="preserve">นโยบายที่ปฏิบัติใช้ก่อนวันที่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1</w:t>
      </w:r>
      <w:r w:rsidRPr="009C216B">
        <w:rPr>
          <w:rFonts w:ascii="Angsana New" w:hAnsi="Angsana New"/>
          <w:spacing w:val="-2"/>
          <w:sz w:val="32"/>
          <w:szCs w:val="32"/>
          <w:u w:val="single"/>
          <w:cs/>
          <w:lang w:val="en-GB"/>
        </w:rPr>
        <w:t xml:space="preserve"> </w:t>
      </w:r>
      <w:r w:rsidRPr="009C216B">
        <w:rPr>
          <w:rFonts w:ascii="Angsana New" w:hAnsi="Angsana New" w:hint="cs"/>
          <w:spacing w:val="-2"/>
          <w:sz w:val="32"/>
          <w:szCs w:val="32"/>
          <w:u w:val="single"/>
          <w:cs/>
          <w:lang w:val="en-GB"/>
        </w:rPr>
        <w:t xml:space="preserve">มกราคม </w:t>
      </w:r>
      <w:r w:rsidR="00983FAE" w:rsidRPr="00983FAE">
        <w:rPr>
          <w:rFonts w:ascii="Angsana New" w:hAnsi="Angsana New"/>
          <w:spacing w:val="-2"/>
          <w:sz w:val="32"/>
          <w:szCs w:val="32"/>
          <w:u w:val="single"/>
        </w:rPr>
        <w:t>2563</w:t>
      </w:r>
    </w:p>
    <w:p w14:paraId="5E72BAE3" w14:textId="77777777" w:rsidR="00884979" w:rsidRPr="009C216B" w:rsidRDefault="00884979" w:rsidP="00DD349F">
      <w:pPr>
        <w:ind w:left="108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สัญญา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เช่าดำเนินงาน</w:t>
      </w:r>
    </w:p>
    <w:p w14:paraId="7278703A" w14:textId="77777777" w:rsidR="005F157D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สัญญา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เช่าซึ่งความเสี่ยงและผลตอบแทนส่วนใหญ่ของการเป็นเจ้าของสินทรัพย์ยังคงอยู่กับผู้ให้เช่าบันทึกเป็นสัญญาเช่าดำเนินงาน ค่าเช่าที่เกิดขึ้นจากสัญญาเช่าดังกล่าวรับรู้เป็นค่าใช้จ่ายในงบกำไรขาดทุนเบ็ดเสร็จตลอดอายุของสัญญาเช่า</w:t>
      </w:r>
    </w:p>
    <w:p w14:paraId="0339E64E" w14:textId="77777777" w:rsidR="00884979" w:rsidRPr="009C216B" w:rsidRDefault="00884979" w:rsidP="00DD349F">
      <w:pPr>
        <w:ind w:left="108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C216B">
        <w:rPr>
          <w:rFonts w:ascii="Angsana New" w:hAnsi="Angsana New"/>
          <w:spacing w:val="-2"/>
          <w:sz w:val="32"/>
          <w:szCs w:val="32"/>
          <w:cs/>
        </w:rPr>
        <w:t>สัญญา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เช่าการเงิน</w:t>
      </w:r>
    </w:p>
    <w:p w14:paraId="5F44ECCA" w14:textId="7105E9CD" w:rsidR="00BA136F" w:rsidRPr="009C216B" w:rsidRDefault="00884979" w:rsidP="00CD02A8">
      <w:pPr>
        <w:spacing w:after="120"/>
        <w:ind w:left="1080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สัญญา</w:t>
      </w:r>
      <w:r w:rsidRPr="009C216B">
        <w:rPr>
          <w:rFonts w:ascii="Angsana New" w:hAnsi="Angsana New"/>
          <w:spacing w:val="-2"/>
          <w:sz w:val="32"/>
          <w:szCs w:val="32"/>
          <w:cs/>
        </w:rPr>
        <w:t>เช่า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ซึ่งกลุ่มบริษัทได้รับโอนความเสี่ยงและผลตอบแทนส่วนใหญ่ของการเป็นเจ้าของสินทรัพย์ยกเว้นกรรมสิทธิ์ทางกฎหมายถือเป็นสัญญาเช่าการเงิน กลุ่มบริษัทบันทึกสินทรัพย์ที่เช่าในมูลค่ายุติธรรม ณ วันเริ่มต้นของสัญญาเช่าหรือมูลค่าปัจจุบันของจำนวนเงินขั้นต่ำที่จะต้องจ่าย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    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ตามสัญญาเช่าแล้วแต่จำนวนใดจะต่ำกว่า ค่าเสื่อมราคาของสินทรัพย์ที่เช่าคำนวณโดยวิธีเส้นตรง</w:t>
      </w:r>
      <w:r w:rsidRPr="009C216B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</w:t>
      </w:r>
      <w:r w:rsidRPr="009C216B">
        <w:rPr>
          <w:rFonts w:ascii="Angsana New" w:hAnsi="Angsana New"/>
          <w:spacing w:val="-2"/>
          <w:sz w:val="32"/>
          <w:szCs w:val="32"/>
          <w:cs/>
          <w:lang w:val="en-GB"/>
        </w:rPr>
        <w:t>ตามอายุการใช้งานโดยประมาณของสินทรัพย์ ดอกเบี้ยหรือค่าใช้จ่ายทางการเงินคำนวณโดยใช้วิธีอัตราดอกเบี้ยที่แท้จริงตลอดระยะเวลาของสัญญา ดอกเบี้ยหรือค่าใช้จ่ายทางการเงินและค่าเสื่อมราคารับรู้เป็นค่าใช้จ่ายในงบกำไรขาดทุนเบ็ดเสร็จ</w:t>
      </w:r>
    </w:p>
    <w:p w14:paraId="723CF2E6" w14:textId="44A4A82C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9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การด้อยค่า</w:t>
      </w:r>
    </w:p>
    <w:p w14:paraId="273F5984" w14:textId="25EB6556" w:rsidR="00FA11FB" w:rsidRPr="009C216B" w:rsidRDefault="00FA11FB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กลุ่มบริษัททบทวน</w:t>
      </w:r>
      <w:r w:rsidR="003427F9" w:rsidRPr="009C216B">
        <w:rPr>
          <w:rFonts w:ascii="Angsana New" w:hAnsi="Angsana New"/>
          <w:sz w:val="32"/>
          <w:szCs w:val="32"/>
          <w:cs/>
        </w:rPr>
        <w:t xml:space="preserve">มูลค่าตามบัญชีของสินทรัพย์ </w:t>
      </w:r>
      <w:r w:rsidRPr="009C216B">
        <w:rPr>
          <w:rFonts w:ascii="Angsana New" w:hAnsi="Angsana New"/>
          <w:sz w:val="32"/>
          <w:szCs w:val="32"/>
          <w:cs/>
        </w:rPr>
        <w:t>ณ</w:t>
      </w:r>
      <w:r w:rsidR="003427F9"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วันสิ้นรอบระยะเวลา</w:t>
      </w:r>
      <w:r w:rsidRPr="009C216B">
        <w:rPr>
          <w:rFonts w:ascii="Angsana New" w:hAnsi="Angsana New"/>
          <w:spacing w:val="-6"/>
          <w:sz w:val="32"/>
          <w:szCs w:val="32"/>
          <w:cs/>
        </w:rPr>
        <w:t>รายงานว่ามีข้อบ่งชี้เรื่องการด้อยค่าหรือไม่ ในกรณีที่มีข้อบ่งชี้จะทำการประมาณมูลค่าที่คาดว่าจะได้รับคืน</w:t>
      </w:r>
      <w:r w:rsidRPr="009C216B">
        <w:rPr>
          <w:rFonts w:ascii="Angsana New" w:hAnsi="Angsana New"/>
          <w:sz w:val="32"/>
          <w:szCs w:val="32"/>
          <w:cs/>
        </w:rPr>
        <w:t>ของสินทรัพย์</w:t>
      </w:r>
    </w:p>
    <w:p w14:paraId="4459EF73" w14:textId="195B784A" w:rsidR="00FA11FB" w:rsidRPr="009C216B" w:rsidRDefault="00FA11FB" w:rsidP="00CD02A8">
      <w:pPr>
        <w:spacing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กลุ่มบริษัทรับรู้ขาดทุนจากการด้อยค่าเมื่อมูลค่าที่คาดว่าจะได้รับคืนของสินทรัพย์มี</w:t>
      </w:r>
      <w:r w:rsidRPr="009C216B">
        <w:rPr>
          <w:rFonts w:ascii="Angsana New" w:hAnsi="Angsana New"/>
          <w:spacing w:val="-8"/>
          <w:sz w:val="32"/>
          <w:szCs w:val="32"/>
          <w:cs/>
        </w:rPr>
        <w:t>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</w:t>
      </w:r>
      <w:r w:rsidRPr="009C216B">
        <w:rPr>
          <w:rFonts w:ascii="Angsana New" w:hAnsi="Angsana New"/>
          <w:spacing w:val="-6"/>
          <w:sz w:val="32"/>
          <w:szCs w:val="32"/>
          <w:cs/>
        </w:rPr>
        <w:t>หักต้นทุน</w:t>
      </w:r>
      <w:r w:rsidR="00CD02A8">
        <w:rPr>
          <w:rFonts w:ascii="Angsana New" w:hAnsi="Angsana New"/>
          <w:spacing w:val="-6"/>
          <w:sz w:val="32"/>
          <w:szCs w:val="32"/>
        </w:rPr>
        <w:br/>
      </w:r>
      <w:r w:rsidRPr="009C216B">
        <w:rPr>
          <w:rFonts w:ascii="Angsana New" w:hAnsi="Angsana New"/>
          <w:spacing w:val="-6"/>
          <w:sz w:val="32"/>
          <w:szCs w:val="32"/>
          <w:cs/>
        </w:rPr>
        <w:t>ในการขายหรือมูลค่าจากการใช้สินทรัพย์แล้วแต่ราคาใดจะสูงกว่า ซึ่งในการประเมิน</w:t>
      </w:r>
      <w:r w:rsidRPr="009C216B">
        <w:rPr>
          <w:rFonts w:ascii="Angsana New" w:hAnsi="Angsana New"/>
          <w:sz w:val="32"/>
          <w:szCs w:val="32"/>
          <w:cs/>
        </w:rPr>
        <w:t>มูลค่าจากการใช้สินทรัพย์ กลุ่มบริษัท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</w:t>
      </w:r>
      <w:r w:rsidR="00CD02A8">
        <w:rPr>
          <w:rFonts w:ascii="Angsana New" w:hAnsi="Angsana New"/>
          <w:sz w:val="32"/>
          <w:szCs w:val="32"/>
        </w:rPr>
        <w:br/>
      </w:r>
      <w:r w:rsidRPr="00CD02A8">
        <w:rPr>
          <w:rFonts w:ascii="Angsana New" w:hAnsi="Angsana New"/>
          <w:spacing w:val="-4"/>
          <w:sz w:val="32"/>
          <w:szCs w:val="32"/>
          <w:cs/>
        </w:rPr>
        <w:t>ในสภาพตลาดปัจจุบันของเงินสดตามระยะเวลาและความเสี่ยงซึ่งเป็นลักษณะเฉพาะของสินทรัพย์</w:t>
      </w:r>
      <w:r w:rsidR="00CD02A8">
        <w:rPr>
          <w:rFonts w:ascii="Angsana New" w:hAnsi="Angsana New"/>
          <w:sz w:val="32"/>
          <w:szCs w:val="32"/>
        </w:rPr>
        <w:br/>
      </w:r>
      <w:r w:rsidRPr="00CD02A8">
        <w:rPr>
          <w:rFonts w:ascii="Angsana New" w:hAnsi="Angsana New"/>
          <w:spacing w:val="-4"/>
          <w:sz w:val="32"/>
          <w:szCs w:val="32"/>
          <w:cs/>
        </w:rPr>
        <w:t>ที่กำลังพิจารณาอยู่ และในการประเมินมูลค่ายุติธรรมหักต้นทุนในการขาย กลุ่มบริษัทใช้แบบจำลอง</w:t>
      </w:r>
      <w:r w:rsidRPr="00CD02A8">
        <w:rPr>
          <w:rFonts w:ascii="Angsana New" w:hAnsi="Angsana New"/>
          <w:spacing w:val="-2"/>
          <w:sz w:val="32"/>
          <w:szCs w:val="32"/>
          <w:cs/>
        </w:rPr>
        <w:t>การประเมินมูลค่าที่ดีที่สุดซึ่งเหมาะสมกับสินทรัพย์ ซึ่งสะท้อนถึงจำนวนเงินที่คาดว่าจะได้รับจากการจำหน่ายสินทรัพย์หักด้วยต้นทุนในการจำหน่าย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</w:t>
      </w:r>
      <w:r w:rsidRPr="009C216B">
        <w:rPr>
          <w:rFonts w:ascii="Angsana New" w:hAnsi="Angsana New"/>
          <w:sz w:val="32"/>
          <w:szCs w:val="32"/>
          <w:cs/>
        </w:rPr>
        <w:t>ความเกี่ยวข้องกัน</w:t>
      </w:r>
    </w:p>
    <w:p w14:paraId="44946EEF" w14:textId="0D70985A" w:rsidR="00CD02A8" w:rsidRDefault="00FA11FB" w:rsidP="00CD02A8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กลุ่มบริษัทรับรู้รายการขาดทุนจากการด้อยค่าเป็นค่าใช้จ่ายในงบ</w:t>
      </w:r>
      <w:r w:rsidR="00AA1CA2" w:rsidRPr="009C216B">
        <w:rPr>
          <w:rFonts w:ascii="Angsana New" w:hAnsi="Angsana New"/>
          <w:sz w:val="32"/>
          <w:szCs w:val="32"/>
          <w:cs/>
        </w:rPr>
        <w:t>กำไรขาดทุนเบ็ดเสร็จ</w:t>
      </w:r>
      <w:r w:rsidR="00CD02A8">
        <w:rPr>
          <w:rFonts w:ascii="Angsana New" w:hAnsi="Angsana New"/>
          <w:sz w:val="32"/>
          <w:szCs w:val="32"/>
          <w:cs/>
        </w:rPr>
        <w:br w:type="page"/>
      </w:r>
    </w:p>
    <w:p w14:paraId="4D2BA7FA" w14:textId="563B861A" w:rsidR="00FA11FB" w:rsidRPr="009C216B" w:rsidRDefault="00FA11FB" w:rsidP="00FA11FB">
      <w:pPr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lastRenderedPageBreak/>
        <w:t>การกลับรายการผลขาดทุนจากการด้อยค่า</w:t>
      </w:r>
    </w:p>
    <w:p w14:paraId="1ED7F1B2" w14:textId="691BBDBD" w:rsidR="00FA11FB" w:rsidRPr="009C216B" w:rsidRDefault="00FA11FB" w:rsidP="00845485">
      <w:pPr>
        <w:spacing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กลุ่มบริษัทจะกลับรายการผลขาดทุนจากการด้อยค่าของสินทรัพย์ (ถ้ามี) ที่ได้รับรู้ในงวดก่อนเมื่อข้อบ่งชี้ของการด้อยค่าได้หมดไปหรือลดลง ซึ่งกิจการต้องประมาณมูลค่าที่คาดว่าจะได้รับคืน</w:t>
      </w:r>
    </w:p>
    <w:p w14:paraId="5D600544" w14:textId="3B092CDD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10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826AE8" w:rsidRPr="009C216B">
        <w:rPr>
          <w:color w:val="000000"/>
          <w:sz w:val="32"/>
          <w:szCs w:val="32"/>
          <w:cs/>
        </w:rPr>
        <w:t>สินทรัพย์ไม่มีตัวตนนอกจากค่าความนิยม</w:t>
      </w:r>
    </w:p>
    <w:p w14:paraId="47B6E61B" w14:textId="77777777" w:rsidR="00FA11FB" w:rsidRPr="009C216B" w:rsidRDefault="00FA11FB" w:rsidP="00845485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สินทรัพย์ไม่มีตัวตนที่อายุการให้ประโยชน์ทราบได้แน่นอน ประกอบด้วยค่าสิทธิและใบอนุญาตในการ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ประกอบ</w:t>
      </w:r>
      <w:r w:rsidRPr="009C216B">
        <w:rPr>
          <w:rFonts w:ascii="Angsana New" w:hAnsi="Angsana New"/>
          <w:sz w:val="32"/>
          <w:szCs w:val="32"/>
          <w:cs/>
        </w:rPr>
        <w:t xml:space="preserve">กิจการอื่นๆ แสดงตามราคาทุนหักด้วยค่าตัดจำหน่ายสะสม </w:t>
      </w:r>
    </w:p>
    <w:p w14:paraId="4EA682EF" w14:textId="11734138" w:rsidR="00FA11FB" w:rsidRPr="00845485" w:rsidRDefault="00FA11FB" w:rsidP="00845485">
      <w:pPr>
        <w:spacing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845485">
        <w:rPr>
          <w:rFonts w:ascii="Angsana New" w:hAnsi="Angsana New"/>
          <w:sz w:val="32"/>
          <w:szCs w:val="32"/>
          <w:cs/>
        </w:rPr>
        <w:t xml:space="preserve">ค่าตัดจำหน่ายคำนวณจากราคาทุนของสินทรัพย์โดยวิธีเส้นตรงตลอดอายุการให้ประโยชน์โดยประมาณของสินทรัพย์เป็นระยะเวลา </w:t>
      </w:r>
      <w:r w:rsidR="00983FAE" w:rsidRPr="00983FAE">
        <w:rPr>
          <w:rFonts w:ascii="Angsana New" w:hAnsi="Angsana New"/>
          <w:sz w:val="32"/>
          <w:szCs w:val="32"/>
        </w:rPr>
        <w:t>5</w:t>
      </w:r>
      <w:r w:rsidRPr="00845485">
        <w:rPr>
          <w:rFonts w:ascii="Angsana New" w:hAnsi="Angsana New"/>
          <w:sz w:val="32"/>
          <w:szCs w:val="32"/>
          <w:cs/>
        </w:rPr>
        <w:t xml:space="preserve"> - </w:t>
      </w:r>
      <w:r w:rsidR="00983FAE" w:rsidRPr="00983FAE">
        <w:rPr>
          <w:rFonts w:ascii="Angsana New" w:hAnsi="Angsana New"/>
          <w:sz w:val="32"/>
          <w:szCs w:val="32"/>
        </w:rPr>
        <w:t>10</w:t>
      </w:r>
      <w:r w:rsidRPr="00845485">
        <w:rPr>
          <w:rFonts w:ascii="Angsana New" w:hAnsi="Angsana New"/>
          <w:sz w:val="32"/>
          <w:szCs w:val="32"/>
          <w:cs/>
        </w:rPr>
        <w:t xml:space="preserve"> ปี</w:t>
      </w:r>
    </w:p>
    <w:p w14:paraId="0597E327" w14:textId="33537E5C" w:rsidR="00BA136F" w:rsidRPr="009C216B" w:rsidRDefault="00FA11FB" w:rsidP="00845485">
      <w:pPr>
        <w:spacing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สินทรัพย์ไม่มีตัวตนที่อายุการให้ประโยชน์ไม่ทราบแน่นอนประกอบด้วยค่าสิทธิการใช้เครื่องหมายการค้าแสดงตามราคาทุนหักค่าเผื่อการด้อยค่า (ถ้ามี) โดยจะมีการทดสอบการด้อยค่าเป็นประจำทุกปี</w:t>
      </w:r>
      <w:r w:rsidRPr="009C216B">
        <w:rPr>
          <w:rFonts w:ascii="Angsana New" w:hAnsi="Angsana New"/>
          <w:sz w:val="32"/>
          <w:szCs w:val="32"/>
          <w:cs/>
        </w:rPr>
        <w:t>และตั้งค่าเผื่อการด้อยค่า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(ถ้ามี) ซึ่งจะบันทึกเป็นค่าใช้จ่ายในงบ</w:t>
      </w:r>
      <w:r w:rsidR="00AA1CA2" w:rsidRPr="009C216B">
        <w:rPr>
          <w:rFonts w:ascii="Angsana New" w:hAnsi="Angsana New"/>
          <w:sz w:val="32"/>
          <w:szCs w:val="32"/>
          <w:cs/>
        </w:rPr>
        <w:t>กำไรขาดทุนเบ็ดเสร็จ</w:t>
      </w:r>
    </w:p>
    <w:p w14:paraId="60DD49E7" w14:textId="0B0EA0EC" w:rsidR="00FA11FB" w:rsidRPr="00CD02A8" w:rsidRDefault="00FA11FB" w:rsidP="00845485">
      <w:pPr>
        <w:spacing w:after="12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มีการทดสอบการด้อยค่า</w:t>
      </w:r>
      <w:r w:rsidR="00C812B9" w:rsidRPr="009C216B">
        <w:rPr>
          <w:rFonts w:ascii="Angsana New" w:hAnsi="Angsana New" w:hint="cs"/>
          <w:color w:val="000000"/>
          <w:sz w:val="32"/>
          <w:szCs w:val="32"/>
          <w:cs/>
        </w:rPr>
        <w:t>ของสินทรัพย์ไม่มีตัวตน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เป็นประจำทุกปีและตั้งค่าเผื่อ</w:t>
      </w:r>
      <w:r w:rsidR="00CD02A8">
        <w:rPr>
          <w:rFonts w:ascii="Angsana New" w:hAnsi="Angsana New"/>
          <w:color w:val="000000"/>
          <w:sz w:val="32"/>
          <w:szCs w:val="32"/>
        </w:rPr>
        <w:br/>
      </w:r>
      <w:r w:rsidRPr="009C216B">
        <w:rPr>
          <w:rFonts w:ascii="Angsana New" w:hAnsi="Angsana New"/>
          <w:color w:val="000000"/>
          <w:sz w:val="32"/>
          <w:szCs w:val="32"/>
          <w:cs/>
        </w:rPr>
        <w:t>การด้อยค่า (ถ้ามี) โดยบริษัทได้ว่าจ้างผู้ประเมินราคาอิสระ เพื่อประเมินมูลค่ายุติธรรมสำหรับ</w:t>
      </w:r>
      <w:r w:rsidR="00CD02A8">
        <w:rPr>
          <w:rFonts w:ascii="Angsana New" w:hAnsi="Angsana New"/>
          <w:color w:val="000000"/>
          <w:sz w:val="32"/>
          <w:szCs w:val="32"/>
        </w:rPr>
        <w:br/>
      </w:r>
      <w:r w:rsidRPr="009C216B">
        <w:rPr>
          <w:rFonts w:ascii="Angsana New" w:hAnsi="Angsana New"/>
          <w:color w:val="000000"/>
          <w:sz w:val="32"/>
          <w:szCs w:val="32"/>
          <w:cs/>
        </w:rPr>
        <w:t>ค่าสิทธิในการใช้เครื่องหมายการค้า เพื่อให้เป็นไปตามประกาศคณะกรรมการกำกับหลักทรัพย์</w:t>
      </w:r>
      <w:r w:rsidRPr="00CD02A8">
        <w:rPr>
          <w:rFonts w:ascii="Angsana New" w:hAnsi="Angsana New"/>
          <w:color w:val="000000"/>
          <w:sz w:val="32"/>
          <w:szCs w:val="32"/>
          <w:cs/>
        </w:rPr>
        <w:t xml:space="preserve">และตลาดหลักทรัพย์ลงวันที่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30</w:t>
      </w:r>
      <w:r w:rsidRPr="00CD02A8">
        <w:rPr>
          <w:rFonts w:ascii="Angsana New" w:hAnsi="Angsana New"/>
          <w:color w:val="000000"/>
          <w:sz w:val="32"/>
          <w:szCs w:val="32"/>
          <w:cs/>
        </w:rPr>
        <w:t xml:space="preserve"> เมษายน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2547</w:t>
      </w:r>
      <w:r w:rsidRPr="00CD02A8">
        <w:rPr>
          <w:rFonts w:ascii="Angsana New" w:hAnsi="Angsana New"/>
          <w:color w:val="000000"/>
          <w:sz w:val="32"/>
          <w:szCs w:val="32"/>
          <w:cs/>
        </w:rPr>
        <w:t xml:space="preserve"> เรื่อง ความเห็นเกี่ยวกับการบัญชีสินทรัพย์ไม่มีตัวตน โดยวิธีคำนวณมูลค่าปัจจุบันของกระแสเงินสด</w:t>
      </w:r>
      <w:r w:rsidRPr="00CD02A8">
        <w:rPr>
          <w:rFonts w:ascii="Angsana New" w:hAnsi="Angsana New"/>
          <w:color w:val="000000"/>
          <w:sz w:val="32"/>
          <w:szCs w:val="32"/>
        </w:rPr>
        <w:t xml:space="preserve"> (Discounted Cash Flow Approach)</w:t>
      </w:r>
    </w:p>
    <w:p w14:paraId="24691735" w14:textId="6B11BCEC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  <w:cs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11</w:t>
      </w:r>
      <w:r w:rsidR="00FA11FB" w:rsidRPr="009C216B">
        <w:rPr>
          <w:rFonts w:ascii="Angsana New" w:hAnsi="Angsana New"/>
          <w:sz w:val="32"/>
          <w:szCs w:val="32"/>
          <w:cs/>
        </w:rPr>
        <w:tab/>
      </w:r>
      <w:r w:rsidR="00CD5465" w:rsidRPr="009C216B">
        <w:rPr>
          <w:rFonts w:ascii="Angsana New" w:hAnsi="Angsana New"/>
          <w:sz w:val="32"/>
          <w:szCs w:val="32"/>
          <w:cs/>
        </w:rPr>
        <w:t>ประมาณการหนี้สินสำหรับ</w:t>
      </w:r>
      <w:r w:rsidR="00FA11FB" w:rsidRPr="009C216B">
        <w:rPr>
          <w:rFonts w:ascii="Angsana New" w:hAnsi="Angsana New"/>
          <w:sz w:val="32"/>
          <w:szCs w:val="32"/>
          <w:cs/>
        </w:rPr>
        <w:t>ผลประโยชน์พนักงาน</w:t>
      </w:r>
    </w:p>
    <w:p w14:paraId="6EAC227E" w14:textId="77777777" w:rsidR="00FA11FB" w:rsidRPr="009C216B" w:rsidRDefault="00CD5465" w:rsidP="00845485">
      <w:pPr>
        <w:spacing w:after="120"/>
        <w:ind w:left="1080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ประมาณการหนี้สินสำหรับ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>ผลประโยชน์พนักงาน เป็นประมาณการหนี้สินเกี่ยวกับภาระผูกพันผลประโยชน์ของพนักงานที่ได้สิทธิรับเงินชดเชยเมื่อเกษียณอายุตามพระราชบัญญัติคุ้มครองแรงงาน โดยประมาณการหนี้สินดังกล่าว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ประมาณการไว้ (</w:t>
      </w:r>
      <w:r w:rsidR="00FA11FB" w:rsidRPr="009C216B">
        <w:rPr>
          <w:rFonts w:ascii="Angsana New" w:hAnsi="Angsana New"/>
          <w:spacing w:val="-6"/>
          <w:sz w:val="32"/>
          <w:szCs w:val="32"/>
        </w:rPr>
        <w:t>Projected Unit Credit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FA11FB" w:rsidRPr="009C216B">
        <w:rPr>
          <w:rFonts w:ascii="Angsana New" w:hAnsi="Angsana New"/>
          <w:spacing w:val="-6"/>
          <w:sz w:val="32"/>
          <w:szCs w:val="32"/>
        </w:rPr>
        <w:t>Method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>)</w:t>
      </w:r>
      <w:r w:rsidR="00FA11FB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>อัน</w:t>
      </w:r>
      <w:r w:rsidR="00FA11FB" w:rsidRPr="009C216B">
        <w:rPr>
          <w:rFonts w:ascii="Angsana New" w:hAnsi="Angsana New"/>
          <w:spacing w:val="-12"/>
          <w:sz w:val="32"/>
          <w:szCs w:val="32"/>
          <w:cs/>
        </w:rPr>
        <w:t>เป็นประมาณการ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>จากมูลค่าปัจจุบันของกระแสเงินสดของผลประโยชน์ที่คาดว่าจะต้องจ่ายในอนาคตโดยคำนวณบนพื้นฐานของเงินเดือนพนักงาน อัตราการหมุนเวียนของพนักงาน อัตรามรณะ อายุงาน อัตราคิดลด และอัตราการเพิ่มขึ้นของผลตอบแทน</w:t>
      </w:r>
    </w:p>
    <w:p w14:paraId="5CB43E99" w14:textId="157A3740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12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</w:t>
      </w:r>
    </w:p>
    <w:p w14:paraId="09D2531F" w14:textId="0EE4E6B9" w:rsidR="00FA11FB" w:rsidRPr="009C216B" w:rsidRDefault="00FA11FB" w:rsidP="00845485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>รายการ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บัญชี</w:t>
      </w:r>
      <w:r w:rsidRPr="009C216B">
        <w:rPr>
          <w:rFonts w:ascii="Angsana New" w:hAnsi="Angsana New"/>
          <w:spacing w:val="-4"/>
          <w:sz w:val="32"/>
          <w:szCs w:val="32"/>
          <w:cs/>
        </w:rPr>
        <w:t>ที่เป็นเงินตราต่างประเทศแปลงค่าเป็นเงินบาทโดยใช้อัตราแลกเปลี่ยน ณ วันที่เกิดรายการ ยอดคงเหลือของสินทรัพย์และหนี้สินที่เป็นตัวเงินในสกุลเงินตราต่างประเทศ</w:t>
      </w:r>
      <w:r w:rsidRPr="009C216B">
        <w:rPr>
          <w:rFonts w:ascii="Angsana New" w:hAnsi="Angsana New"/>
          <w:sz w:val="32"/>
          <w:szCs w:val="32"/>
          <w:cs/>
        </w:rPr>
        <w:t xml:space="preserve"> และสัญญาซื้อขายเงินตราต่างประเทศล่วงหน้า ณ วันสิ้นรอบระยะเวลารายงานแปลงค่าเป็นเงินบาท โดยใช้อัตราอ้างอิงของธนาคารแห่งประเทศไทย ณ วันนั้น</w:t>
      </w:r>
    </w:p>
    <w:p w14:paraId="39ACC828" w14:textId="34877488" w:rsidR="00845485" w:rsidRPr="00845485" w:rsidRDefault="00FA11FB" w:rsidP="00845485">
      <w:pPr>
        <w:spacing w:after="120"/>
        <w:ind w:left="1080"/>
        <w:jc w:val="thaiDistribute"/>
        <w:rPr>
          <w:rFonts w:ascii="Angsana New" w:hAnsi="Angsana New"/>
          <w:spacing w:val="-10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กำไรหรือขาดทุนจากอัตราแลกเปลี่ยนรับรู้เป็นรายได้หรือค่าใช้จ่ายในงบกำไรขาดทุน</w:t>
      </w:r>
      <w:r w:rsidR="00AA1CA2" w:rsidRPr="009C216B">
        <w:rPr>
          <w:rFonts w:ascii="Angsana New" w:hAnsi="Angsana New"/>
          <w:spacing w:val="-10"/>
          <w:sz w:val="32"/>
          <w:szCs w:val="32"/>
          <w:cs/>
        </w:rPr>
        <w:t>เบ็ดเสร็จ</w:t>
      </w:r>
      <w:r w:rsidR="00845485">
        <w:rPr>
          <w:rFonts w:ascii="Angsana New" w:hAnsi="Angsana New"/>
          <w:sz w:val="32"/>
          <w:szCs w:val="32"/>
        </w:rPr>
        <w:br w:type="page"/>
      </w:r>
    </w:p>
    <w:p w14:paraId="6FACCEE0" w14:textId="0A988E4D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lastRenderedPageBreak/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13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การรับรู้รายได้</w:t>
      </w:r>
    </w:p>
    <w:p w14:paraId="53896388" w14:textId="1C1853A4" w:rsidR="00BA49A5" w:rsidRPr="00845485" w:rsidRDefault="00BA49A5" w:rsidP="00845485">
      <w:pPr>
        <w:spacing w:after="20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845485">
        <w:rPr>
          <w:rFonts w:ascii="Angsana New" w:hAnsi="Angsana New"/>
          <w:spacing w:val="-2"/>
          <w:sz w:val="32"/>
          <w:szCs w:val="32"/>
          <w:cs/>
        </w:rPr>
        <w:t>รายได้จากการขายรับรู้เมื่อกลุ่มบริษัทได้โอนอำนาจการควบคุมของสินค้าให้กับลูกค้าเสร็จสิ้นแล้ว</w:t>
      </w:r>
    </w:p>
    <w:p w14:paraId="58BC317F" w14:textId="5335E4E3" w:rsidR="00FA11FB" w:rsidRPr="009C216B" w:rsidRDefault="00BA49A5" w:rsidP="00845485">
      <w:pPr>
        <w:spacing w:after="20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รายได้จากการให้บริการรับรู้เมื่อกลุ่มบริษัทปฏิบัติตามภาระที่ต้องปฏิบัติในสัญญาเสร็จสิ้นแล้ว</w:t>
      </w:r>
    </w:p>
    <w:p w14:paraId="46C3ADDA" w14:textId="77777777" w:rsidR="00FA11FB" w:rsidRPr="009C216B" w:rsidRDefault="00FA11FB" w:rsidP="00845485">
      <w:pPr>
        <w:spacing w:after="200"/>
        <w:ind w:left="1080"/>
        <w:jc w:val="both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ดอกเบี้ยรับและค่าเช่ารับรับรู้เป็นรายได้ตามเกณฑ์คงค้าง</w:t>
      </w:r>
    </w:p>
    <w:p w14:paraId="5BF1606E" w14:textId="77777777" w:rsidR="00FA11FB" w:rsidRPr="009C216B" w:rsidRDefault="00FA11FB" w:rsidP="00845485">
      <w:pPr>
        <w:spacing w:after="200"/>
        <w:ind w:left="1080"/>
        <w:jc w:val="both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รายได้จากเงินปันผลรับรู้เป็นรายได้เมื่อมีการประกาศจ่าย</w:t>
      </w:r>
    </w:p>
    <w:p w14:paraId="560D4CCD" w14:textId="77777777" w:rsidR="00FA11FB" w:rsidRPr="009C216B" w:rsidRDefault="00FA11FB" w:rsidP="00845485">
      <w:pPr>
        <w:spacing w:after="200"/>
        <w:ind w:left="1080"/>
        <w:jc w:val="both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รายได้อื่นรับรู้เป็นรายได้ตามเกณฑ์คงค้าง</w:t>
      </w:r>
    </w:p>
    <w:p w14:paraId="57484371" w14:textId="4C9BC85B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14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กองทุนสำรองเลี้ยงชีพ</w:t>
      </w:r>
    </w:p>
    <w:p w14:paraId="0A502045" w14:textId="61AFBEBE" w:rsidR="00FA11FB" w:rsidRPr="009C216B" w:rsidRDefault="00FA11FB" w:rsidP="00845485">
      <w:pPr>
        <w:spacing w:after="20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กลุ่มบริษัทบันทึกเงินจ่ายสมทบกองทุนสำรองเลี้ยงชีพสำหรับพนักงานเป็นค่าใช้จ่ายเมื่อเกิดรายการ</w:t>
      </w:r>
    </w:p>
    <w:p w14:paraId="3EF29EDB" w14:textId="08F88A11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15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ภาษีเงินได้</w:t>
      </w:r>
    </w:p>
    <w:p w14:paraId="7CC4FC57" w14:textId="77777777" w:rsidR="003D0E7A" w:rsidRPr="009C216B" w:rsidRDefault="00FA11FB" w:rsidP="00845485">
      <w:pPr>
        <w:spacing w:after="20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ค่าใช้จ่ายภาษีเงินได้ประกอบด้วยจำนวนรวมของค่าใช้จ่ายภาษีเงินได้ของงวดปัจจุบันและภาษีเงินได้</w:t>
      </w:r>
      <w:r w:rsidRPr="009C216B">
        <w:rPr>
          <w:rFonts w:ascii="Angsana New" w:hAnsi="Angsana New"/>
          <w:sz w:val="32"/>
          <w:szCs w:val="32"/>
          <w:cs/>
        </w:rPr>
        <w:t>รอการตัดบัญชี</w:t>
      </w:r>
    </w:p>
    <w:p w14:paraId="383748C2" w14:textId="30CE23D3" w:rsidR="00FA11FB" w:rsidRPr="009C216B" w:rsidRDefault="00983FAE" w:rsidP="00FA11FB">
      <w:pPr>
        <w:ind w:left="1800" w:right="-29" w:hanging="72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  <w:cs/>
        </w:rPr>
        <w:t>.</w:t>
      </w:r>
      <w:r w:rsidRPr="00983FAE">
        <w:rPr>
          <w:rFonts w:ascii="Angsana New" w:hAnsi="Angsana New"/>
          <w:sz w:val="32"/>
          <w:szCs w:val="32"/>
        </w:rPr>
        <w:t>15</w:t>
      </w:r>
      <w:r w:rsidR="00FA11FB" w:rsidRPr="009C216B">
        <w:rPr>
          <w:rFonts w:ascii="Angsana New" w:hAnsi="Angsana New"/>
          <w:sz w:val="32"/>
          <w:szCs w:val="32"/>
          <w:cs/>
        </w:rPr>
        <w:t>.</w:t>
      </w:r>
      <w:r w:rsidRPr="00983FAE">
        <w:rPr>
          <w:rFonts w:ascii="Angsana New" w:hAnsi="Angsana New"/>
          <w:sz w:val="32"/>
          <w:szCs w:val="32"/>
        </w:rPr>
        <w:t>1</w:t>
      </w:r>
      <w:r w:rsidR="00FA11FB" w:rsidRPr="009C216B">
        <w:rPr>
          <w:rFonts w:ascii="Angsana New" w:hAnsi="Angsana New"/>
          <w:sz w:val="32"/>
          <w:szCs w:val="32"/>
          <w:cs/>
        </w:rPr>
        <w:tab/>
        <w:t>ค่าใช้จ่ายภาษีเงินได้ของงวดปัจจุบัน</w:t>
      </w:r>
    </w:p>
    <w:p w14:paraId="3BEF197C" w14:textId="77777777" w:rsidR="00FA11FB" w:rsidRPr="009C216B" w:rsidRDefault="00FA11FB" w:rsidP="00845485">
      <w:pPr>
        <w:spacing w:after="200"/>
        <w:ind w:left="1800" w:right="-2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ค่าใช้จ่ายภาษีเงินได้ของงวดปัจจุบัน คือ จำนวนภาษีเงินได้ที่ต้องชำระโดยคำนวณจากกำไร</w:t>
      </w:r>
      <w:r w:rsidRPr="009C216B">
        <w:rPr>
          <w:rFonts w:ascii="Angsana New" w:hAnsi="Angsana New"/>
          <w:spacing w:val="-6"/>
          <w:sz w:val="32"/>
          <w:szCs w:val="32"/>
          <w:cs/>
        </w:rPr>
        <w:t>ทางภาษีสำหรับงวด กำไรทางภาษีแตกต่างจากกำไรที่แสดงในงบ</w:t>
      </w:r>
      <w:r w:rsidR="00AA1CA2" w:rsidRPr="009C216B">
        <w:rPr>
          <w:rFonts w:ascii="Angsana New" w:hAnsi="Angsana New"/>
          <w:spacing w:val="-6"/>
          <w:sz w:val="32"/>
          <w:szCs w:val="32"/>
          <w:cs/>
        </w:rPr>
        <w:t>กำไรขาดทุนเบ็ดเสร็จ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เนื่องจากกำไรทางภาษี</w:t>
      </w:r>
      <w:r w:rsidRPr="009C216B">
        <w:rPr>
          <w:rFonts w:ascii="Angsana New" w:hAnsi="Angsana New"/>
          <w:sz w:val="32"/>
          <w:szCs w:val="32"/>
          <w:cs/>
        </w:rPr>
        <w:t>ไม่ได้รวมรายการที่ถือเป็นรายได้หรือ</w:t>
      </w:r>
      <w:r w:rsidRPr="009C216B">
        <w:rPr>
          <w:rFonts w:ascii="Angsana New" w:hAnsi="Angsana New"/>
          <w:spacing w:val="-4"/>
          <w:sz w:val="32"/>
          <w:szCs w:val="32"/>
          <w:cs/>
        </w:rPr>
        <w:t>ค่าใช้จ่ายทางภาษีในงวดอื่นๆ และไม่ได้รวมรายการที่ไม่สามารถถือเป็นรายได้หรือค่าใช้จ่ายทางภาษี ค่าใช้จ่ายภาษีเงินได้</w:t>
      </w:r>
      <w:r w:rsidRPr="009C216B">
        <w:rPr>
          <w:rFonts w:ascii="Angsana New" w:hAnsi="Angsana New"/>
          <w:spacing w:val="4"/>
          <w:sz w:val="32"/>
          <w:szCs w:val="32"/>
          <w:cs/>
        </w:rPr>
        <w:t>ในงวดปัจจุบันคำนวณโดยใช้อัตราภาษีที่มีผลบังคับใช้หรือคาดได้ค่อนข้างแน่ว่าจะมีผล</w:t>
      </w:r>
      <w:r w:rsidRPr="009C216B">
        <w:rPr>
          <w:rFonts w:ascii="Angsana New" w:hAnsi="Angsana New"/>
          <w:sz w:val="32"/>
          <w:szCs w:val="32"/>
          <w:cs/>
        </w:rPr>
        <w:t>บังคับใช้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ณ วันสิ้นรอบระยะเวลารายงาน</w:t>
      </w:r>
    </w:p>
    <w:p w14:paraId="5EB1902C" w14:textId="49C7DC2A" w:rsidR="00BA136F" w:rsidRPr="009C216B" w:rsidRDefault="00FA11FB" w:rsidP="00845485">
      <w:pPr>
        <w:spacing w:after="200"/>
        <w:ind w:left="180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บริษัทย่อยในต่างประเทศใช้อัตราภาษีที่กำหนดในประเทศนั้นๆ ในการคำนวณค่าใช้จ่ายภาษีเงินได้นิติบุคคล และภาษีเงินได้รอ</w:t>
      </w:r>
      <w:r w:rsidR="00EB0801" w:rsidRPr="009C216B">
        <w:rPr>
          <w:rFonts w:ascii="Angsana New" w:hAnsi="Angsana New" w:hint="cs"/>
          <w:sz w:val="32"/>
          <w:szCs w:val="32"/>
          <w:cs/>
        </w:rPr>
        <w:t>การ</w:t>
      </w:r>
      <w:r w:rsidRPr="009C216B">
        <w:rPr>
          <w:rFonts w:ascii="Angsana New" w:hAnsi="Angsana New"/>
          <w:sz w:val="32"/>
          <w:szCs w:val="32"/>
          <w:cs/>
        </w:rPr>
        <w:t>ตัดบัญชี</w:t>
      </w:r>
    </w:p>
    <w:p w14:paraId="5CF4D7ED" w14:textId="32E48527" w:rsidR="00FA11FB" w:rsidRPr="009C216B" w:rsidRDefault="00983FAE" w:rsidP="00FA11FB">
      <w:pPr>
        <w:ind w:left="1800" w:right="-29" w:hanging="720"/>
        <w:jc w:val="thaiDistribute"/>
        <w:rPr>
          <w:rFonts w:ascii="Angsana New" w:hAnsi="Angsana New"/>
          <w:sz w:val="32"/>
          <w:szCs w:val="32"/>
          <w:cs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  <w:cs/>
        </w:rPr>
        <w:t>.</w:t>
      </w:r>
      <w:r w:rsidRPr="00983FAE">
        <w:rPr>
          <w:rFonts w:ascii="Angsana New" w:hAnsi="Angsana New"/>
          <w:sz w:val="32"/>
          <w:szCs w:val="32"/>
        </w:rPr>
        <w:t>15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FA11FB" w:rsidRPr="009C216B">
        <w:rPr>
          <w:rFonts w:ascii="Angsana New" w:hAnsi="Angsana New"/>
          <w:sz w:val="32"/>
          <w:szCs w:val="32"/>
          <w:cs/>
        </w:rPr>
        <w:tab/>
        <w:t xml:space="preserve">ภาษีเงินได้รอการตัดบัญชี </w:t>
      </w:r>
    </w:p>
    <w:p w14:paraId="30DECC0C" w14:textId="6E46AEDD" w:rsidR="00845485" w:rsidRPr="00845485" w:rsidRDefault="00FA11FB" w:rsidP="00845485">
      <w:pPr>
        <w:ind w:left="1800" w:right="-29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ภาษีเงินได้รอการตัดบัญชีเป็นการรับรู้ผลแตกต่างชั่วคราวระหว่างมูลค่าทางบัญชีของสินทรัพย์และหนี้สินในงบการเงินกับมูลค่าของสินทรัพย์และหนี้สินที่ใช้ในการคำนวณกำไรทางภาษี (ฐานภาษี) </w:t>
      </w:r>
      <w:r w:rsidR="003427F9" w:rsidRPr="009C216B">
        <w:rPr>
          <w:rFonts w:ascii="Angsana New" w:hAnsi="Angsana New"/>
          <w:spacing w:val="-6"/>
          <w:sz w:val="32"/>
          <w:szCs w:val="32"/>
          <w:cs/>
        </w:rPr>
        <w:t>ซึ่งโดยปกติแล้วจะ</w:t>
      </w:r>
      <w:r w:rsidRPr="009C216B">
        <w:rPr>
          <w:rFonts w:ascii="Angsana New" w:hAnsi="Angsana New"/>
          <w:spacing w:val="-6"/>
          <w:sz w:val="32"/>
          <w:szCs w:val="32"/>
          <w:cs/>
        </w:rPr>
        <w:t>รับรู้หนี้สินภาษีเงินได้รอการตัดบัญชีสำหรับผลแตกต่างชั่วคราวทุกรายการ และรับรู้สินทรัพย์ภาษีเงินได้รอการตัดบัญชีสำหรับ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ผลแตกต่างชั่วคราวเท่าที่มีความเป็นไปได้ค่อนข้างแน่ว่ากำไรทางภาษีจะมีจำนวนเพียงพอ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ที่จะนำผลแตกต่างชั่วคราวนั้นมาใช้ประโยชน์ได้ </w:t>
      </w:r>
      <w:r w:rsidR="00845485">
        <w:rPr>
          <w:rFonts w:ascii="Angsana New" w:hAnsi="Angsana New"/>
          <w:sz w:val="32"/>
          <w:szCs w:val="32"/>
          <w:cs/>
        </w:rPr>
        <w:br w:type="page"/>
      </w:r>
    </w:p>
    <w:p w14:paraId="0BE94432" w14:textId="28AF5191" w:rsidR="00CB78CC" w:rsidRPr="009C216B" w:rsidRDefault="00FA11FB" w:rsidP="00845485">
      <w:pPr>
        <w:spacing w:after="200"/>
        <w:ind w:left="1800"/>
        <w:jc w:val="thaiDistribute"/>
        <w:rPr>
          <w:rFonts w:ascii="Angsana New" w:hAnsi="Angsana New"/>
          <w:spacing w:val="-10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lastRenderedPageBreak/>
        <w:t>กลุ่มบริษัททบทวนมูลค่าตามบัญชีของสินทรัพย์ภาษีเงินได้รอการตัดบัญชี</w:t>
      </w:r>
      <w:r w:rsidRPr="009C216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ณ วันสิ้นรอบระยะเวลารายงานของแต่ละงวด และจะลดมูลค่าตามบัญชีของสินทรัพย์ภาษีเงิน</w:t>
      </w:r>
      <w:r w:rsidRPr="009C216B">
        <w:rPr>
          <w:rFonts w:ascii="Angsana New" w:hAnsi="Angsana New"/>
          <w:spacing w:val="-10"/>
          <w:sz w:val="32"/>
          <w:szCs w:val="32"/>
          <w:cs/>
        </w:rPr>
        <w:t xml:space="preserve">ได้รอการตัดบัญชีลงเมื่อเห็นว่าไม่น่าจะมีความเป็นไปได้อีกต่อไปว่ากิจการจะมีกำไรทางภาษีเพียงพอที่จะนำสินทรัพย์ภาษีเงินได้รอการตัดบัญชีทั้งหมดหรือบางส่วนมาใช้ประโยชน์ได้ ทั้งนี้สินทรัพย์ภาษีเงินได้รอการตัดบัญชีที่ปรับลดลงนั้น </w:t>
      </w:r>
      <w:r w:rsidR="003427F9"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จะกลับรายการให้เท่ากับจำนวนที่มีความเป็นไปได้ค่อนข้างแน่ว่าจะมีกำไรทางภาษีเพียงพอที่จะนำสินทรัพย์ภาษีเงินได้รอการตัดบัญชีมาใช้ประโยชน์ได้</w:t>
      </w:r>
    </w:p>
    <w:p w14:paraId="503B4889" w14:textId="0CFBEFA3" w:rsidR="003D0E7A" w:rsidRPr="009C216B" w:rsidRDefault="00FA11FB" w:rsidP="00845485">
      <w:pPr>
        <w:spacing w:after="200"/>
        <w:ind w:left="180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9C216B">
        <w:rPr>
          <w:rFonts w:ascii="Angsana New" w:hAnsi="Angsana New"/>
          <w:spacing w:val="-6"/>
          <w:sz w:val="32"/>
          <w:szCs w:val="32"/>
          <w:cs/>
        </w:rPr>
        <w:t>คำนวณมูลค่าสินทรัพย์และหนี้สินภาษีเงินได้รอการตัดบัญชีด้วยอัตราภาษีที่คาดว่าจะใช้ในงวดที่สินทรัพย์จะมีการรับรู้หรือหนี้สินจะมีการจ่ายชำระโดยใช้อัตราภาษีที่มีผลบังคับใช้อยู่หรืออัตราที่คาดได้ค่อนข้างแน่ว่าจะมีผลบังคับใช้ ณ วันสิ้นรอบ</w:t>
      </w:r>
      <w:r w:rsidRPr="009C216B">
        <w:rPr>
          <w:rFonts w:ascii="Angsana New" w:hAnsi="Angsana New"/>
          <w:sz w:val="32"/>
          <w:szCs w:val="32"/>
          <w:cs/>
        </w:rPr>
        <w:t>ระยะเวลารายงาน</w:t>
      </w:r>
    </w:p>
    <w:p w14:paraId="688B72BE" w14:textId="0E4A4774" w:rsidR="00FA11FB" w:rsidRPr="009C216B" w:rsidRDefault="003427F9" w:rsidP="00845485">
      <w:pPr>
        <w:spacing w:after="200"/>
        <w:ind w:left="1800" w:right="-2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FA11FB" w:rsidRPr="009C216B">
        <w:rPr>
          <w:rFonts w:ascii="Angsana New" w:hAnsi="Angsana New"/>
          <w:spacing w:val="-8"/>
          <w:sz w:val="32"/>
          <w:szCs w:val="32"/>
          <w:cs/>
        </w:rPr>
        <w:t>จะนำรายการสินทรัพย์ภาษีเงินได้รอการตัดบัญชีมาหักกลบกับรายการ</w:t>
      </w:r>
      <w:r w:rsidR="00FA11FB" w:rsidRPr="009C216B">
        <w:rPr>
          <w:rFonts w:ascii="Angsana New" w:hAnsi="Angsana New"/>
          <w:spacing w:val="4"/>
          <w:sz w:val="32"/>
          <w:szCs w:val="32"/>
          <w:cs/>
        </w:rPr>
        <w:t>หนี้สินภาษีเงินได้</w:t>
      </w:r>
      <w:r w:rsidR="00E107A4" w:rsidRPr="009C216B">
        <w:rPr>
          <w:rFonts w:ascii="Angsana New" w:hAnsi="Angsana New"/>
          <w:spacing w:val="4"/>
          <w:sz w:val="32"/>
          <w:szCs w:val="32"/>
          <w:cs/>
        </w:rPr>
        <w:t xml:space="preserve">รอการตัดบัญชี </w:t>
      </w:r>
      <w:r w:rsidR="00FA11FB" w:rsidRPr="009C216B">
        <w:rPr>
          <w:rFonts w:ascii="Angsana New" w:hAnsi="Angsana New"/>
          <w:spacing w:val="4"/>
          <w:sz w:val="32"/>
          <w:szCs w:val="32"/>
          <w:cs/>
        </w:rPr>
        <w:t>เมื่อกลุ่มบริษัทมีสิทธิตามกฎหมายในการนำ</w:t>
      </w:r>
      <w:r w:rsidR="00FA11FB" w:rsidRPr="009C216B">
        <w:rPr>
          <w:rFonts w:ascii="Angsana New" w:hAnsi="Angsana New"/>
          <w:spacing w:val="-8"/>
          <w:sz w:val="32"/>
          <w:szCs w:val="32"/>
          <w:cs/>
        </w:rPr>
        <w:t>สินทรัพย์และหนี้สินภาษีเงินได้ของงวดปัจจุบันดังกล่าวมาหักกลบกันและ</w:t>
      </w:r>
      <w:r w:rsidR="00FA11FB" w:rsidRPr="009C216B">
        <w:rPr>
          <w:rFonts w:ascii="Angsana New" w:hAnsi="Angsana New"/>
          <w:spacing w:val="-12"/>
          <w:sz w:val="32"/>
          <w:szCs w:val="32"/>
          <w:cs/>
        </w:rPr>
        <w:t>ตั้งใจ</w:t>
      </w:r>
      <w:r w:rsidR="00FA11FB" w:rsidRPr="009C216B">
        <w:rPr>
          <w:rFonts w:ascii="Angsana New" w:hAnsi="Angsana New"/>
          <w:sz w:val="32"/>
          <w:szCs w:val="32"/>
          <w:cs/>
        </w:rPr>
        <w:t>จะชำระหนี้สินและสินทรัพย์ภาษีเงินได้ของงวดปัจจุบันดังกล่าวด้วยยอดสุทธิหรือตั้งใจจะรับคืนสินทรัพย์และจ่ายชำระหนี้สินในเวลาเดียวกัน</w:t>
      </w:r>
    </w:p>
    <w:p w14:paraId="48BDD36A" w14:textId="4FC4D500" w:rsidR="00FA11FB" w:rsidRPr="009C216B" w:rsidRDefault="00983FAE" w:rsidP="00FA11FB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16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กำไรต่อหุ้นขั้นพื้นฐาน</w:t>
      </w:r>
    </w:p>
    <w:p w14:paraId="35647508" w14:textId="4A041258" w:rsidR="008C706D" w:rsidRPr="009C216B" w:rsidRDefault="00FA11FB" w:rsidP="00845485">
      <w:pPr>
        <w:spacing w:after="20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2"/>
          <w:sz w:val="32"/>
          <w:szCs w:val="32"/>
          <w:cs/>
        </w:rPr>
        <w:t>กำไรต่อหุ้นขั้นพื้นฐาน คำนวณโดยการหารกำไรสุทธิสำหรับปี</w:t>
      </w:r>
      <w:r w:rsidR="00B70158" w:rsidRPr="009C216B">
        <w:rPr>
          <w:rFonts w:ascii="Angsana New" w:hAnsi="Angsana New"/>
          <w:spacing w:val="2"/>
          <w:sz w:val="32"/>
          <w:szCs w:val="32"/>
          <w:cs/>
        </w:rPr>
        <w:t xml:space="preserve">ที่เป็นของผู้ถือหุ้นของบริษัท </w:t>
      </w:r>
      <w:r w:rsidR="00B70158" w:rsidRPr="009C216B">
        <w:rPr>
          <w:rFonts w:ascii="Angsana New" w:hAnsi="Angsana New"/>
          <w:sz w:val="32"/>
          <w:szCs w:val="32"/>
          <w:cs/>
        </w:rPr>
        <w:t>(ไม่รวมกำไรขาดทุนเบ็ดเสร็จ</w:t>
      </w:r>
      <w:r w:rsidR="00D377B5" w:rsidRPr="009C216B">
        <w:rPr>
          <w:rFonts w:ascii="Angsana New" w:hAnsi="Angsana New" w:hint="cs"/>
          <w:sz w:val="32"/>
          <w:szCs w:val="32"/>
          <w:cs/>
        </w:rPr>
        <w:t>อื่น</w:t>
      </w:r>
      <w:r w:rsidR="00B70158" w:rsidRPr="009C216B">
        <w:rPr>
          <w:rFonts w:ascii="Angsana New" w:hAnsi="Angsana New"/>
          <w:sz w:val="32"/>
          <w:szCs w:val="32"/>
          <w:cs/>
        </w:rPr>
        <w:t xml:space="preserve">) </w:t>
      </w:r>
      <w:r w:rsidRPr="009C216B">
        <w:rPr>
          <w:rFonts w:ascii="Angsana New" w:hAnsi="Angsana New"/>
          <w:sz w:val="32"/>
          <w:szCs w:val="32"/>
          <w:cs/>
        </w:rPr>
        <w:t>ด้วยจำนวนหุ้นสามัญถัวเฉลี่ยถ่วงน้ำหนักที่มีอยู่ ณ วันสิ้นรอบ</w:t>
      </w:r>
      <w:r w:rsidRPr="009C216B">
        <w:rPr>
          <w:rFonts w:ascii="Angsana New" w:hAnsi="Angsana New"/>
          <w:spacing w:val="2"/>
          <w:sz w:val="32"/>
          <w:szCs w:val="32"/>
          <w:cs/>
        </w:rPr>
        <w:t>ระยะเวลารายงาน ในกรณีที่มีการเพิ่มทุนใช้จำนวนหุ้นสามัญถัวเฉลี่ยถ่วงน้ำหนักตาม</w:t>
      </w:r>
      <w:r w:rsidRPr="009C216B">
        <w:rPr>
          <w:rFonts w:ascii="Angsana New" w:hAnsi="Angsana New"/>
          <w:sz w:val="32"/>
          <w:szCs w:val="32"/>
          <w:cs/>
        </w:rPr>
        <w:t>ระยะเวลาที่จดทะเบียนเพิ่มทุนที่ออกและชำระแล้ว</w:t>
      </w:r>
    </w:p>
    <w:p w14:paraId="69EA807B" w14:textId="79FFE706" w:rsidR="00FA11FB" w:rsidRPr="009C216B" w:rsidRDefault="00983FAE" w:rsidP="00FA11FB">
      <w:pPr>
        <w:ind w:left="1080" w:hanging="533"/>
        <w:jc w:val="mediumKashida"/>
        <w:rPr>
          <w:rFonts w:ascii="Angsana New" w:eastAsia="Times New Roman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17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eastAsia="Times New Roman" w:hAnsi="Angsana New"/>
          <w:sz w:val="32"/>
          <w:szCs w:val="32"/>
          <w:cs/>
        </w:rPr>
        <w:t>การวัดมูลค่ายุติธรรม</w:t>
      </w:r>
    </w:p>
    <w:p w14:paraId="644FE0F3" w14:textId="17D19EFD" w:rsidR="00FA11FB" w:rsidRPr="009C216B" w:rsidRDefault="00FA11FB" w:rsidP="00182D64">
      <w:pPr>
        <w:spacing w:after="240"/>
        <w:ind w:left="1080"/>
        <w:jc w:val="thaiDistribute"/>
        <w:rPr>
          <w:rFonts w:ascii="Angsana New" w:eastAsia="Times New Roman" w:hAnsi="Angsana New"/>
          <w:sz w:val="32"/>
          <w:szCs w:val="32"/>
        </w:rPr>
      </w:pPr>
      <w:r w:rsidRPr="009C216B">
        <w:rPr>
          <w:rFonts w:ascii="Angsana New" w:hAnsi="Angsana New"/>
          <w:spacing w:val="2"/>
          <w:sz w:val="32"/>
          <w:szCs w:val="32"/>
          <w:cs/>
        </w:rPr>
        <w:t>มูลค่า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 xml:space="preserve">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>พิจารณาถึงลักษณะของสินทรัพย์หรือหนี้สินนั้น</w:t>
      </w:r>
      <w:r w:rsidRPr="009C216B">
        <w:rPr>
          <w:rFonts w:ascii="Angsana New" w:eastAsia="Times New Roman" w:hAnsi="Angsana New"/>
          <w:spacing w:val="4"/>
          <w:sz w:val="32"/>
          <w:szCs w:val="32"/>
          <w:cs/>
        </w:rPr>
        <w:t>ซึ่งผู้ร่วมตลาดจะนำมาพิจารณาในการกำหนดราคาของสินทรัพย์หรือหนี้สิน ณ วันที่วัดมูลค่า โดย</w:t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การวัดมูลค่ายุติธรรมและ/หรือการเปิดเผยข้อมูลในงบการเงินใช้เกณฑ์ตามที่กล่าว </w:t>
      </w:r>
    </w:p>
    <w:p w14:paraId="11981F1A" w14:textId="77777777" w:rsidR="00850314" w:rsidRPr="009C216B" w:rsidRDefault="00850314">
      <w:pPr>
        <w:rPr>
          <w:rFonts w:ascii="Angsana New" w:eastAsia="Times New Roman" w:hAnsi="Angsana New"/>
          <w:spacing w:val="-6"/>
          <w:sz w:val="32"/>
          <w:szCs w:val="32"/>
          <w:cs/>
        </w:rPr>
      </w:pP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br w:type="page"/>
      </w:r>
    </w:p>
    <w:p w14:paraId="6775A430" w14:textId="62D8081E" w:rsidR="00FA11FB" w:rsidRPr="009C216B" w:rsidRDefault="00FA11FB" w:rsidP="00845485">
      <w:pPr>
        <w:tabs>
          <w:tab w:val="left" w:pos="540"/>
          <w:tab w:val="left" w:pos="990"/>
        </w:tabs>
        <w:spacing w:after="120"/>
        <w:ind w:left="1080"/>
        <w:jc w:val="thaiDistribute"/>
        <w:rPr>
          <w:rFonts w:ascii="Angsana New" w:eastAsia="Times New Roman" w:hAnsi="Angsana New"/>
          <w:spacing w:val="-6"/>
          <w:sz w:val="32"/>
          <w:szCs w:val="32"/>
        </w:rPr>
      </w:pP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983FAE" w:rsidRPr="00983FAE">
        <w:rPr>
          <w:rFonts w:ascii="Angsana New" w:eastAsia="Times New Roman" w:hAnsi="Angsana New"/>
          <w:spacing w:val="-6"/>
          <w:sz w:val="32"/>
          <w:szCs w:val="32"/>
        </w:rPr>
        <w:t>1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 xml:space="preserve"> ระดับที่ </w:t>
      </w:r>
      <w:r w:rsidR="00983FAE" w:rsidRPr="00983FAE">
        <w:rPr>
          <w:rFonts w:ascii="Angsana New" w:eastAsia="Times New Roman" w:hAnsi="Angsana New"/>
          <w:spacing w:val="-6"/>
          <w:sz w:val="32"/>
          <w:szCs w:val="32"/>
        </w:rPr>
        <w:t>2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 xml:space="preserve"> และระดับที่ </w:t>
      </w:r>
      <w:r w:rsidR="00983FAE" w:rsidRPr="00983FAE">
        <w:rPr>
          <w:rFonts w:ascii="Angsana New" w:eastAsia="Times New Roman" w:hAnsi="Angsana New"/>
          <w:spacing w:val="-6"/>
          <w:sz w:val="32"/>
          <w:szCs w:val="32"/>
        </w:rPr>
        <w:t>3</w:t>
      </w:r>
      <w:r w:rsidRPr="009C216B">
        <w:rPr>
          <w:rFonts w:ascii="Angsana New" w:eastAsia="Times New Roman" w:hAnsi="Angsana New"/>
          <w:spacing w:val="-6"/>
          <w:sz w:val="32"/>
          <w:szCs w:val="32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2728C471" w14:textId="1FBE68A6" w:rsidR="00C94839" w:rsidRPr="009C216B" w:rsidRDefault="00FA11FB" w:rsidP="00FA11FB">
      <w:pPr>
        <w:tabs>
          <w:tab w:val="left" w:pos="1440"/>
        </w:tabs>
        <w:spacing w:after="120"/>
        <w:ind w:left="1440" w:hanging="360"/>
        <w:jc w:val="thaiDistribute"/>
        <w:rPr>
          <w:rFonts w:ascii="Angsana New" w:eastAsia="Times New Roman" w:hAnsi="Angsana New"/>
          <w:sz w:val="32"/>
          <w:szCs w:val="32"/>
          <w:cs/>
        </w:rPr>
      </w:pPr>
      <w:r w:rsidRPr="009C216B">
        <w:rPr>
          <w:rFonts w:ascii="Angsana New" w:eastAsia="Times New Roman" w:hAnsi="Angsana New"/>
          <w:sz w:val="32"/>
          <w:szCs w:val="32"/>
        </w:rPr>
        <w:t>-</w:t>
      </w:r>
      <w:r w:rsidRPr="009C216B">
        <w:rPr>
          <w:rFonts w:ascii="Angsana New" w:eastAsia="Times New Roman" w:hAnsi="Angsana New"/>
          <w:sz w:val="32"/>
          <w:szCs w:val="32"/>
        </w:rPr>
        <w:tab/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ระดับที่ </w:t>
      </w:r>
      <w:r w:rsidR="00983FAE" w:rsidRPr="00983FAE">
        <w:rPr>
          <w:rFonts w:ascii="Angsana New" w:eastAsia="Times New Roman" w:hAnsi="Angsana New"/>
          <w:sz w:val="32"/>
          <w:szCs w:val="32"/>
        </w:rPr>
        <w:t>1</w:t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 หรือหนี้สินอย่างเดียวกันและกิจการสามารถเข้าถึงตลาดนั้น ณ วันที่วัดมูลค่า</w:t>
      </w:r>
    </w:p>
    <w:p w14:paraId="6204F851" w14:textId="2903F88A" w:rsidR="00FA11FB" w:rsidRPr="009C216B" w:rsidRDefault="00FA11FB" w:rsidP="00FA11FB">
      <w:pPr>
        <w:tabs>
          <w:tab w:val="left" w:pos="1440"/>
        </w:tabs>
        <w:spacing w:after="120"/>
        <w:ind w:left="1440" w:hanging="360"/>
        <w:jc w:val="thaiDistribute"/>
        <w:rPr>
          <w:rFonts w:ascii="Angsana New" w:eastAsia="Times New Roman" w:hAnsi="Angsana New"/>
          <w:sz w:val="32"/>
          <w:szCs w:val="32"/>
        </w:rPr>
      </w:pPr>
      <w:r w:rsidRPr="009C216B">
        <w:rPr>
          <w:rFonts w:ascii="Angsana New" w:eastAsia="Times New Roman" w:hAnsi="Angsana New"/>
          <w:sz w:val="32"/>
          <w:szCs w:val="32"/>
        </w:rPr>
        <w:t>-</w:t>
      </w:r>
      <w:r w:rsidRPr="009C216B">
        <w:rPr>
          <w:rFonts w:ascii="Angsana New" w:eastAsia="Times New Roman" w:hAnsi="Angsana New"/>
          <w:sz w:val="32"/>
          <w:szCs w:val="32"/>
        </w:rPr>
        <w:tab/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ระดับที่ </w:t>
      </w:r>
      <w:r w:rsidR="00983FAE" w:rsidRPr="00983FAE">
        <w:rPr>
          <w:rFonts w:ascii="Angsana New" w:eastAsia="Times New Roman" w:hAnsi="Angsana New"/>
          <w:sz w:val="32"/>
          <w:szCs w:val="32"/>
        </w:rPr>
        <w:t>2</w:t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 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983FAE" w:rsidRPr="00983FAE">
        <w:rPr>
          <w:rFonts w:ascii="Angsana New" w:eastAsia="Times New Roman" w:hAnsi="Angsana New"/>
          <w:sz w:val="32"/>
          <w:szCs w:val="32"/>
        </w:rPr>
        <w:t>1</w:t>
      </w:r>
    </w:p>
    <w:p w14:paraId="73B73063" w14:textId="19539310" w:rsidR="00FA11FB" w:rsidRPr="009C216B" w:rsidRDefault="00FA11FB" w:rsidP="00845485">
      <w:pPr>
        <w:tabs>
          <w:tab w:val="left" w:pos="1440"/>
        </w:tabs>
        <w:spacing w:after="120"/>
        <w:ind w:left="1440" w:hanging="36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eastAsia="Times New Roman" w:hAnsi="Angsana New"/>
          <w:sz w:val="32"/>
          <w:szCs w:val="32"/>
        </w:rPr>
        <w:t>-</w:t>
      </w:r>
      <w:r w:rsidRPr="009C216B">
        <w:rPr>
          <w:rFonts w:ascii="Angsana New" w:eastAsia="Times New Roman" w:hAnsi="Angsana New"/>
          <w:sz w:val="32"/>
          <w:szCs w:val="32"/>
        </w:rPr>
        <w:tab/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ระดับที่ </w:t>
      </w:r>
      <w:r w:rsidR="00983FAE" w:rsidRPr="00983FAE">
        <w:rPr>
          <w:rFonts w:ascii="Angsana New" w:eastAsia="Times New Roman" w:hAnsi="Angsana New"/>
          <w:sz w:val="32"/>
          <w:szCs w:val="32"/>
        </w:rPr>
        <w:t>3</w:t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55C8348F" w14:textId="2C2D6C23" w:rsidR="00FA11FB" w:rsidRPr="009C216B" w:rsidRDefault="00983FAE" w:rsidP="00845485">
      <w:pPr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3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18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ประมาณการทางบัญชีและแหล่งข้อมูลเกี่ยวกับความไม่แน่นอนของการประมาณการ</w:t>
      </w:r>
    </w:p>
    <w:p w14:paraId="7C952FAE" w14:textId="13AA6B89" w:rsidR="00FA11FB" w:rsidRPr="009C216B" w:rsidRDefault="00FA11FB" w:rsidP="000D11D4">
      <w:pPr>
        <w:spacing w:after="12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ในการจัดทำงบการเงินให้เป็นไปตามมาตรฐานการรายงานทางการเงิน 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>ต้อง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>อาศัยดุลยพินิจของผู้บริหารในการกำหนดนโยบายการบัญชี การประมาณการและการตั้งข้อสมมติฐาน</w:t>
      </w:r>
      <w:r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>หลายประการ ซึ่งมีผลกระทบต่อการแสดงจำนวนสินทรัพย์และหนี้สิน การเปิดเผยข้อมูลเกี่ยวกับ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สินทรัพย์และหนี้สินที่อาจเกิดขึ้น ณ วันที่ในงบการเงิน รวมทั้งการแสดงรายได้และค่าใช้จ่ายของงวดบัญชี ถึงแม้ว่าการประมาณการของผู้บริหาร 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02532F55" w14:textId="44686AA8" w:rsidR="008C706D" w:rsidRPr="009C216B" w:rsidRDefault="00204386" w:rsidP="000D11D4">
      <w:pPr>
        <w:spacing w:after="36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ประมาณการและข้อสมมติที่ใช้ในการจัดทำงบการเงินจะได้รับการทบทวนอย่างต่อเนื่อง</w:t>
      </w:r>
      <w:r w:rsidRPr="009C216B">
        <w:rPr>
          <w:sz w:val="32"/>
          <w:szCs w:val="32"/>
          <w:cs/>
        </w:rPr>
        <w:t xml:space="preserve"> </w:t>
      </w:r>
      <w:r w:rsidR="000D11D4">
        <w:rPr>
          <w:sz w:val="32"/>
          <w:szCs w:val="32"/>
        </w:rPr>
        <w:br/>
      </w:r>
      <w:r w:rsidRPr="009C216B">
        <w:rPr>
          <w:rFonts w:ascii="Angsana New" w:hAnsi="Angsana New"/>
          <w:sz w:val="32"/>
          <w:szCs w:val="32"/>
          <w:cs/>
        </w:rPr>
        <w:t>การปรับประมาณการทางบัญชีจะบันทึกโดยวิธีเปลี่ยนทันทีเป็นต้นไป</w:t>
      </w:r>
    </w:p>
    <w:p w14:paraId="4C4B92F0" w14:textId="41BB9960" w:rsidR="00FA11FB" w:rsidRPr="009C216B" w:rsidRDefault="00983FAE" w:rsidP="000D11D4">
      <w:pPr>
        <w:tabs>
          <w:tab w:val="left" w:pos="3330"/>
        </w:tabs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t>4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0A50F0D6" w14:textId="401E8335" w:rsidR="00FA11FB" w:rsidRPr="009C216B" w:rsidRDefault="00983FAE" w:rsidP="00FA11FB">
      <w:pPr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4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</w:t>
      </w:r>
    </w:p>
    <w:p w14:paraId="5E33FE95" w14:textId="0CD64356" w:rsidR="00FA11FB" w:rsidRPr="009C216B" w:rsidRDefault="00FA11FB" w:rsidP="00FA11FB">
      <w:pPr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 ประกอบด้วย</w:t>
      </w:r>
    </w:p>
    <w:p w14:paraId="0BBA86DA" w14:textId="77777777" w:rsidR="00FA11FB" w:rsidRPr="009C216B" w:rsidRDefault="00FA11FB" w:rsidP="00FA11FB">
      <w:pPr>
        <w:tabs>
          <w:tab w:val="left" w:pos="630"/>
        </w:tabs>
        <w:ind w:left="180" w:right="-25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170"/>
        <w:gridCol w:w="90"/>
        <w:gridCol w:w="1170"/>
        <w:gridCol w:w="90"/>
        <w:gridCol w:w="1170"/>
        <w:gridCol w:w="90"/>
        <w:gridCol w:w="1170"/>
      </w:tblGrid>
      <w:tr w:rsidR="00FA11FB" w:rsidRPr="009C216B" w14:paraId="355D4E06" w14:textId="77777777" w:rsidTr="00FA11FB">
        <w:trPr>
          <w:cantSplit/>
          <w:trHeight w:val="20"/>
        </w:trPr>
        <w:tc>
          <w:tcPr>
            <w:tcW w:w="3420" w:type="dxa"/>
          </w:tcPr>
          <w:p w14:paraId="0DD4222E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1E2FEF0B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FF2328B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7989C526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237E4" w:rsidRPr="009C216B" w14:paraId="2FA41EEF" w14:textId="77777777" w:rsidTr="00FA11FB">
        <w:trPr>
          <w:cantSplit/>
          <w:trHeight w:val="20"/>
        </w:trPr>
        <w:tc>
          <w:tcPr>
            <w:tcW w:w="3420" w:type="dxa"/>
          </w:tcPr>
          <w:p w14:paraId="57870289" w14:textId="77777777" w:rsidR="009237E4" w:rsidRPr="009C216B" w:rsidRDefault="009237E4" w:rsidP="009237E4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7179311C" w14:textId="33F9E5DE" w:rsidR="009237E4" w:rsidRPr="009C216B" w:rsidRDefault="00983FAE" w:rsidP="009237E4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515DFC3A" w14:textId="77777777" w:rsidR="009237E4" w:rsidRPr="009C216B" w:rsidRDefault="009237E4" w:rsidP="009237E4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DA21D0E" w14:textId="77F6E9FB" w:rsidR="009237E4" w:rsidRPr="009C216B" w:rsidRDefault="00983FAE" w:rsidP="009237E4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90" w:type="dxa"/>
          </w:tcPr>
          <w:p w14:paraId="6F416FB6" w14:textId="77777777" w:rsidR="009237E4" w:rsidRPr="009C216B" w:rsidRDefault="009237E4" w:rsidP="009237E4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3C6779DA" w14:textId="507DEF6B" w:rsidR="009237E4" w:rsidRPr="009C216B" w:rsidRDefault="00983FAE" w:rsidP="009237E4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68BA66DA" w14:textId="77777777" w:rsidR="009237E4" w:rsidRPr="009C216B" w:rsidRDefault="009237E4" w:rsidP="009237E4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2089E0C" w14:textId="3EB913EE" w:rsidR="009237E4" w:rsidRPr="009C216B" w:rsidRDefault="00983FAE" w:rsidP="009237E4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</w:tr>
      <w:tr w:rsidR="00857467" w:rsidRPr="009C216B" w14:paraId="648D4081" w14:textId="77777777" w:rsidTr="00FA11FB">
        <w:trPr>
          <w:cantSplit/>
          <w:trHeight w:val="20"/>
        </w:trPr>
        <w:tc>
          <w:tcPr>
            <w:tcW w:w="3420" w:type="dxa"/>
          </w:tcPr>
          <w:p w14:paraId="464371DE" w14:textId="77777777" w:rsidR="00857467" w:rsidRPr="009C216B" w:rsidRDefault="00857467" w:rsidP="00857467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170" w:type="dxa"/>
          </w:tcPr>
          <w:p w14:paraId="24743096" w14:textId="231E50A2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896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405</w:t>
            </w:r>
          </w:p>
        </w:tc>
        <w:tc>
          <w:tcPr>
            <w:tcW w:w="90" w:type="dxa"/>
          </w:tcPr>
          <w:p w14:paraId="1878A34A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671D1B95" w14:textId="220A6CDA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076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237</w:t>
            </w:r>
          </w:p>
        </w:tc>
        <w:tc>
          <w:tcPr>
            <w:tcW w:w="90" w:type="dxa"/>
          </w:tcPr>
          <w:p w14:paraId="62B80AD4" w14:textId="77777777" w:rsidR="00857467" w:rsidRPr="009C216B" w:rsidRDefault="00857467" w:rsidP="0085746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9844FD7" w14:textId="0696A25F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560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73F7C95D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3F4E1F6" w14:textId="30F07C21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560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857467" w:rsidRPr="009C216B" w14:paraId="10C96A86" w14:textId="77777777" w:rsidTr="00FA11FB">
        <w:trPr>
          <w:cantSplit/>
          <w:trHeight w:val="20"/>
        </w:trPr>
        <w:tc>
          <w:tcPr>
            <w:tcW w:w="3420" w:type="dxa"/>
          </w:tcPr>
          <w:p w14:paraId="19F0802A" w14:textId="77777777" w:rsidR="00857467" w:rsidRPr="009C216B" w:rsidRDefault="00857467" w:rsidP="00857467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170" w:type="dxa"/>
          </w:tcPr>
          <w:p w14:paraId="3A7182EE" w14:textId="08B007CC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501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187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622</w:t>
            </w:r>
          </w:p>
        </w:tc>
        <w:tc>
          <w:tcPr>
            <w:tcW w:w="90" w:type="dxa"/>
          </w:tcPr>
          <w:p w14:paraId="2FB8BCBA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D2D045C" w14:textId="1D2154E8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953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136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148</w:t>
            </w:r>
          </w:p>
        </w:tc>
        <w:tc>
          <w:tcPr>
            <w:tcW w:w="90" w:type="dxa"/>
          </w:tcPr>
          <w:p w14:paraId="230D20A1" w14:textId="77777777" w:rsidR="00857467" w:rsidRPr="009C216B" w:rsidRDefault="00857467" w:rsidP="0085746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9A986D8" w14:textId="317422C8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316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105</w:t>
            </w:r>
            <w:r w:rsidR="00FF0A5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941</w:t>
            </w:r>
          </w:p>
        </w:tc>
        <w:tc>
          <w:tcPr>
            <w:tcW w:w="90" w:type="dxa"/>
          </w:tcPr>
          <w:p w14:paraId="07A6FBD1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C173142" w14:textId="44E0DB18" w:rsidR="00857467" w:rsidRPr="009C216B" w:rsidRDefault="00983FAE" w:rsidP="00857467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848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616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801</w:t>
            </w:r>
          </w:p>
        </w:tc>
      </w:tr>
      <w:tr w:rsidR="00886BB3" w:rsidRPr="009C216B" w14:paraId="252DDEB0" w14:textId="77777777" w:rsidTr="00FA11FB">
        <w:trPr>
          <w:cantSplit/>
          <w:trHeight w:val="20"/>
        </w:trPr>
        <w:tc>
          <w:tcPr>
            <w:tcW w:w="3420" w:type="dxa"/>
          </w:tcPr>
          <w:p w14:paraId="1A085D57" w14:textId="77777777" w:rsidR="00886BB3" w:rsidRPr="009C216B" w:rsidRDefault="00886BB3" w:rsidP="00886BB3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เช็คในมือ</w:t>
            </w:r>
          </w:p>
        </w:tc>
        <w:tc>
          <w:tcPr>
            <w:tcW w:w="1170" w:type="dxa"/>
          </w:tcPr>
          <w:p w14:paraId="4DF19118" w14:textId="5C931900" w:rsidR="00886BB3" w:rsidRPr="009C216B" w:rsidRDefault="00983FAE" w:rsidP="00886BB3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658</w:t>
            </w:r>
            <w:r w:rsidR="00886BB3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90" w:type="dxa"/>
          </w:tcPr>
          <w:p w14:paraId="4758324A" w14:textId="77777777" w:rsidR="00886BB3" w:rsidRPr="009C216B" w:rsidRDefault="00886BB3" w:rsidP="00886BB3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D8E224B" w14:textId="430EE239" w:rsidR="00886BB3" w:rsidRPr="009C216B" w:rsidRDefault="00983FAE" w:rsidP="00886BB3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="00886BB3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908</w:t>
            </w:r>
            <w:r w:rsidR="00886BB3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538</w:t>
            </w:r>
          </w:p>
        </w:tc>
        <w:tc>
          <w:tcPr>
            <w:tcW w:w="90" w:type="dxa"/>
          </w:tcPr>
          <w:p w14:paraId="70C64FD0" w14:textId="77777777" w:rsidR="00886BB3" w:rsidRPr="009C216B" w:rsidRDefault="00886BB3" w:rsidP="00886BB3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2F0E417" w14:textId="1D1431D6" w:rsidR="00886BB3" w:rsidRPr="009C216B" w:rsidRDefault="00886BB3" w:rsidP="00886BB3">
            <w:pPr>
              <w:tabs>
                <w:tab w:val="decimal" w:pos="63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E6AEDD7" w14:textId="77777777" w:rsidR="00886BB3" w:rsidRPr="009C216B" w:rsidRDefault="00886BB3" w:rsidP="00886BB3">
            <w:pPr>
              <w:tabs>
                <w:tab w:val="decimal" w:pos="630"/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73346C0" w14:textId="77777777" w:rsidR="00886BB3" w:rsidRPr="009C216B" w:rsidRDefault="00886BB3" w:rsidP="00886BB3">
            <w:pPr>
              <w:tabs>
                <w:tab w:val="decimal" w:pos="63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86BB3" w:rsidRPr="009C216B" w14:paraId="2E034144" w14:textId="77777777" w:rsidTr="00FA11FB">
        <w:trPr>
          <w:cantSplit/>
          <w:trHeight w:val="20"/>
        </w:trPr>
        <w:tc>
          <w:tcPr>
            <w:tcW w:w="3420" w:type="dxa"/>
          </w:tcPr>
          <w:p w14:paraId="6BC4BC7C" w14:textId="3C980C47" w:rsidR="00886BB3" w:rsidRPr="009C216B" w:rsidRDefault="00886BB3" w:rsidP="00886BB3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เงินฝากประจำธนาคารที่ถึงกำหนดภายใน </w:t>
            </w:r>
            <w:r w:rsidR="00983FAE" w:rsidRPr="00983FAE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57FC3E0" w14:textId="77777777" w:rsidR="00886BB3" w:rsidRPr="009C216B" w:rsidRDefault="00886BB3" w:rsidP="00886BB3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418A58B1" w14:textId="77777777" w:rsidR="00886BB3" w:rsidRPr="009C216B" w:rsidRDefault="00886BB3" w:rsidP="00886BB3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737962ED" w14:textId="77777777" w:rsidR="00886BB3" w:rsidRPr="009C216B" w:rsidRDefault="00886BB3" w:rsidP="00886BB3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12D51C21" w14:textId="77777777" w:rsidR="00886BB3" w:rsidRPr="009C216B" w:rsidRDefault="00886BB3" w:rsidP="00886BB3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4A4E58C" w14:textId="77777777" w:rsidR="00886BB3" w:rsidRPr="009C216B" w:rsidRDefault="00886BB3" w:rsidP="00886BB3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1506F13F" w14:textId="77777777" w:rsidR="00886BB3" w:rsidRPr="009C216B" w:rsidRDefault="00886BB3" w:rsidP="00886BB3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661B901" w14:textId="77777777" w:rsidR="00886BB3" w:rsidRPr="009C216B" w:rsidRDefault="00886BB3" w:rsidP="00886BB3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87D2D" w:rsidRPr="009C216B" w14:paraId="78358CA1" w14:textId="77777777" w:rsidTr="00FA11FB">
        <w:trPr>
          <w:cantSplit/>
          <w:trHeight w:val="20"/>
        </w:trPr>
        <w:tc>
          <w:tcPr>
            <w:tcW w:w="3420" w:type="dxa"/>
          </w:tcPr>
          <w:p w14:paraId="7B21F758" w14:textId="1698D843" w:rsidR="00A87D2D" w:rsidRPr="009C216B" w:rsidRDefault="00A87D2D" w:rsidP="00A87D2D">
            <w:pPr>
              <w:ind w:left="360" w:right="-337"/>
              <w:jc w:val="both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>(</w:t>
            </w:r>
            <w:r w:rsidR="00983FAE" w:rsidRPr="00983FAE">
              <w:rPr>
                <w:rFonts w:ascii="Angsana New" w:hAnsi="Angsana New"/>
                <w:spacing w:val="-4"/>
                <w:sz w:val="26"/>
                <w:szCs w:val="26"/>
              </w:rPr>
              <w:t>2563</w:t>
            </w:r>
            <w:r>
              <w:rPr>
                <w:rFonts w:ascii="Angsana New" w:hAnsi="Angsana New"/>
                <w:spacing w:val="-4"/>
                <w:sz w:val="26"/>
                <w:szCs w:val="26"/>
              </w:rPr>
              <w:t xml:space="preserve">: </w:t>
            </w:r>
            <w:r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Pr="009C216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983FAE" w:rsidRPr="00983FAE">
              <w:rPr>
                <w:rFonts w:ascii="Angsana New" w:hAnsi="Angsana New"/>
                <w:spacing w:val="-4"/>
                <w:sz w:val="26"/>
                <w:szCs w:val="26"/>
              </w:rPr>
              <w:t>0</w:t>
            </w:r>
            <w:r w:rsidRPr="009C216B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="00983FAE" w:rsidRPr="00983FAE">
              <w:rPr>
                <w:rFonts w:ascii="Angsana New" w:hAnsi="Angsana New"/>
                <w:spacing w:val="-4"/>
                <w:sz w:val="26"/>
                <w:szCs w:val="26"/>
              </w:rPr>
              <w:t>60</w:t>
            </w:r>
            <w:r w:rsidRPr="009C216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>ต่อปี</w:t>
            </w:r>
            <w:r w:rsidR="00046706">
              <w:rPr>
                <w:rFonts w:ascii="Angsana New" w:hAnsi="Angsana New"/>
                <w:spacing w:val="-4"/>
                <w:sz w:val="26"/>
                <w:szCs w:val="26"/>
              </w:rPr>
              <w:t>,</w:t>
            </w:r>
          </w:p>
        </w:tc>
        <w:tc>
          <w:tcPr>
            <w:tcW w:w="1170" w:type="dxa"/>
          </w:tcPr>
          <w:p w14:paraId="611AEF71" w14:textId="77777777" w:rsidR="00A87D2D" w:rsidRPr="009C216B" w:rsidRDefault="00A87D2D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6160A148" w14:textId="77777777" w:rsidR="00A87D2D" w:rsidRPr="009C216B" w:rsidRDefault="00A87D2D" w:rsidP="00A87D2D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3184230" w14:textId="77777777" w:rsidR="00A87D2D" w:rsidRPr="009C216B" w:rsidRDefault="00A87D2D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64B00F04" w14:textId="77777777" w:rsidR="00A87D2D" w:rsidRPr="009C216B" w:rsidRDefault="00A87D2D" w:rsidP="00A87D2D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13CF5A7" w14:textId="77777777" w:rsidR="00A87D2D" w:rsidRPr="009C216B" w:rsidRDefault="00A87D2D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2AA8E268" w14:textId="77777777" w:rsidR="00A87D2D" w:rsidRPr="009C216B" w:rsidRDefault="00A87D2D" w:rsidP="00A87D2D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C028859" w14:textId="77777777" w:rsidR="00A87D2D" w:rsidRPr="009C216B" w:rsidRDefault="00A87D2D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87D2D" w:rsidRPr="009C216B" w14:paraId="5EBDC79B" w14:textId="77777777" w:rsidTr="00FA11FB">
        <w:trPr>
          <w:cantSplit/>
          <w:trHeight w:val="20"/>
        </w:trPr>
        <w:tc>
          <w:tcPr>
            <w:tcW w:w="3420" w:type="dxa"/>
          </w:tcPr>
          <w:p w14:paraId="4DEBA8BE" w14:textId="0EE27104" w:rsidR="00A87D2D" w:rsidRPr="009C216B" w:rsidRDefault="00983FAE" w:rsidP="00A87D2D">
            <w:pPr>
              <w:ind w:left="36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spacing w:val="-4"/>
                <w:sz w:val="26"/>
                <w:szCs w:val="26"/>
              </w:rPr>
              <w:t>2562</w:t>
            </w:r>
            <w:r w:rsidR="00046706">
              <w:rPr>
                <w:rFonts w:ascii="Angsana New" w:hAnsi="Angsana New"/>
                <w:spacing w:val="-4"/>
                <w:sz w:val="26"/>
                <w:szCs w:val="26"/>
              </w:rPr>
              <w:t xml:space="preserve">: 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3FAE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Pr="00983FAE">
              <w:rPr>
                <w:rFonts w:ascii="Angsana New" w:hAnsi="Angsana New"/>
                <w:spacing w:val="-4"/>
                <w:sz w:val="26"/>
                <w:szCs w:val="26"/>
              </w:rPr>
              <w:t>13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</w:rPr>
              <w:t xml:space="preserve"> - </w:t>
            </w:r>
            <w:r w:rsidRPr="00983FAE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Pr="00983FAE">
              <w:rPr>
                <w:rFonts w:ascii="Angsana New" w:hAnsi="Angsana New"/>
                <w:spacing w:val="-4"/>
                <w:sz w:val="26"/>
                <w:szCs w:val="26"/>
              </w:rPr>
              <w:t>50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A87D2D" w:rsidRPr="009C216B">
              <w:rPr>
                <w:rFonts w:ascii="Angsana New" w:hAnsi="Angsana New"/>
                <w:spacing w:val="-4"/>
                <w:sz w:val="26"/>
                <w:szCs w:val="26"/>
                <w:cs/>
              </w:rPr>
              <w:t>ต่อปี)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4B54F19" w14:textId="163F88B9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400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002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016</w:t>
            </w:r>
          </w:p>
        </w:tc>
        <w:tc>
          <w:tcPr>
            <w:tcW w:w="90" w:type="dxa"/>
          </w:tcPr>
          <w:p w14:paraId="1AA85644" w14:textId="77777777" w:rsidR="00A87D2D" w:rsidRPr="009C216B" w:rsidRDefault="00A87D2D" w:rsidP="00A87D2D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7021C8F" w14:textId="4F29AAB1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550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002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016</w:t>
            </w:r>
          </w:p>
        </w:tc>
        <w:tc>
          <w:tcPr>
            <w:tcW w:w="90" w:type="dxa"/>
          </w:tcPr>
          <w:p w14:paraId="370E7A15" w14:textId="77777777" w:rsidR="00A87D2D" w:rsidRPr="009C216B" w:rsidRDefault="00A87D2D" w:rsidP="00A87D2D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6E5331" w14:textId="10D1611D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400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002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016</w:t>
            </w:r>
          </w:p>
        </w:tc>
        <w:tc>
          <w:tcPr>
            <w:tcW w:w="90" w:type="dxa"/>
          </w:tcPr>
          <w:p w14:paraId="407A574B" w14:textId="77777777" w:rsidR="00A87D2D" w:rsidRPr="009C216B" w:rsidRDefault="00A87D2D" w:rsidP="00A87D2D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0739F94" w14:textId="220872BE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550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002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016</w:t>
            </w:r>
          </w:p>
        </w:tc>
      </w:tr>
      <w:tr w:rsidR="00A87D2D" w:rsidRPr="009C216B" w14:paraId="393FF7C0" w14:textId="77777777" w:rsidTr="00FA11FB">
        <w:trPr>
          <w:cantSplit/>
          <w:trHeight w:val="20"/>
        </w:trPr>
        <w:tc>
          <w:tcPr>
            <w:tcW w:w="3420" w:type="dxa"/>
          </w:tcPr>
          <w:p w14:paraId="319F7328" w14:textId="77777777" w:rsidR="00A87D2D" w:rsidRPr="009C216B" w:rsidRDefault="00A87D2D" w:rsidP="00A87D2D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D1183F2" w14:textId="62033E9D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902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744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150</w:t>
            </w:r>
          </w:p>
        </w:tc>
        <w:tc>
          <w:tcPr>
            <w:tcW w:w="90" w:type="dxa"/>
          </w:tcPr>
          <w:p w14:paraId="33FFC085" w14:textId="77777777" w:rsidR="00A87D2D" w:rsidRPr="009C216B" w:rsidRDefault="00A87D2D" w:rsidP="00A87D2D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896D7A" w14:textId="24C12C48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3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507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122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939</w:t>
            </w:r>
          </w:p>
        </w:tc>
        <w:tc>
          <w:tcPr>
            <w:tcW w:w="90" w:type="dxa"/>
          </w:tcPr>
          <w:p w14:paraId="3439E63F" w14:textId="77777777" w:rsidR="00A87D2D" w:rsidRPr="009C216B" w:rsidRDefault="00A87D2D" w:rsidP="00A87D2D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C42BB5B" w14:textId="417C12CF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716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667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957</w:t>
            </w:r>
          </w:p>
        </w:tc>
        <w:tc>
          <w:tcPr>
            <w:tcW w:w="90" w:type="dxa"/>
          </w:tcPr>
          <w:p w14:paraId="171A5BF1" w14:textId="77777777" w:rsidR="00A87D2D" w:rsidRPr="009C216B" w:rsidRDefault="00A87D2D" w:rsidP="00A87D2D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945E3C5" w14:textId="04722F96" w:rsidR="00A87D2D" w:rsidRPr="009C216B" w:rsidRDefault="00983FAE" w:rsidP="00A87D2D">
            <w:pPr>
              <w:tabs>
                <w:tab w:val="decimal" w:pos="1116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3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399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178</w:t>
            </w:r>
            <w:r w:rsidR="00A87D2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817</w:t>
            </w:r>
          </w:p>
        </w:tc>
      </w:tr>
    </w:tbl>
    <w:p w14:paraId="72C9B0DD" w14:textId="77777777" w:rsidR="000D11D4" w:rsidRDefault="000D11D4" w:rsidP="000D11D4">
      <w:pPr>
        <w:ind w:left="1094" w:hanging="547"/>
        <w:jc w:val="thaiDistribute"/>
        <w:rPr>
          <w:rFonts w:ascii="Angsana New" w:hAnsi="Angsana New"/>
          <w:sz w:val="32"/>
          <w:szCs w:val="32"/>
        </w:rPr>
      </w:pPr>
    </w:p>
    <w:p w14:paraId="29AB4E3A" w14:textId="77777777" w:rsidR="000D11D4" w:rsidRDefault="000D11D4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66104BE7" w14:textId="5CD275FA" w:rsidR="00FA11FB" w:rsidRPr="009C216B" w:rsidRDefault="00983FAE" w:rsidP="000D11D4">
      <w:pPr>
        <w:ind w:left="1094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lastRenderedPageBreak/>
        <w:t>4</w:t>
      </w:r>
      <w:r w:rsidR="00FA11FB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FA11FB" w:rsidRPr="009C216B">
        <w:rPr>
          <w:rFonts w:ascii="Angsana New" w:hAnsi="Angsana New"/>
          <w:sz w:val="32"/>
          <w:szCs w:val="32"/>
        </w:rPr>
        <w:tab/>
      </w:r>
      <w:r w:rsidR="00FA11FB" w:rsidRPr="009C216B">
        <w:rPr>
          <w:rFonts w:ascii="Angsana New" w:hAnsi="Angsana New"/>
          <w:color w:val="000000"/>
          <w:sz w:val="32"/>
          <w:szCs w:val="32"/>
          <w:cs/>
        </w:rPr>
        <w:t xml:space="preserve">รายการซื้อที่ดิน อาคารและอุปกรณ์สำหรับปีสิ้นสุดวันที่ </w:t>
      </w:r>
      <w:r w:rsidRPr="00983FAE">
        <w:rPr>
          <w:rFonts w:ascii="Angsana New" w:hAnsi="Angsana New"/>
          <w:color w:val="000000"/>
          <w:sz w:val="32"/>
          <w:szCs w:val="32"/>
        </w:rPr>
        <w:t>31</w:t>
      </w:r>
      <w:r w:rsidR="00FA11FB"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</w:t>
      </w:r>
      <w:r w:rsidR="00FA11FB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FA11FB" w:rsidRPr="009C216B">
        <w:rPr>
          <w:rFonts w:ascii="Angsana New" w:hAnsi="Angsana New"/>
          <w:color w:val="000000"/>
          <w:sz w:val="32"/>
          <w:szCs w:val="32"/>
          <w:cs/>
        </w:rPr>
        <w:t>มีดังนี้</w:t>
      </w:r>
    </w:p>
    <w:p w14:paraId="1A3CBDE1" w14:textId="77777777" w:rsidR="00FA11FB" w:rsidRPr="009C216B" w:rsidRDefault="00FA11FB" w:rsidP="00FA11FB">
      <w:pPr>
        <w:tabs>
          <w:tab w:val="left" w:pos="630"/>
        </w:tabs>
        <w:spacing w:line="300" w:lineRule="exact"/>
        <w:ind w:left="180" w:right="-205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541" w:type="dxa"/>
        <w:tblInd w:w="9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1"/>
        <w:gridCol w:w="1080"/>
        <w:gridCol w:w="90"/>
        <w:gridCol w:w="1080"/>
        <w:gridCol w:w="90"/>
        <w:gridCol w:w="1080"/>
        <w:gridCol w:w="90"/>
        <w:gridCol w:w="1080"/>
      </w:tblGrid>
      <w:tr w:rsidR="00FA11FB" w:rsidRPr="009C216B" w14:paraId="159672B9" w14:textId="77777777" w:rsidTr="00FA11FB">
        <w:trPr>
          <w:cantSplit/>
          <w:trHeight w:val="20"/>
        </w:trPr>
        <w:tc>
          <w:tcPr>
            <w:tcW w:w="3951" w:type="dxa"/>
          </w:tcPr>
          <w:p w14:paraId="274D15DD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534C90CE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B5C20A7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585D7D22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A11FB" w:rsidRPr="009C216B" w14:paraId="21682AC6" w14:textId="77777777" w:rsidTr="00FA11FB">
        <w:trPr>
          <w:cantSplit/>
          <w:trHeight w:val="20"/>
        </w:trPr>
        <w:tc>
          <w:tcPr>
            <w:tcW w:w="3951" w:type="dxa"/>
          </w:tcPr>
          <w:p w14:paraId="47BBCFDD" w14:textId="77777777" w:rsidR="00FA11FB" w:rsidRPr="009C216B" w:rsidRDefault="00FA11FB" w:rsidP="00FA11F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B223505" w14:textId="61BBEFD6" w:rsidR="00FA11FB" w:rsidRPr="009C216B" w:rsidRDefault="00983FAE" w:rsidP="00FA11F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3A58AB3A" w14:textId="77777777" w:rsidR="00FA11FB" w:rsidRPr="009C216B" w:rsidRDefault="00FA11FB" w:rsidP="00FA11FB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6ADA290" w14:textId="764EDE25" w:rsidR="00FA11FB" w:rsidRPr="009C216B" w:rsidRDefault="00983FAE" w:rsidP="00FA11F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90" w:type="dxa"/>
          </w:tcPr>
          <w:p w14:paraId="7E426DFD" w14:textId="77777777" w:rsidR="00FA11FB" w:rsidRPr="009C216B" w:rsidRDefault="00FA11FB" w:rsidP="00FA11F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55827087" w14:textId="71BB0B29" w:rsidR="00FA11FB" w:rsidRPr="009C216B" w:rsidRDefault="00983FAE" w:rsidP="00FA11F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0823E15C" w14:textId="77777777" w:rsidR="00FA11FB" w:rsidRPr="009C216B" w:rsidRDefault="00FA11FB" w:rsidP="00FA11FB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8932A1" w14:textId="617D793E" w:rsidR="00FA11FB" w:rsidRPr="009C216B" w:rsidRDefault="00983FAE" w:rsidP="00FA11F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</w:tr>
      <w:tr w:rsidR="00857467" w:rsidRPr="009C216B" w14:paraId="61FCA293" w14:textId="77777777" w:rsidTr="00FA11FB">
        <w:trPr>
          <w:cantSplit/>
          <w:trHeight w:val="20"/>
        </w:trPr>
        <w:tc>
          <w:tcPr>
            <w:tcW w:w="3951" w:type="dxa"/>
          </w:tcPr>
          <w:p w14:paraId="343DB111" w14:textId="027421B1" w:rsidR="00857467" w:rsidRPr="009C216B" w:rsidRDefault="00857467" w:rsidP="00857467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>เจ้าหนี้ค่าซื้อ</w:t>
            </w:r>
            <w:r w:rsidR="00E62BF5"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 xml:space="preserve">ที่ดิน อาคารและอุปกรณ์ </w:t>
            </w:r>
            <w:r w:rsidR="00D511D0"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spacing w:val="-6"/>
                <w:sz w:val="26"/>
                <w:szCs w:val="26"/>
              </w:rPr>
              <w:t>1</w:t>
            </w:r>
            <w:r w:rsidR="00D511D0" w:rsidRPr="009C216B">
              <w:rPr>
                <w:rFonts w:ascii="Angsana New" w:hAnsi="Angsana New"/>
                <w:spacing w:val="-6"/>
                <w:sz w:val="26"/>
                <w:szCs w:val="26"/>
              </w:rPr>
              <w:t xml:space="preserve"> </w:t>
            </w:r>
            <w:r w:rsidR="00D511D0"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>มกราคม</w:t>
            </w:r>
          </w:p>
        </w:tc>
        <w:tc>
          <w:tcPr>
            <w:tcW w:w="1080" w:type="dxa"/>
          </w:tcPr>
          <w:p w14:paraId="3DBEA96D" w14:textId="08551A8D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8</w:t>
            </w:r>
            <w:r w:rsidR="006432DF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649</w:t>
            </w:r>
            <w:r w:rsidR="006432DF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301</w:t>
            </w:r>
          </w:p>
        </w:tc>
        <w:tc>
          <w:tcPr>
            <w:tcW w:w="90" w:type="dxa"/>
          </w:tcPr>
          <w:p w14:paraId="567682AD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B801D03" w14:textId="236066DE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13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054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307</w:t>
            </w:r>
          </w:p>
        </w:tc>
        <w:tc>
          <w:tcPr>
            <w:tcW w:w="90" w:type="dxa"/>
          </w:tcPr>
          <w:p w14:paraId="1CE5C0BA" w14:textId="77777777" w:rsidR="00857467" w:rsidRPr="009C216B" w:rsidRDefault="00857467" w:rsidP="0085746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51F61BC" w14:textId="3E5DB030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5</w:t>
            </w:r>
            <w:r w:rsidR="006432DF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749</w:t>
            </w:r>
            <w:r w:rsidR="006432DF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302</w:t>
            </w:r>
          </w:p>
        </w:tc>
        <w:tc>
          <w:tcPr>
            <w:tcW w:w="90" w:type="dxa"/>
          </w:tcPr>
          <w:p w14:paraId="0FF52BB0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B99AFDE" w14:textId="35A99222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13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054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307</w:t>
            </w:r>
          </w:p>
        </w:tc>
      </w:tr>
      <w:tr w:rsidR="00857467" w:rsidRPr="009C216B" w14:paraId="0B8C8704" w14:textId="77777777" w:rsidTr="00FA11FB">
        <w:trPr>
          <w:cantSplit/>
          <w:trHeight w:val="20"/>
        </w:trPr>
        <w:tc>
          <w:tcPr>
            <w:tcW w:w="3951" w:type="dxa"/>
          </w:tcPr>
          <w:p w14:paraId="33F5D3D2" w14:textId="77777777" w:rsidR="00857467" w:rsidRPr="009C216B" w:rsidRDefault="00857467" w:rsidP="00857467">
            <w:pPr>
              <w:tabs>
                <w:tab w:val="left" w:pos="576"/>
                <w:tab w:val="left" w:pos="1170"/>
              </w:tabs>
              <w:ind w:left="180"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9C216B">
              <w:rPr>
                <w:rFonts w:ascii="Angsana New" w:hAnsi="Angsana New"/>
                <w:sz w:val="26"/>
                <w:szCs w:val="26"/>
              </w:rPr>
              <w:tab/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ค่าซื้อ</w:t>
            </w:r>
            <w:r w:rsidR="00E62BF5" w:rsidRPr="009C216B">
              <w:rPr>
                <w:rFonts w:ascii="Angsana New" w:hAnsi="Angsan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</w:tcPr>
          <w:p w14:paraId="78CBE0C6" w14:textId="54E7460D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120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987</w:t>
            </w:r>
            <w:r w:rsidR="001C3B9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920</w:t>
            </w:r>
          </w:p>
        </w:tc>
        <w:tc>
          <w:tcPr>
            <w:tcW w:w="90" w:type="dxa"/>
          </w:tcPr>
          <w:p w14:paraId="407B02B1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A231665" w14:textId="4D173C1A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135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704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837</w:t>
            </w:r>
          </w:p>
        </w:tc>
        <w:tc>
          <w:tcPr>
            <w:tcW w:w="90" w:type="dxa"/>
          </w:tcPr>
          <w:p w14:paraId="3F1EEF37" w14:textId="77777777" w:rsidR="00857467" w:rsidRPr="009C216B" w:rsidRDefault="00857467" w:rsidP="0085746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0CBF89C" w14:textId="1F3660D6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105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541</w:t>
            </w:r>
            <w:r w:rsidR="00631143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140</w:t>
            </w:r>
          </w:p>
        </w:tc>
        <w:tc>
          <w:tcPr>
            <w:tcW w:w="90" w:type="dxa"/>
          </w:tcPr>
          <w:p w14:paraId="4C0D342A" w14:textId="77777777" w:rsidR="00857467" w:rsidRPr="009C216B" w:rsidRDefault="00857467" w:rsidP="0085746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19711A4" w14:textId="4459349F" w:rsidR="00857467" w:rsidRPr="009C216B" w:rsidRDefault="00983FAE" w:rsidP="0085746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115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590</w:t>
            </w:r>
            <w:r w:rsidR="0085746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480</w:t>
            </w:r>
          </w:p>
        </w:tc>
      </w:tr>
      <w:tr w:rsidR="00595517" w:rsidRPr="009C216B" w14:paraId="145A6671" w14:textId="77777777" w:rsidTr="00FA11FB">
        <w:trPr>
          <w:cantSplit/>
          <w:trHeight w:val="20"/>
        </w:trPr>
        <w:tc>
          <w:tcPr>
            <w:tcW w:w="3951" w:type="dxa"/>
          </w:tcPr>
          <w:p w14:paraId="29244E0A" w14:textId="77777777" w:rsidR="00595517" w:rsidRPr="009C216B" w:rsidRDefault="00595517" w:rsidP="00595517">
            <w:pPr>
              <w:tabs>
                <w:tab w:val="left" w:pos="549"/>
                <w:tab w:val="left" w:pos="1170"/>
              </w:tabs>
              <w:ind w:left="180" w:right="-90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C216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6"/>
                <w:szCs w:val="26"/>
              </w:rPr>
              <w:tab/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ค่าซื้อที่ดิน อาคารและอุปกรณ์</w:t>
            </w:r>
            <w:r w:rsidRPr="009C216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</w:t>
            </w:r>
          </w:p>
        </w:tc>
        <w:tc>
          <w:tcPr>
            <w:tcW w:w="1080" w:type="dxa"/>
          </w:tcPr>
          <w:p w14:paraId="70D2A833" w14:textId="758746F2" w:rsidR="00595517" w:rsidRPr="009C216B" w:rsidRDefault="00595517" w:rsidP="00595517">
            <w:pPr>
              <w:tabs>
                <w:tab w:val="decimal" w:pos="54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C8BB32C" w14:textId="77777777" w:rsidR="00595517" w:rsidRPr="009C216B" w:rsidRDefault="00595517" w:rsidP="00595517">
            <w:pPr>
              <w:tabs>
                <w:tab w:val="decimal" w:pos="540"/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665888E" w14:textId="3BB205AF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3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606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900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3034AD2B" w14:textId="77777777" w:rsidR="00595517" w:rsidRPr="009C216B" w:rsidRDefault="00595517" w:rsidP="0059551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FE40E94" w14:textId="7B754EDA" w:rsidR="00595517" w:rsidRPr="009C216B" w:rsidRDefault="00595517" w:rsidP="00595517">
            <w:pPr>
              <w:tabs>
                <w:tab w:val="decimal" w:pos="54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B103A4E" w14:textId="77777777" w:rsidR="00595517" w:rsidRPr="009C216B" w:rsidRDefault="00595517" w:rsidP="0059551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58998399" w14:textId="77777777" w:rsidR="00595517" w:rsidRPr="009C216B" w:rsidRDefault="00595517" w:rsidP="00595517">
            <w:pPr>
              <w:tabs>
                <w:tab w:val="decimal" w:pos="54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95517" w:rsidRPr="009C216B" w14:paraId="5B886C9A" w14:textId="77777777" w:rsidTr="00FA11FB">
        <w:trPr>
          <w:cantSplit/>
          <w:trHeight w:val="20"/>
        </w:trPr>
        <w:tc>
          <w:tcPr>
            <w:tcW w:w="3951" w:type="dxa"/>
          </w:tcPr>
          <w:p w14:paraId="6B18B911" w14:textId="77777777" w:rsidR="00595517" w:rsidRPr="009C216B" w:rsidRDefault="00595517" w:rsidP="00595517">
            <w:pPr>
              <w:tabs>
                <w:tab w:val="left" w:pos="549"/>
                <w:tab w:val="left" w:pos="1170"/>
              </w:tabs>
              <w:ind w:left="180"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6"/>
                <w:szCs w:val="26"/>
              </w:rPr>
              <w:tab/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เงินสดจ่าย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E80ADF9" w14:textId="7961FB3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116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799</w:t>
            </w:r>
            <w:r w:rsidR="001C3B9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532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199EF968" w14:textId="77777777" w:rsidR="00595517" w:rsidRPr="009C216B" w:rsidRDefault="00595517" w:rsidP="00595517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D2DD5B" w14:textId="029E316E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136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502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943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6E82A5FA" w14:textId="77777777" w:rsidR="00595517" w:rsidRPr="009C216B" w:rsidRDefault="00595517" w:rsidP="0059551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265153" w14:textId="2E4D264E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98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452</w:t>
            </w:r>
            <w:r w:rsidR="00631143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753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4A0A9E1D" w14:textId="77777777" w:rsidR="00595517" w:rsidRPr="009C216B" w:rsidRDefault="00595517" w:rsidP="0059551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60AAE2" w14:textId="41CC640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122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895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485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95517" w:rsidRPr="009C216B" w14:paraId="6BD4F0F2" w14:textId="77777777" w:rsidTr="00FA11FB">
        <w:trPr>
          <w:cantSplit/>
          <w:trHeight w:val="20"/>
        </w:trPr>
        <w:tc>
          <w:tcPr>
            <w:tcW w:w="3951" w:type="dxa"/>
          </w:tcPr>
          <w:p w14:paraId="1BBB3B3F" w14:textId="3F6C29E3" w:rsidR="00595517" w:rsidRPr="009C216B" w:rsidRDefault="00595517" w:rsidP="00595517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 xml:space="preserve">เจ้าหนี้ค่าซื้อที่ดิน อาคารและอุปกรณ์ ณ วันที่ </w:t>
            </w:r>
            <w:r w:rsidR="00983FAE" w:rsidRPr="00983FAE">
              <w:rPr>
                <w:rFonts w:ascii="Angsana New" w:hAnsi="Angsana New"/>
                <w:spacing w:val="-6"/>
                <w:sz w:val="26"/>
                <w:szCs w:val="26"/>
              </w:rPr>
              <w:t>31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DC978E" w14:textId="29D43C33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12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837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689</w:t>
            </w:r>
          </w:p>
        </w:tc>
        <w:tc>
          <w:tcPr>
            <w:tcW w:w="90" w:type="dxa"/>
          </w:tcPr>
          <w:p w14:paraId="41AF2137" w14:textId="77777777" w:rsidR="00595517" w:rsidRPr="009C216B" w:rsidRDefault="00595517" w:rsidP="00595517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69A13EB" w14:textId="44BD5186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8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649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301</w:t>
            </w:r>
          </w:p>
        </w:tc>
        <w:tc>
          <w:tcPr>
            <w:tcW w:w="90" w:type="dxa"/>
          </w:tcPr>
          <w:p w14:paraId="0FFB0F84" w14:textId="77777777" w:rsidR="00595517" w:rsidRPr="009C216B" w:rsidRDefault="00595517" w:rsidP="0059551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D8EF938" w14:textId="05ABF131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12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837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689</w:t>
            </w:r>
          </w:p>
        </w:tc>
        <w:tc>
          <w:tcPr>
            <w:tcW w:w="90" w:type="dxa"/>
          </w:tcPr>
          <w:p w14:paraId="60FBB102" w14:textId="77777777" w:rsidR="00595517" w:rsidRPr="009C216B" w:rsidRDefault="00595517" w:rsidP="00595517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2C2877F" w14:textId="1DDD99C1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5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749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302</w:t>
            </w:r>
          </w:p>
        </w:tc>
      </w:tr>
      <w:tr w:rsidR="00595517" w:rsidRPr="009C216B" w14:paraId="0D997CDF" w14:textId="77777777" w:rsidTr="00FA11FB">
        <w:trPr>
          <w:trHeight w:val="20"/>
        </w:trPr>
        <w:tc>
          <w:tcPr>
            <w:tcW w:w="3951" w:type="dxa"/>
          </w:tcPr>
          <w:p w14:paraId="632C5DA3" w14:textId="77777777" w:rsidR="00595517" w:rsidRPr="009C216B" w:rsidRDefault="00595517" w:rsidP="00595517">
            <w:pPr>
              <w:tabs>
                <w:tab w:val="left" w:pos="630"/>
                <w:tab w:val="left" w:pos="4392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8111B72" w14:textId="77777777" w:rsidR="00595517" w:rsidRPr="009C216B" w:rsidRDefault="00595517" w:rsidP="00595517">
            <w:pPr>
              <w:tabs>
                <w:tab w:val="decimal" w:pos="990"/>
                <w:tab w:val="decimal" w:pos="1147"/>
              </w:tabs>
              <w:ind w:left="-90" w:right="-5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0356A71B" w14:textId="77777777" w:rsidR="00595517" w:rsidRPr="009C216B" w:rsidRDefault="00595517" w:rsidP="00595517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E555D40" w14:textId="77777777" w:rsidR="00595517" w:rsidRPr="009C216B" w:rsidRDefault="00595517" w:rsidP="00595517">
            <w:pPr>
              <w:tabs>
                <w:tab w:val="decimal" w:pos="990"/>
                <w:tab w:val="decimal" w:pos="1147"/>
              </w:tabs>
              <w:ind w:left="-90" w:right="-5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BE71AB2" w14:textId="77777777" w:rsidR="00595517" w:rsidRPr="009C216B" w:rsidRDefault="00595517" w:rsidP="00595517">
            <w:pPr>
              <w:tabs>
                <w:tab w:val="left" w:pos="360"/>
                <w:tab w:val="decimal" w:pos="963"/>
              </w:tabs>
              <w:ind w:left="-27" w:right="2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BF7EC38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412DD3BF" w14:textId="77777777" w:rsidR="00595517" w:rsidRPr="009C216B" w:rsidRDefault="00595517" w:rsidP="00595517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6211118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95517" w:rsidRPr="009C216B" w14:paraId="0BBC5563" w14:textId="77777777" w:rsidTr="00FA11FB">
        <w:trPr>
          <w:trHeight w:val="20"/>
        </w:trPr>
        <w:tc>
          <w:tcPr>
            <w:tcW w:w="3951" w:type="dxa"/>
          </w:tcPr>
          <w:p w14:paraId="54581E7F" w14:textId="77777777" w:rsidR="00595517" w:rsidRPr="009C216B" w:rsidRDefault="00595517" w:rsidP="00595517">
            <w:pPr>
              <w:tabs>
                <w:tab w:val="left" w:pos="630"/>
                <w:tab w:val="left" w:pos="4392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>การเงินที่รับรู้ตามมาตรฐาน</w:t>
            </w:r>
          </w:p>
        </w:tc>
        <w:tc>
          <w:tcPr>
            <w:tcW w:w="1080" w:type="dxa"/>
          </w:tcPr>
          <w:p w14:paraId="5396E3C6" w14:textId="77777777" w:rsidR="00595517" w:rsidRPr="009C216B" w:rsidRDefault="00595517" w:rsidP="00595517">
            <w:pPr>
              <w:tabs>
                <w:tab w:val="decimal" w:pos="990"/>
                <w:tab w:val="decimal" w:pos="1147"/>
              </w:tabs>
              <w:ind w:left="-90" w:right="-5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5EAD0383" w14:textId="77777777" w:rsidR="00595517" w:rsidRPr="009C216B" w:rsidRDefault="00595517" w:rsidP="00595517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E6C979A" w14:textId="77777777" w:rsidR="00595517" w:rsidRPr="009C216B" w:rsidRDefault="00595517" w:rsidP="00595517">
            <w:pPr>
              <w:tabs>
                <w:tab w:val="decimal" w:pos="990"/>
                <w:tab w:val="decimal" w:pos="1147"/>
              </w:tabs>
              <w:ind w:left="-90" w:right="-5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700AEB6" w14:textId="77777777" w:rsidR="00595517" w:rsidRPr="009C216B" w:rsidRDefault="00595517" w:rsidP="00595517">
            <w:pPr>
              <w:tabs>
                <w:tab w:val="left" w:pos="360"/>
                <w:tab w:val="decimal" w:pos="963"/>
              </w:tabs>
              <w:ind w:left="-27" w:right="2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03B45B3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4CEDA5BD" w14:textId="77777777" w:rsidR="00595517" w:rsidRPr="009C216B" w:rsidRDefault="00595517" w:rsidP="00595517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53FC28F6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95517" w:rsidRPr="009C216B" w14:paraId="10BC1648" w14:textId="77777777" w:rsidTr="00FA11FB">
        <w:trPr>
          <w:trHeight w:val="20"/>
        </w:trPr>
        <w:tc>
          <w:tcPr>
            <w:tcW w:w="3951" w:type="dxa"/>
          </w:tcPr>
          <w:p w14:paraId="53247FA5" w14:textId="02C4060E" w:rsidR="00595517" w:rsidRPr="009C216B" w:rsidRDefault="00595517" w:rsidP="00595517">
            <w:pPr>
              <w:tabs>
                <w:tab w:val="left" w:pos="630"/>
                <w:tab w:val="left" w:pos="4392"/>
              </w:tabs>
              <w:ind w:left="36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การบัญชีฉบับที่ 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17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(รวมส่วนที่ถึงกำหนดชำระ</w:t>
            </w:r>
          </w:p>
        </w:tc>
        <w:tc>
          <w:tcPr>
            <w:tcW w:w="1080" w:type="dxa"/>
          </w:tcPr>
          <w:p w14:paraId="3A41BE20" w14:textId="77777777" w:rsidR="00595517" w:rsidRPr="009C216B" w:rsidRDefault="00595517" w:rsidP="00595517">
            <w:pPr>
              <w:tabs>
                <w:tab w:val="decimal" w:pos="990"/>
                <w:tab w:val="decimal" w:pos="1147"/>
              </w:tabs>
              <w:ind w:left="-90" w:right="-5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07279BA8" w14:textId="77777777" w:rsidR="00595517" w:rsidRPr="009C216B" w:rsidRDefault="00595517" w:rsidP="00595517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58B4131" w14:textId="77777777" w:rsidR="00595517" w:rsidRPr="009C216B" w:rsidRDefault="00595517" w:rsidP="00595517">
            <w:pPr>
              <w:tabs>
                <w:tab w:val="decimal" w:pos="990"/>
                <w:tab w:val="decimal" w:pos="1147"/>
              </w:tabs>
              <w:ind w:left="-90" w:right="-5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A50C161" w14:textId="77777777" w:rsidR="00595517" w:rsidRPr="009C216B" w:rsidRDefault="00595517" w:rsidP="00595517">
            <w:pPr>
              <w:tabs>
                <w:tab w:val="left" w:pos="360"/>
                <w:tab w:val="decimal" w:pos="963"/>
              </w:tabs>
              <w:ind w:left="-27" w:right="2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7177224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4982A8FE" w14:textId="77777777" w:rsidR="00595517" w:rsidRPr="009C216B" w:rsidRDefault="00595517" w:rsidP="00595517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499F0EA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95517" w:rsidRPr="009C216B" w14:paraId="199B8FA3" w14:textId="77777777" w:rsidTr="00FA11FB">
        <w:trPr>
          <w:trHeight w:val="20"/>
        </w:trPr>
        <w:tc>
          <w:tcPr>
            <w:tcW w:w="3951" w:type="dxa"/>
          </w:tcPr>
          <w:p w14:paraId="1AAF7065" w14:textId="16A781E1" w:rsidR="00595517" w:rsidRPr="009C216B" w:rsidRDefault="00595517" w:rsidP="00595517">
            <w:pPr>
              <w:tabs>
                <w:tab w:val="left" w:pos="630"/>
                <w:tab w:val="left" w:pos="4392"/>
              </w:tabs>
              <w:ind w:left="36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ภายในหนึ่งปี)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spacing w:val="-6"/>
                <w:sz w:val="26"/>
                <w:szCs w:val="26"/>
              </w:rPr>
              <w:t>1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>มกราคม</w:t>
            </w:r>
          </w:p>
        </w:tc>
        <w:tc>
          <w:tcPr>
            <w:tcW w:w="1080" w:type="dxa"/>
          </w:tcPr>
          <w:p w14:paraId="57779AEC" w14:textId="711C3E9F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6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819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972</w:t>
            </w:r>
          </w:p>
        </w:tc>
        <w:tc>
          <w:tcPr>
            <w:tcW w:w="90" w:type="dxa"/>
          </w:tcPr>
          <w:p w14:paraId="227F2D79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400375A" w14:textId="3D2BC9F6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9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956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378</w:t>
            </w:r>
          </w:p>
        </w:tc>
        <w:tc>
          <w:tcPr>
            <w:tcW w:w="90" w:type="dxa"/>
          </w:tcPr>
          <w:p w14:paraId="17583A9C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ECD2E04" w14:textId="094BF2D2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751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567</w:t>
            </w:r>
          </w:p>
        </w:tc>
        <w:tc>
          <w:tcPr>
            <w:tcW w:w="90" w:type="dxa"/>
          </w:tcPr>
          <w:p w14:paraId="106B23E7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4CFD3A" w14:textId="4947F5CF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4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307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787</w:t>
            </w:r>
          </w:p>
        </w:tc>
      </w:tr>
      <w:tr w:rsidR="00595517" w:rsidRPr="009C216B" w14:paraId="4333B216" w14:textId="77777777" w:rsidTr="00A32CEC">
        <w:trPr>
          <w:trHeight w:val="20"/>
        </w:trPr>
        <w:tc>
          <w:tcPr>
            <w:tcW w:w="3951" w:type="dxa"/>
          </w:tcPr>
          <w:p w14:paraId="7FE2138A" w14:textId="42EEC5C9" w:rsidR="00595517" w:rsidRPr="009C216B" w:rsidRDefault="00595517" w:rsidP="00595517">
            <w:pPr>
              <w:tabs>
                <w:tab w:val="left" w:pos="630"/>
                <w:tab w:val="left" w:pos="1170"/>
              </w:tabs>
              <w:ind w:left="180" w:right="65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หนี้สินตามสัญญาเช่าที่รับรู้ ณ วันที่ 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</w:tcPr>
          <w:p w14:paraId="1F147F3C" w14:textId="77777777" w:rsidR="00595517" w:rsidRPr="009C216B" w:rsidRDefault="00595517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7061DC10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54445A6" w14:textId="77777777" w:rsidR="00595517" w:rsidRPr="009C216B" w:rsidRDefault="00595517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5730EA9D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AA565E0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0641F7E1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BCF1A60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95517" w:rsidRPr="009C216B" w14:paraId="2266F114" w14:textId="77777777" w:rsidTr="00A32CEC">
        <w:trPr>
          <w:trHeight w:val="20"/>
        </w:trPr>
        <w:tc>
          <w:tcPr>
            <w:tcW w:w="3951" w:type="dxa"/>
          </w:tcPr>
          <w:p w14:paraId="3143CE55" w14:textId="0E0CDBE0" w:rsidR="00595517" w:rsidRPr="009C216B" w:rsidRDefault="00595517" w:rsidP="00595517">
            <w:pPr>
              <w:tabs>
                <w:tab w:val="left" w:pos="630"/>
                <w:tab w:val="left" w:pos="1170"/>
              </w:tabs>
              <w:ind w:left="620" w:right="65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มกราคม 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2563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ดูหมายเหตุข้อ 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4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4F72A4" w14:textId="2F506C36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24</w:t>
            </w:r>
            <w:r w:rsidR="002D099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429</w:t>
            </w:r>
            <w:r w:rsidR="002D099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90" w:type="dxa"/>
          </w:tcPr>
          <w:p w14:paraId="2FEDB64D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D776EB4" w14:textId="77777777" w:rsidR="00595517" w:rsidRPr="009C216B" w:rsidRDefault="00595517" w:rsidP="00595517">
            <w:pPr>
              <w:tabs>
                <w:tab w:val="decimal" w:pos="54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9DEDB36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58C8F10" w14:textId="25D6E4E5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24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429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90" w:type="dxa"/>
          </w:tcPr>
          <w:p w14:paraId="2C59611C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BEF323B" w14:textId="77777777" w:rsidR="00595517" w:rsidRPr="009C216B" w:rsidRDefault="00595517" w:rsidP="00595517">
            <w:pPr>
              <w:tabs>
                <w:tab w:val="decimal" w:pos="54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95517" w:rsidRPr="009C216B" w14:paraId="769E2FCB" w14:textId="77777777" w:rsidTr="00A30186">
        <w:trPr>
          <w:trHeight w:val="20"/>
        </w:trPr>
        <w:tc>
          <w:tcPr>
            <w:tcW w:w="3951" w:type="dxa"/>
          </w:tcPr>
          <w:p w14:paraId="623B589E" w14:textId="77777777" w:rsidR="00595517" w:rsidRPr="009C216B" w:rsidRDefault="00595517" w:rsidP="00595517">
            <w:pPr>
              <w:tabs>
                <w:tab w:val="left" w:pos="630"/>
                <w:tab w:val="left" w:pos="4392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(รวมส่วนที่ถึงกำหนดชำระ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9C382C3" w14:textId="77777777" w:rsidR="00595517" w:rsidRPr="009C216B" w:rsidRDefault="00595517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7C7C32C0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3B3EDA1" w14:textId="77777777" w:rsidR="00595517" w:rsidRPr="009C216B" w:rsidRDefault="00595517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68B01952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6C844D7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0C05D515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6CC4C76" w14:textId="77777777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95517" w:rsidRPr="009C216B" w14:paraId="38DA4943" w14:textId="77777777" w:rsidTr="00A30186">
        <w:trPr>
          <w:trHeight w:val="20"/>
        </w:trPr>
        <w:tc>
          <w:tcPr>
            <w:tcW w:w="3951" w:type="dxa"/>
          </w:tcPr>
          <w:p w14:paraId="2D9C7249" w14:textId="59F62571" w:rsidR="00595517" w:rsidRPr="009C216B" w:rsidRDefault="00595517" w:rsidP="00595517">
            <w:pPr>
              <w:tabs>
                <w:tab w:val="left" w:pos="630"/>
                <w:tab w:val="left" w:pos="4392"/>
              </w:tabs>
              <w:ind w:left="36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ภายในหนึ่งปี)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43D19"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spacing w:val="-6"/>
                <w:sz w:val="26"/>
                <w:szCs w:val="26"/>
              </w:rPr>
              <w:t>1</w:t>
            </w:r>
            <w:r w:rsidR="00F43D19" w:rsidRPr="009C216B">
              <w:rPr>
                <w:rFonts w:ascii="Angsana New" w:hAnsi="Angsana New"/>
                <w:spacing w:val="-6"/>
                <w:sz w:val="26"/>
                <w:szCs w:val="26"/>
              </w:rPr>
              <w:t xml:space="preserve"> </w:t>
            </w:r>
            <w:r w:rsidR="00F43D19"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>มกราคม</w:t>
            </w:r>
          </w:p>
        </w:tc>
        <w:tc>
          <w:tcPr>
            <w:tcW w:w="1080" w:type="dxa"/>
          </w:tcPr>
          <w:p w14:paraId="65D937F4" w14:textId="71ED9B1B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31</w:t>
            </w:r>
            <w:r w:rsidR="002D099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249</w:t>
            </w:r>
            <w:r w:rsidR="002D099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078</w:t>
            </w:r>
          </w:p>
        </w:tc>
        <w:tc>
          <w:tcPr>
            <w:tcW w:w="90" w:type="dxa"/>
          </w:tcPr>
          <w:p w14:paraId="594478E3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2DE6FDC" w14:textId="5A884C78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9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956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378</w:t>
            </w:r>
          </w:p>
        </w:tc>
        <w:tc>
          <w:tcPr>
            <w:tcW w:w="90" w:type="dxa"/>
          </w:tcPr>
          <w:p w14:paraId="1A762B22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2617385" w14:textId="02A32E11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26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180</w:t>
            </w:r>
            <w:r w:rsidR="00C105F1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673</w:t>
            </w:r>
          </w:p>
        </w:tc>
        <w:tc>
          <w:tcPr>
            <w:tcW w:w="90" w:type="dxa"/>
          </w:tcPr>
          <w:p w14:paraId="2F9989B0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043ECA5" w14:textId="0D057D0A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4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307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787</w:t>
            </w:r>
          </w:p>
        </w:tc>
      </w:tr>
      <w:tr w:rsidR="00595517" w:rsidRPr="009C216B" w14:paraId="2BFB8BF9" w14:textId="77777777" w:rsidTr="006C757B">
        <w:trPr>
          <w:trHeight w:val="20"/>
        </w:trPr>
        <w:tc>
          <w:tcPr>
            <w:tcW w:w="3951" w:type="dxa"/>
          </w:tcPr>
          <w:p w14:paraId="29396895" w14:textId="2A14281B" w:rsidR="00595517" w:rsidRPr="009C216B" w:rsidRDefault="00595517" w:rsidP="00595517">
            <w:pPr>
              <w:tabs>
                <w:tab w:val="left" w:pos="630"/>
                <w:tab w:val="left" w:pos="1170"/>
              </w:tabs>
              <w:ind w:left="180" w:right="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9C216B">
              <w:rPr>
                <w:rFonts w:ascii="Angsana New" w:hAnsi="Angsana New"/>
                <w:sz w:val="26"/>
                <w:szCs w:val="26"/>
              </w:rPr>
              <w:tab/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>หนี้สินตาม</w:t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สัญญาเช่า</w:t>
            </w:r>
            <w:r w:rsidR="00171F17" w:rsidRPr="009C216B">
              <w:rPr>
                <w:rFonts w:ascii="Angsana New" w:hAnsi="Angsana New" w:hint="cs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1080" w:type="dxa"/>
          </w:tcPr>
          <w:p w14:paraId="1A6DDC6C" w14:textId="732B1431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51</w:t>
            </w:r>
            <w:r w:rsidR="006C757B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940</w:t>
            </w:r>
            <w:r w:rsidR="006C757B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90" w:type="dxa"/>
          </w:tcPr>
          <w:p w14:paraId="03ADC8DF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CFFB7E1" w14:textId="19602ED8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3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606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900</w:t>
            </w:r>
          </w:p>
        </w:tc>
        <w:tc>
          <w:tcPr>
            <w:tcW w:w="90" w:type="dxa"/>
          </w:tcPr>
          <w:p w14:paraId="393DF44D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8D20557" w14:textId="6EB25C80" w:rsidR="00595517" w:rsidRPr="009C216B" w:rsidRDefault="00983FAE" w:rsidP="00C105F1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51</w:t>
            </w:r>
            <w:r w:rsidR="009604CA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940</w:t>
            </w:r>
            <w:r w:rsidR="009604CA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90" w:type="dxa"/>
          </w:tcPr>
          <w:p w14:paraId="4C23AC80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F9D98CC" w14:textId="77777777" w:rsidR="00595517" w:rsidRPr="009C216B" w:rsidRDefault="00595517" w:rsidP="00595517">
            <w:pPr>
              <w:tabs>
                <w:tab w:val="decimal" w:pos="54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95517" w:rsidRPr="009C216B" w14:paraId="32E8A622" w14:textId="77777777" w:rsidTr="00F5117C">
        <w:trPr>
          <w:trHeight w:val="20"/>
        </w:trPr>
        <w:tc>
          <w:tcPr>
            <w:tcW w:w="3951" w:type="dxa"/>
          </w:tcPr>
          <w:p w14:paraId="6C359C55" w14:textId="77777777" w:rsidR="00595517" w:rsidRPr="009C216B" w:rsidRDefault="00595517" w:rsidP="00595517">
            <w:pPr>
              <w:tabs>
                <w:tab w:val="left" w:pos="630"/>
                <w:tab w:val="left" w:pos="1170"/>
              </w:tabs>
              <w:ind w:left="180"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6"/>
                <w:szCs w:val="26"/>
              </w:rPr>
              <w:tab/>
            </w:r>
            <w:r w:rsidRPr="009C216B">
              <w:rPr>
                <w:rFonts w:ascii="Angsana New" w:hAnsi="Angsana New"/>
                <w:sz w:val="26"/>
                <w:szCs w:val="26"/>
                <w:cs/>
              </w:rPr>
              <w:t>เงินสดจ่าย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BB50A7" w14:textId="78BC9BE5" w:rsidR="00595517" w:rsidRPr="009C216B" w:rsidRDefault="002D099D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18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398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440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3012068A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9196E1" w14:textId="3BA8DDC6" w:rsidR="00595517" w:rsidRPr="009C216B" w:rsidRDefault="00595517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6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743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306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7255F8CC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73699C0" w14:textId="7D1E6B74" w:rsidR="00595517" w:rsidRPr="009C216B" w:rsidRDefault="00E125A9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15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765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991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34B54D77" w14:textId="77777777" w:rsidR="00595517" w:rsidRPr="009C216B" w:rsidRDefault="00595517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69AB98" w14:textId="65209723" w:rsidR="00595517" w:rsidRPr="009C216B" w:rsidRDefault="00595517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  <w:r w:rsidRPr="009C216B">
              <w:rPr>
                <w:rFonts w:ascii="Angsana New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2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556</w:t>
            </w:r>
            <w:r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hAnsi="Angsana New"/>
                <w:sz w:val="26"/>
                <w:szCs w:val="26"/>
              </w:rPr>
              <w:t>220</w:t>
            </w:r>
            <w:r w:rsidRPr="009C216B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5117C" w:rsidRPr="009C216B" w14:paraId="749DA931" w14:textId="77777777" w:rsidTr="00F5117C">
        <w:trPr>
          <w:trHeight w:val="20"/>
        </w:trPr>
        <w:tc>
          <w:tcPr>
            <w:tcW w:w="3951" w:type="dxa"/>
          </w:tcPr>
          <w:p w14:paraId="11E1CF12" w14:textId="4F878B61" w:rsidR="00F5117C" w:rsidRPr="009C216B" w:rsidRDefault="00F5117C" w:rsidP="00595517">
            <w:pPr>
              <w:tabs>
                <w:tab w:val="left" w:pos="630"/>
                <w:tab w:val="left" w:pos="1170"/>
              </w:tabs>
              <w:ind w:left="180" w:right="65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  <w:r w:rsidRPr="009C21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spacing w:val="-6"/>
                <w:sz w:val="26"/>
                <w:szCs w:val="26"/>
              </w:rPr>
              <w:t>31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ED190C6" w14:textId="77777777" w:rsidR="00F5117C" w:rsidRPr="009C216B" w:rsidRDefault="00F5117C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68ABCE59" w14:textId="77777777" w:rsidR="00F5117C" w:rsidRPr="009C216B" w:rsidRDefault="00F5117C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18250B" w14:textId="77777777" w:rsidR="00F5117C" w:rsidRPr="009C216B" w:rsidRDefault="00F5117C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1351E261" w14:textId="77777777" w:rsidR="00F5117C" w:rsidRPr="009C216B" w:rsidRDefault="00F5117C" w:rsidP="00595517">
            <w:pPr>
              <w:tabs>
                <w:tab w:val="left" w:pos="360"/>
                <w:tab w:val="left" w:pos="900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664C60" w14:textId="77777777" w:rsidR="00F5117C" w:rsidRPr="009C216B" w:rsidRDefault="00F5117C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14:paraId="3A8CCE00" w14:textId="77777777" w:rsidR="00F5117C" w:rsidRPr="009C216B" w:rsidRDefault="00F5117C" w:rsidP="00595517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6C7A8A5" w14:textId="77777777" w:rsidR="00F5117C" w:rsidRPr="009C216B" w:rsidRDefault="00F5117C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95517" w:rsidRPr="009C216B" w14:paraId="761C2960" w14:textId="77777777" w:rsidTr="00F5117C">
        <w:trPr>
          <w:trHeight w:val="20"/>
        </w:trPr>
        <w:tc>
          <w:tcPr>
            <w:tcW w:w="3951" w:type="dxa"/>
          </w:tcPr>
          <w:p w14:paraId="76365223" w14:textId="63BF8A25" w:rsidR="00595517" w:rsidRPr="009C216B" w:rsidRDefault="00F5117C" w:rsidP="00F5117C">
            <w:pPr>
              <w:tabs>
                <w:tab w:val="left" w:pos="630"/>
                <w:tab w:val="left" w:pos="4392"/>
              </w:tabs>
              <w:ind w:left="348" w:right="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FA11FC" w14:textId="3982AEA5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64</w:t>
            </w:r>
            <w:r w:rsidR="002D099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790</w:t>
            </w:r>
            <w:r w:rsidR="002D099D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719</w:t>
            </w:r>
          </w:p>
        </w:tc>
        <w:tc>
          <w:tcPr>
            <w:tcW w:w="90" w:type="dxa"/>
          </w:tcPr>
          <w:p w14:paraId="4090C165" w14:textId="77777777" w:rsidR="00595517" w:rsidRPr="009C216B" w:rsidRDefault="00595517" w:rsidP="00595517">
            <w:pPr>
              <w:tabs>
                <w:tab w:val="left" w:pos="360"/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C581929" w14:textId="23C20C16" w:rsidR="00595517" w:rsidRPr="009C216B" w:rsidRDefault="00983FAE" w:rsidP="00595517">
            <w:pPr>
              <w:tabs>
                <w:tab w:val="decimal" w:pos="990"/>
              </w:tabs>
              <w:rPr>
                <w:rFonts w:ascii="Angsana New" w:hAnsi="Angsana New"/>
                <w:sz w:val="26"/>
                <w:szCs w:val="26"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6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819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972</w:t>
            </w:r>
          </w:p>
        </w:tc>
        <w:tc>
          <w:tcPr>
            <w:tcW w:w="90" w:type="dxa"/>
          </w:tcPr>
          <w:p w14:paraId="2AC9E8BA" w14:textId="77777777" w:rsidR="00595517" w:rsidRPr="009C216B" w:rsidRDefault="00595517" w:rsidP="00595517">
            <w:pPr>
              <w:tabs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EF1EF34" w14:textId="6DA1DA33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62</w:t>
            </w:r>
            <w:r w:rsidR="00E125A9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354</w:t>
            </w:r>
            <w:r w:rsidR="00E125A9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763</w:t>
            </w:r>
          </w:p>
        </w:tc>
        <w:tc>
          <w:tcPr>
            <w:tcW w:w="90" w:type="dxa"/>
          </w:tcPr>
          <w:p w14:paraId="42726A3E" w14:textId="77777777" w:rsidR="00595517" w:rsidRPr="009C216B" w:rsidRDefault="00595517" w:rsidP="00595517">
            <w:pPr>
              <w:tabs>
                <w:tab w:val="decimal" w:pos="963"/>
                <w:tab w:val="decimal" w:pos="10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A62A9E2" w14:textId="2B646085" w:rsidR="00595517" w:rsidRPr="009C216B" w:rsidRDefault="00983FAE" w:rsidP="00595517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983FAE">
              <w:rPr>
                <w:rFonts w:ascii="Angsana New" w:hAnsi="Angsana New"/>
                <w:sz w:val="26"/>
                <w:szCs w:val="26"/>
              </w:rPr>
              <w:t>1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751</w:t>
            </w:r>
            <w:r w:rsidR="00595517" w:rsidRPr="009C216B">
              <w:rPr>
                <w:rFonts w:ascii="Angsana New" w:hAnsi="Angsana New"/>
                <w:sz w:val="26"/>
                <w:szCs w:val="26"/>
              </w:rPr>
              <w:t>,</w:t>
            </w:r>
            <w:r w:rsidRPr="00983FAE">
              <w:rPr>
                <w:rFonts w:ascii="Angsana New" w:hAnsi="Angsana New"/>
                <w:sz w:val="26"/>
                <w:szCs w:val="26"/>
              </w:rPr>
              <w:t>567</w:t>
            </w:r>
          </w:p>
        </w:tc>
      </w:tr>
    </w:tbl>
    <w:p w14:paraId="316C45C1" w14:textId="56F8F066" w:rsidR="00D7301E" w:rsidRPr="009C216B" w:rsidRDefault="00983FAE" w:rsidP="000D11D4">
      <w:pPr>
        <w:spacing w:before="240"/>
        <w:ind w:left="1267" w:hanging="720"/>
        <w:jc w:val="thaiDistribute"/>
        <w:rPr>
          <w:rFonts w:ascii="Angsana New" w:eastAsia="Verdana" w:hAnsi="Angsana New"/>
          <w:sz w:val="28"/>
          <w:szCs w:val="28"/>
        </w:rPr>
      </w:pPr>
      <w:r w:rsidRPr="00983FAE">
        <w:rPr>
          <w:rFonts w:ascii="Angsana New" w:eastAsia="Verdana" w:hAnsi="Angsana New"/>
          <w:sz w:val="32"/>
          <w:szCs w:val="32"/>
        </w:rPr>
        <w:t>4</w:t>
      </w:r>
      <w:r w:rsidR="00C812B9" w:rsidRPr="009C216B">
        <w:rPr>
          <w:rFonts w:ascii="Angsana New" w:eastAsia="Verdana" w:hAnsi="Angsana New"/>
          <w:sz w:val="32"/>
          <w:szCs w:val="32"/>
        </w:rPr>
        <w:t>.</w:t>
      </w:r>
      <w:r w:rsidRPr="00983FAE">
        <w:rPr>
          <w:rFonts w:ascii="Angsana New" w:eastAsia="Verdana" w:hAnsi="Angsana New"/>
          <w:sz w:val="32"/>
          <w:szCs w:val="32"/>
        </w:rPr>
        <w:t>3</w:t>
      </w:r>
      <w:r w:rsidR="00D7301E" w:rsidRPr="009C216B">
        <w:rPr>
          <w:rFonts w:ascii="Angsana New" w:eastAsia="Verdana" w:hAnsi="Angsana New"/>
          <w:sz w:val="32"/>
          <w:szCs w:val="32"/>
        </w:rPr>
        <w:tab/>
      </w:r>
      <w:r w:rsidR="00D7301E" w:rsidRPr="009C216B">
        <w:rPr>
          <w:rFonts w:ascii="Angsana New" w:eastAsia="Verdana" w:hAnsi="Angsana New"/>
          <w:sz w:val="32"/>
          <w:szCs w:val="32"/>
          <w:cs/>
        </w:rPr>
        <w:t xml:space="preserve">กระแสเงินสดจากเงินเบิกเกินบัญชีธนาคารและเงินกู้ยืมระยะสั้นจากสถาบันการเงินสำหรับปีสิ้นสุดวันที่ </w:t>
      </w:r>
      <w:r w:rsidRPr="00983FAE">
        <w:rPr>
          <w:rFonts w:ascii="Angsana New" w:eastAsia="Verdana" w:hAnsi="Angsana New"/>
          <w:sz w:val="32"/>
          <w:szCs w:val="32"/>
        </w:rPr>
        <w:t>31</w:t>
      </w:r>
      <w:r w:rsidR="00D7301E" w:rsidRPr="009C216B">
        <w:rPr>
          <w:rFonts w:ascii="Angsana New" w:eastAsia="Verdana" w:hAnsi="Angsana New"/>
          <w:sz w:val="32"/>
          <w:szCs w:val="32"/>
          <w:cs/>
        </w:rPr>
        <w:t xml:space="preserve"> ธันวาคม มีดังนี้</w:t>
      </w:r>
    </w:p>
    <w:p w14:paraId="21BCDCF3" w14:textId="77777777" w:rsidR="00D7301E" w:rsidRPr="009C216B" w:rsidRDefault="00D7301E" w:rsidP="00D7301E">
      <w:pPr>
        <w:ind w:left="6480"/>
        <w:jc w:val="right"/>
        <w:rPr>
          <w:rFonts w:ascii="Angsana New" w:hAnsi="Angsana New"/>
          <w:b/>
          <w:bCs/>
          <w:sz w:val="28"/>
          <w:szCs w:val="28"/>
        </w:rPr>
      </w:pP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54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6"/>
        <w:gridCol w:w="1026"/>
        <w:gridCol w:w="104"/>
        <w:gridCol w:w="1005"/>
        <w:gridCol w:w="81"/>
        <w:gridCol w:w="887"/>
        <w:gridCol w:w="83"/>
        <w:gridCol w:w="887"/>
        <w:gridCol w:w="25"/>
      </w:tblGrid>
      <w:tr w:rsidR="00D7301E" w:rsidRPr="009C216B" w14:paraId="74D70D68" w14:textId="77777777" w:rsidTr="00D7301E">
        <w:trPr>
          <w:trHeight w:val="109"/>
        </w:trPr>
        <w:tc>
          <w:tcPr>
            <w:tcW w:w="4446" w:type="dxa"/>
          </w:tcPr>
          <w:p w14:paraId="657515F7" w14:textId="77777777" w:rsidR="00D7301E" w:rsidRPr="009C216B" w:rsidRDefault="00D7301E" w:rsidP="000D11D4">
            <w:pPr>
              <w:ind w:right="72" w:firstLine="878"/>
              <w:jc w:val="both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35" w:type="dxa"/>
            <w:gridSpan w:val="3"/>
            <w:hideMark/>
          </w:tcPr>
          <w:p w14:paraId="57D88DB4" w14:textId="77777777" w:rsidR="00D7301E" w:rsidRPr="009C216B" w:rsidRDefault="00D7301E" w:rsidP="000D11D4">
            <w:pPr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29C11E97" w14:textId="77777777" w:rsidR="00D7301E" w:rsidRPr="009C216B" w:rsidRDefault="00D7301E" w:rsidP="000D11D4">
            <w:pPr>
              <w:ind w:right="65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2" w:type="dxa"/>
            <w:gridSpan w:val="4"/>
            <w:hideMark/>
          </w:tcPr>
          <w:p w14:paraId="70BF456B" w14:textId="77777777" w:rsidR="00D7301E" w:rsidRPr="009C216B" w:rsidRDefault="00D7301E" w:rsidP="000D11D4">
            <w:pPr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301E" w:rsidRPr="009C216B" w14:paraId="25769449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</w:tcPr>
          <w:p w14:paraId="792A5294" w14:textId="77777777" w:rsidR="00D7301E" w:rsidRPr="009C216B" w:rsidRDefault="00D7301E" w:rsidP="000D11D4">
            <w:pPr>
              <w:ind w:right="65" w:firstLine="882"/>
              <w:jc w:val="both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hideMark/>
          </w:tcPr>
          <w:p w14:paraId="67AEE515" w14:textId="355F8FB8" w:rsidR="00D7301E" w:rsidRPr="009C216B" w:rsidRDefault="00983FAE" w:rsidP="000D11D4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4" w:type="dxa"/>
          </w:tcPr>
          <w:p w14:paraId="3B97576E" w14:textId="77777777" w:rsidR="00D7301E" w:rsidRPr="009C216B" w:rsidRDefault="00D7301E" w:rsidP="000D11D4">
            <w:pPr>
              <w:ind w:right="7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05" w:type="dxa"/>
            <w:hideMark/>
          </w:tcPr>
          <w:p w14:paraId="3801FA04" w14:textId="1C8A247E" w:rsidR="00D7301E" w:rsidRPr="009C216B" w:rsidRDefault="00983FAE" w:rsidP="000D11D4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</w:tcPr>
          <w:p w14:paraId="3EE14A3D" w14:textId="77777777" w:rsidR="00D7301E" w:rsidRPr="009C216B" w:rsidRDefault="00D7301E" w:rsidP="000D11D4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887" w:type="dxa"/>
            <w:hideMark/>
          </w:tcPr>
          <w:p w14:paraId="63E9D761" w14:textId="6963EF24" w:rsidR="00D7301E" w:rsidRPr="009C216B" w:rsidRDefault="00983FAE" w:rsidP="000D11D4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1CF8A08C" w14:textId="77777777" w:rsidR="00D7301E" w:rsidRPr="009C216B" w:rsidRDefault="00D7301E" w:rsidP="000D11D4">
            <w:pPr>
              <w:ind w:right="7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7" w:type="dxa"/>
            <w:hideMark/>
          </w:tcPr>
          <w:p w14:paraId="0933DB74" w14:textId="005B1A1D" w:rsidR="00D7301E" w:rsidRPr="009C216B" w:rsidRDefault="00983FAE" w:rsidP="000D11D4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D7301E" w:rsidRPr="009C216B" w14:paraId="3FEDF001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  <w:hideMark/>
          </w:tcPr>
          <w:p w14:paraId="51236F43" w14:textId="77777777" w:rsidR="00D7301E" w:rsidRPr="009C216B" w:rsidRDefault="00D7301E" w:rsidP="000D11D4">
            <w:pPr>
              <w:ind w:left="540" w:right="-331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1026" w:type="dxa"/>
          </w:tcPr>
          <w:p w14:paraId="577046C3" w14:textId="77777777" w:rsidR="00D7301E" w:rsidRPr="009C216B" w:rsidRDefault="00D7301E" w:rsidP="000D11D4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4" w:type="dxa"/>
          </w:tcPr>
          <w:p w14:paraId="0957967D" w14:textId="77777777" w:rsidR="00D7301E" w:rsidRPr="009C216B" w:rsidRDefault="00D7301E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005" w:type="dxa"/>
          </w:tcPr>
          <w:p w14:paraId="0034DF41" w14:textId="77777777" w:rsidR="00D7301E" w:rsidRPr="009C216B" w:rsidRDefault="00D7301E" w:rsidP="000D11D4">
            <w:pPr>
              <w:tabs>
                <w:tab w:val="decimal" w:pos="713"/>
              </w:tabs>
              <w:ind w:right="-90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1" w:type="dxa"/>
          </w:tcPr>
          <w:p w14:paraId="076569AE" w14:textId="77777777" w:rsidR="00D7301E" w:rsidRPr="009C216B" w:rsidRDefault="00D7301E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5893DA01" w14:textId="77777777" w:rsidR="00D7301E" w:rsidRPr="009C216B" w:rsidRDefault="00D7301E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3" w:type="dxa"/>
          </w:tcPr>
          <w:p w14:paraId="3B1F3D82" w14:textId="77777777" w:rsidR="00D7301E" w:rsidRPr="009C216B" w:rsidRDefault="00D7301E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38877706" w14:textId="77777777" w:rsidR="00D7301E" w:rsidRPr="009C216B" w:rsidRDefault="00D7301E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857467" w:rsidRPr="009C216B" w14:paraId="4520541A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</w:tcPr>
          <w:p w14:paraId="261D3380" w14:textId="02971D50" w:rsidR="00857467" w:rsidRPr="009C216B" w:rsidRDefault="00857467" w:rsidP="000D11D4">
            <w:pPr>
              <w:ind w:left="540" w:right="-331" w:firstLine="180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983FAE" w:rsidRPr="00983FAE">
              <w:rPr>
                <w:rFonts w:ascii="Angsana New" w:eastAsia="Verdana" w:hAnsi="Angsana New"/>
                <w:sz w:val="28"/>
                <w:szCs w:val="28"/>
              </w:rPr>
              <w:t>1</w:t>
            </w:r>
            <w:r w:rsidRPr="009C216B">
              <w:rPr>
                <w:rFonts w:ascii="Angsana New" w:eastAsia="Verdana" w:hAnsi="Angsana New"/>
                <w:sz w:val="28"/>
                <w:szCs w:val="28"/>
              </w:rPr>
              <w:t xml:space="preserve"> </w:t>
            </w: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026" w:type="dxa"/>
          </w:tcPr>
          <w:p w14:paraId="494D86DF" w14:textId="44A9BC0A" w:rsidR="00857467" w:rsidRPr="009C216B" w:rsidRDefault="00983FAE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sz w:val="28"/>
                <w:szCs w:val="28"/>
              </w:rPr>
              <w:t>90</w:t>
            </w:r>
            <w:r w:rsidR="00857467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986</w:t>
            </w:r>
            <w:r w:rsidR="00857467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317</w:t>
            </w:r>
          </w:p>
        </w:tc>
        <w:tc>
          <w:tcPr>
            <w:tcW w:w="104" w:type="dxa"/>
          </w:tcPr>
          <w:p w14:paraId="3E3BFCE4" w14:textId="77777777" w:rsidR="00857467" w:rsidRPr="009C216B" w:rsidRDefault="00857467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005" w:type="dxa"/>
          </w:tcPr>
          <w:p w14:paraId="1E61958A" w14:textId="1005E8D4" w:rsidR="00857467" w:rsidRPr="009C216B" w:rsidRDefault="00983FAE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sz w:val="28"/>
                <w:szCs w:val="28"/>
              </w:rPr>
              <w:t>35</w:t>
            </w:r>
            <w:r w:rsidR="00857467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332</w:t>
            </w:r>
            <w:r w:rsidR="00857467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981</w:t>
            </w:r>
          </w:p>
        </w:tc>
        <w:tc>
          <w:tcPr>
            <w:tcW w:w="81" w:type="dxa"/>
          </w:tcPr>
          <w:p w14:paraId="20B29964" w14:textId="77777777" w:rsidR="00857467" w:rsidRPr="009C216B" w:rsidRDefault="00857467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7EB34506" w14:textId="77777777" w:rsidR="00857467" w:rsidRPr="009C216B" w:rsidRDefault="00857467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3E6C041F" w14:textId="77777777" w:rsidR="00857467" w:rsidRPr="009C216B" w:rsidRDefault="00857467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50E6E65D" w14:textId="77777777" w:rsidR="00857467" w:rsidRPr="009C216B" w:rsidRDefault="00857467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</w:tr>
      <w:tr w:rsidR="00836AA4" w:rsidRPr="009C216B" w14:paraId="2B2ECF9B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  <w:hideMark/>
          </w:tcPr>
          <w:p w14:paraId="04474CE1" w14:textId="77777777" w:rsidR="00836AA4" w:rsidRPr="009C216B" w:rsidRDefault="00836AA4" w:rsidP="000D11D4">
            <w:pPr>
              <w:ind w:left="1329" w:right="72" w:hanging="771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u w:val="single"/>
                <w:cs/>
              </w:rPr>
              <w:t>บวก</w:t>
            </w: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 xml:space="preserve"> เงินสดรับสุทธิ</w:t>
            </w:r>
          </w:p>
        </w:tc>
        <w:tc>
          <w:tcPr>
            <w:tcW w:w="1026" w:type="dxa"/>
          </w:tcPr>
          <w:p w14:paraId="3E5D08A3" w14:textId="13CD32E9" w:rsidR="00836AA4" w:rsidRPr="009C216B" w:rsidRDefault="00983FAE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sz w:val="28"/>
                <w:szCs w:val="28"/>
              </w:rPr>
              <w:t>74</w:t>
            </w:r>
            <w:r w:rsidR="00F1320F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694</w:t>
            </w:r>
            <w:r w:rsidR="00F1320F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982</w:t>
            </w:r>
          </w:p>
        </w:tc>
        <w:tc>
          <w:tcPr>
            <w:tcW w:w="104" w:type="dxa"/>
          </w:tcPr>
          <w:p w14:paraId="12213833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05" w:type="dxa"/>
          </w:tcPr>
          <w:p w14:paraId="1F75ADFB" w14:textId="68C351CC" w:rsidR="00836AA4" w:rsidRPr="009C216B" w:rsidRDefault="00983FAE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sz w:val="28"/>
                <w:szCs w:val="28"/>
              </w:rPr>
              <w:t>55</w:t>
            </w:r>
            <w:r w:rsidR="00306160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719</w:t>
            </w:r>
            <w:r w:rsidR="00306160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676</w:t>
            </w:r>
          </w:p>
        </w:tc>
        <w:tc>
          <w:tcPr>
            <w:tcW w:w="81" w:type="dxa"/>
          </w:tcPr>
          <w:p w14:paraId="00A04B88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207E4F9D" w14:textId="423C14C6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28C0FE26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0EE2BB0E" w14:textId="77777777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</w:tr>
      <w:tr w:rsidR="00836AA4" w:rsidRPr="009C216B" w14:paraId="4439B2FB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</w:tcPr>
          <w:p w14:paraId="3DDF4264" w14:textId="77777777" w:rsidR="00836AA4" w:rsidRPr="009C216B" w:rsidRDefault="00836AA4" w:rsidP="000D11D4">
            <w:pPr>
              <w:ind w:left="990" w:right="72" w:hanging="432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u w:val="single"/>
                <w:cs/>
              </w:rPr>
              <w:t>หัก</w:t>
            </w: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 xml:space="preserve"> ขาดทุนจากอัตราแลกเปลี่ยนเงินตรา</w:t>
            </w:r>
          </w:p>
        </w:tc>
        <w:tc>
          <w:tcPr>
            <w:tcW w:w="1026" w:type="dxa"/>
          </w:tcPr>
          <w:p w14:paraId="3902C6B1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4" w:type="dxa"/>
          </w:tcPr>
          <w:p w14:paraId="3A8D33B1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05" w:type="dxa"/>
          </w:tcPr>
          <w:p w14:paraId="5604DA67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1" w:type="dxa"/>
          </w:tcPr>
          <w:p w14:paraId="133B77BD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6B6D4AB9" w14:textId="77777777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3" w:type="dxa"/>
          </w:tcPr>
          <w:p w14:paraId="5AD89CD5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43057A82" w14:textId="77777777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836AA4" w:rsidRPr="009C216B" w14:paraId="0ADC427A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</w:tcPr>
          <w:p w14:paraId="69CBDACA" w14:textId="15F40A29" w:rsidR="00836AA4" w:rsidRPr="009C216B" w:rsidRDefault="00836AA4" w:rsidP="000D11D4">
            <w:pPr>
              <w:ind w:left="540" w:right="-331" w:firstLine="432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ต่างประเทศที่ยังไม่เกิดขึ้นจริง</w:t>
            </w:r>
            <w:r w:rsidR="00F1320F" w:rsidRPr="009C216B">
              <w:rPr>
                <w:rFonts w:ascii="Angsana New" w:eastAsia="Verdana" w:hAnsi="Angsana New"/>
                <w:sz w:val="28"/>
                <w:szCs w:val="28"/>
              </w:rPr>
              <w:t>/</w:t>
            </w:r>
            <w:r w:rsidR="00F1320F" w:rsidRPr="009C216B">
              <w:rPr>
                <w:rFonts w:ascii="Angsana New" w:eastAsia="Verdana" w:hAnsi="Angsana New" w:hint="cs"/>
                <w:sz w:val="28"/>
                <w:szCs w:val="28"/>
                <w:cs/>
              </w:rPr>
              <w:t>จากการ</w:t>
            </w:r>
          </w:p>
          <w:p w14:paraId="74941448" w14:textId="6362D268" w:rsidR="00F1320F" w:rsidRPr="009C216B" w:rsidRDefault="00F1320F" w:rsidP="000D11D4">
            <w:pPr>
              <w:ind w:left="540" w:right="-331" w:firstLine="432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 w:hint="cs"/>
                <w:sz w:val="28"/>
                <w:szCs w:val="28"/>
                <w:cs/>
              </w:rPr>
              <w:t>แปลงค่างบการเงิน</w:t>
            </w:r>
          </w:p>
        </w:tc>
        <w:tc>
          <w:tcPr>
            <w:tcW w:w="1026" w:type="dxa"/>
          </w:tcPr>
          <w:p w14:paraId="5B769932" w14:textId="77777777" w:rsidR="00F1320F" w:rsidRPr="009C216B" w:rsidRDefault="00F1320F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  <w:p w14:paraId="6FDB0AD6" w14:textId="51DDB2F8" w:rsidR="00836AA4" w:rsidRPr="009C216B" w:rsidRDefault="00F1320F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eastAsia="Verdana" w:hAnsi="Angsana New"/>
                <w:sz w:val="28"/>
                <w:szCs w:val="28"/>
              </w:rPr>
              <w:t>3</w:t>
            </w:r>
            <w:r w:rsidR="00306160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eastAsia="Verdana" w:hAnsi="Angsana New"/>
                <w:sz w:val="28"/>
                <w:szCs w:val="28"/>
              </w:rPr>
              <w:t>419</w:t>
            </w:r>
            <w:r w:rsidR="00306160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eastAsia="Verdana" w:hAnsi="Angsana New"/>
                <w:sz w:val="28"/>
                <w:szCs w:val="28"/>
              </w:rPr>
              <w:t>431</w:t>
            </w:r>
            <w:r w:rsidRPr="009C216B">
              <w:rPr>
                <w:rFonts w:ascii="Angsana New" w:eastAsia="Verdana" w:hAnsi="Angsana New"/>
                <w:sz w:val="28"/>
                <w:szCs w:val="28"/>
              </w:rPr>
              <w:t>)</w:t>
            </w:r>
          </w:p>
        </w:tc>
        <w:tc>
          <w:tcPr>
            <w:tcW w:w="104" w:type="dxa"/>
          </w:tcPr>
          <w:p w14:paraId="413B972C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05" w:type="dxa"/>
          </w:tcPr>
          <w:p w14:paraId="7EC497D0" w14:textId="77777777" w:rsidR="00F1320F" w:rsidRPr="009C216B" w:rsidRDefault="00F1320F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  <w:p w14:paraId="26234E53" w14:textId="513C9349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eastAsia="Verdana" w:hAnsi="Angsana New"/>
                <w:sz w:val="28"/>
                <w:szCs w:val="28"/>
              </w:rPr>
              <w:t>66</w:t>
            </w:r>
            <w:r w:rsidR="00306160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eastAsia="Verdana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eastAsia="Verdana" w:hAnsi="Angsana New"/>
                <w:sz w:val="28"/>
                <w:szCs w:val="28"/>
              </w:rPr>
              <w:t>)</w:t>
            </w:r>
          </w:p>
        </w:tc>
        <w:tc>
          <w:tcPr>
            <w:tcW w:w="81" w:type="dxa"/>
          </w:tcPr>
          <w:p w14:paraId="338089BD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5DAC9C1A" w14:textId="77777777" w:rsidR="00F1320F" w:rsidRPr="009C216B" w:rsidRDefault="00F1320F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</w:p>
          <w:p w14:paraId="6530EB5A" w14:textId="5701086A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20C1D7C7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</w:tcPr>
          <w:p w14:paraId="50DCCBC7" w14:textId="77777777" w:rsidR="00F1320F" w:rsidRPr="009C216B" w:rsidRDefault="00F1320F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</w:p>
          <w:p w14:paraId="477FBF57" w14:textId="41ED8A3B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</w:tr>
      <w:tr w:rsidR="00836AA4" w:rsidRPr="009C216B" w14:paraId="6663F874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  <w:hideMark/>
          </w:tcPr>
          <w:p w14:paraId="3EEEFBF1" w14:textId="77777777" w:rsidR="00836AA4" w:rsidRPr="009C216B" w:rsidRDefault="00836AA4" w:rsidP="000D11D4">
            <w:pPr>
              <w:ind w:left="540" w:right="-331"/>
              <w:rPr>
                <w:rFonts w:ascii="Angsana New" w:eastAsia="Verdana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right w:val="nil"/>
            </w:tcBorders>
          </w:tcPr>
          <w:p w14:paraId="71441A2C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4" w:type="dxa"/>
          </w:tcPr>
          <w:p w14:paraId="5CAD1114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</w:tcPr>
          <w:p w14:paraId="76751949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1" w:type="dxa"/>
          </w:tcPr>
          <w:p w14:paraId="0557EA60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right w:val="nil"/>
            </w:tcBorders>
          </w:tcPr>
          <w:p w14:paraId="18C72B3C" w14:textId="77777777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83" w:type="dxa"/>
          </w:tcPr>
          <w:p w14:paraId="2BD265C7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right w:val="nil"/>
            </w:tcBorders>
          </w:tcPr>
          <w:p w14:paraId="419759FC" w14:textId="77777777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</w:tr>
      <w:tr w:rsidR="00836AA4" w:rsidRPr="009C216B" w14:paraId="1CE32987" w14:textId="77777777" w:rsidTr="00D7301E">
        <w:trPr>
          <w:gridAfter w:val="1"/>
          <w:wAfter w:w="25" w:type="dxa"/>
          <w:trHeight w:val="109"/>
        </w:trPr>
        <w:tc>
          <w:tcPr>
            <w:tcW w:w="4446" w:type="dxa"/>
          </w:tcPr>
          <w:p w14:paraId="243F672A" w14:textId="0BA510D2" w:rsidR="00836AA4" w:rsidRPr="009C216B" w:rsidRDefault="00836AA4" w:rsidP="000D11D4">
            <w:pPr>
              <w:ind w:left="540" w:right="-331" w:firstLine="162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31</w:t>
            </w:r>
            <w:r w:rsidRPr="009C216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26" w:type="dxa"/>
            <w:tcBorders>
              <w:left w:val="nil"/>
              <w:bottom w:val="double" w:sz="4" w:space="0" w:color="auto"/>
              <w:right w:val="nil"/>
            </w:tcBorders>
          </w:tcPr>
          <w:p w14:paraId="2F6574C0" w14:textId="72667173" w:rsidR="00836AA4" w:rsidRPr="009C216B" w:rsidRDefault="00983FAE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sz w:val="28"/>
                <w:szCs w:val="28"/>
              </w:rPr>
              <w:t>162</w:t>
            </w:r>
            <w:r w:rsidR="003238DD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261</w:t>
            </w:r>
            <w:r w:rsidR="003238DD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868</w:t>
            </w:r>
          </w:p>
        </w:tc>
        <w:tc>
          <w:tcPr>
            <w:tcW w:w="104" w:type="dxa"/>
          </w:tcPr>
          <w:p w14:paraId="623CAFF5" w14:textId="77777777" w:rsidR="00836AA4" w:rsidRPr="009C216B" w:rsidRDefault="00836AA4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005" w:type="dxa"/>
            <w:tcBorders>
              <w:left w:val="nil"/>
              <w:bottom w:val="double" w:sz="4" w:space="0" w:color="auto"/>
              <w:right w:val="nil"/>
            </w:tcBorders>
          </w:tcPr>
          <w:p w14:paraId="4D372B69" w14:textId="19BEE71D" w:rsidR="00836AA4" w:rsidRPr="009C216B" w:rsidRDefault="00983FAE" w:rsidP="000D11D4">
            <w:pPr>
              <w:tabs>
                <w:tab w:val="decimal" w:pos="92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983FAE">
              <w:rPr>
                <w:rFonts w:ascii="Angsana New" w:eastAsia="Verdana" w:hAnsi="Angsana New"/>
                <w:sz w:val="28"/>
                <w:szCs w:val="28"/>
              </w:rPr>
              <w:t>90</w:t>
            </w:r>
            <w:r w:rsidR="00836AA4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986</w:t>
            </w:r>
            <w:r w:rsidR="00836AA4" w:rsidRPr="009C216B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Verdana" w:hAnsi="Angsana New"/>
                <w:sz w:val="28"/>
                <w:szCs w:val="28"/>
              </w:rPr>
              <w:t>317</w:t>
            </w:r>
          </w:p>
        </w:tc>
        <w:tc>
          <w:tcPr>
            <w:tcW w:w="81" w:type="dxa"/>
          </w:tcPr>
          <w:p w14:paraId="58893A14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nil"/>
            </w:tcBorders>
          </w:tcPr>
          <w:p w14:paraId="2385F06D" w14:textId="0EE337EB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6465534C" w14:textId="77777777" w:rsidR="00836AA4" w:rsidRPr="009C216B" w:rsidRDefault="00836AA4" w:rsidP="000D11D4">
            <w:pPr>
              <w:ind w:right="144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nil"/>
            </w:tcBorders>
          </w:tcPr>
          <w:p w14:paraId="1E397250" w14:textId="77777777" w:rsidR="00836AA4" w:rsidRPr="009C216B" w:rsidRDefault="00836AA4" w:rsidP="000D11D4">
            <w:pPr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</w:rPr>
              <w:t>-</w:t>
            </w:r>
          </w:p>
        </w:tc>
      </w:tr>
    </w:tbl>
    <w:p w14:paraId="14385F9D" w14:textId="77777777" w:rsidR="000D11D4" w:rsidRDefault="000D11D4" w:rsidP="000D11D4">
      <w:pPr>
        <w:tabs>
          <w:tab w:val="left" w:pos="3330"/>
        </w:tabs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</w:p>
    <w:p w14:paraId="3AD1B3A7" w14:textId="77777777" w:rsidR="000D11D4" w:rsidRDefault="000D11D4">
      <w:pPr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</w:p>
    <w:p w14:paraId="51BCD7F0" w14:textId="2C0F6564" w:rsidR="00FA11FB" w:rsidRPr="009C216B" w:rsidRDefault="00983FAE" w:rsidP="000D11D4">
      <w:pPr>
        <w:tabs>
          <w:tab w:val="left" w:pos="3330"/>
        </w:tabs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5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FA11FB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ลูกหนี้การค้าและลูกหนี้</w:t>
      </w:r>
      <w:r w:rsidR="00CD5465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หมุนเวียน</w:t>
      </w:r>
      <w:r w:rsidR="00FA11FB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อื่น</w:t>
      </w:r>
    </w:p>
    <w:p w14:paraId="54B4FF5B" w14:textId="64090BE8" w:rsidR="00FA11FB" w:rsidRPr="009C216B" w:rsidRDefault="00983FAE" w:rsidP="00FA11FB">
      <w:pPr>
        <w:ind w:left="1080" w:hanging="533"/>
        <w:jc w:val="thaiDistribute"/>
        <w:rPr>
          <w:rFonts w:ascii="Angsana New" w:eastAsia="Times New Roman" w:hAnsi="Angsana New"/>
          <w:color w:val="000000"/>
          <w:sz w:val="32"/>
          <w:szCs w:val="32"/>
        </w:rPr>
      </w:pPr>
      <w:r w:rsidRPr="00983FAE">
        <w:rPr>
          <w:rFonts w:ascii="Angsana New" w:eastAsia="Times New Roman" w:hAnsi="Angsana New"/>
          <w:color w:val="000000"/>
          <w:sz w:val="32"/>
          <w:szCs w:val="32"/>
        </w:rPr>
        <w:t>5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</w:rPr>
        <w:t>.</w:t>
      </w:r>
      <w:r w:rsidRPr="00983FAE">
        <w:rPr>
          <w:rFonts w:ascii="Angsana New" w:eastAsia="Times New Roman" w:hAnsi="Angsana New"/>
          <w:color w:val="000000"/>
          <w:sz w:val="32"/>
          <w:szCs w:val="32"/>
        </w:rPr>
        <w:t>1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</w:rPr>
        <w:tab/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ลูกหนี้การค้าและลูกหนี้</w:t>
      </w:r>
      <w:r w:rsidR="00CD5465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หมุนเวียน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  <w:cs/>
        </w:rPr>
        <w:t xml:space="preserve">อื่น ณ วันที่ </w:t>
      </w:r>
      <w:r w:rsidRPr="00983FAE">
        <w:rPr>
          <w:rFonts w:ascii="Angsana New" w:eastAsia="Times New Roman" w:hAnsi="Angsana New"/>
          <w:color w:val="000000"/>
          <w:sz w:val="32"/>
          <w:szCs w:val="32"/>
        </w:rPr>
        <w:t>31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</w:rPr>
        <w:t xml:space="preserve"> 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ธันวาคม ประกอบด้วย</w:t>
      </w:r>
    </w:p>
    <w:p w14:paraId="3EB538D9" w14:textId="77777777" w:rsidR="00FA11FB" w:rsidRPr="009C216B" w:rsidRDefault="00FA11FB" w:rsidP="00FA11FB">
      <w:pPr>
        <w:ind w:left="360" w:right="-11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8820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1170"/>
        <w:gridCol w:w="90"/>
        <w:gridCol w:w="1170"/>
        <w:gridCol w:w="108"/>
        <w:gridCol w:w="1152"/>
        <w:gridCol w:w="90"/>
        <w:gridCol w:w="1179"/>
      </w:tblGrid>
      <w:tr w:rsidR="00FA11FB" w:rsidRPr="009C216B" w14:paraId="2FD06CC8" w14:textId="77777777" w:rsidTr="00FA11FB">
        <w:trPr>
          <w:trHeight w:val="20"/>
        </w:trPr>
        <w:tc>
          <w:tcPr>
            <w:tcW w:w="3861" w:type="dxa"/>
          </w:tcPr>
          <w:p w14:paraId="4952C129" w14:textId="77777777" w:rsidR="00FA11FB" w:rsidRPr="009C216B" w:rsidRDefault="00FA11FB" w:rsidP="00FA11FB">
            <w:pPr>
              <w:ind w:left="720" w:right="63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06C9240E" w14:textId="77777777" w:rsidR="00FA11FB" w:rsidRPr="009C216B" w:rsidRDefault="00FA11FB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6D78DE9C" w14:textId="77777777" w:rsidR="00FA11FB" w:rsidRPr="009C216B" w:rsidRDefault="00FA11FB" w:rsidP="00FA11FB">
            <w:pPr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2421" w:type="dxa"/>
            <w:gridSpan w:val="3"/>
          </w:tcPr>
          <w:p w14:paraId="51010959" w14:textId="77777777" w:rsidR="00FA11FB" w:rsidRPr="009C216B" w:rsidRDefault="00FA11FB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79E3" w:rsidRPr="009C216B" w14:paraId="58CCD652" w14:textId="77777777" w:rsidTr="00FA11FB">
        <w:trPr>
          <w:trHeight w:val="20"/>
        </w:trPr>
        <w:tc>
          <w:tcPr>
            <w:tcW w:w="3861" w:type="dxa"/>
          </w:tcPr>
          <w:p w14:paraId="69E9F923" w14:textId="77777777" w:rsidR="003779E3" w:rsidRPr="009C216B" w:rsidRDefault="003779E3" w:rsidP="003779E3">
            <w:pPr>
              <w:ind w:left="720" w:right="63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007B4AA" w14:textId="61955666" w:rsidR="003779E3" w:rsidRPr="009C216B" w:rsidRDefault="00983FAE" w:rsidP="003779E3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52AACEC0" w14:textId="77777777" w:rsidR="003779E3" w:rsidRPr="009C216B" w:rsidRDefault="003779E3" w:rsidP="003779E3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DCA724A" w14:textId="2E20159A" w:rsidR="003779E3" w:rsidRPr="009C216B" w:rsidRDefault="00983FAE" w:rsidP="003779E3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108" w:type="dxa"/>
          </w:tcPr>
          <w:p w14:paraId="5A8F7937" w14:textId="77777777" w:rsidR="003779E3" w:rsidRPr="009C216B" w:rsidRDefault="003779E3" w:rsidP="003779E3">
            <w:pPr>
              <w:ind w:right="65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</w:tcPr>
          <w:p w14:paraId="4D2A2865" w14:textId="5A96AF0A" w:rsidR="003779E3" w:rsidRPr="009C216B" w:rsidRDefault="00983FAE" w:rsidP="003779E3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55C765E" w14:textId="77777777" w:rsidR="003779E3" w:rsidRPr="009C216B" w:rsidRDefault="003779E3" w:rsidP="003779E3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9" w:type="dxa"/>
          </w:tcPr>
          <w:p w14:paraId="2735DF86" w14:textId="03F34E44" w:rsidR="003779E3" w:rsidRPr="009C216B" w:rsidRDefault="00983FAE" w:rsidP="003779E3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3779E3" w:rsidRPr="009C216B" w14:paraId="02634A0C" w14:textId="77777777" w:rsidTr="00FA11FB">
        <w:trPr>
          <w:trHeight w:val="330"/>
        </w:trPr>
        <w:tc>
          <w:tcPr>
            <w:tcW w:w="3861" w:type="dxa"/>
          </w:tcPr>
          <w:p w14:paraId="4546DBEF" w14:textId="77777777" w:rsidR="003779E3" w:rsidRPr="009C216B" w:rsidRDefault="003779E3" w:rsidP="003779E3">
            <w:pPr>
              <w:ind w:left="532" w:right="9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70" w:type="dxa"/>
          </w:tcPr>
          <w:p w14:paraId="4A7038FD" w14:textId="267AA04D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573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177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411</w:t>
            </w:r>
          </w:p>
        </w:tc>
        <w:tc>
          <w:tcPr>
            <w:tcW w:w="90" w:type="dxa"/>
          </w:tcPr>
          <w:p w14:paraId="4E472198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9E09C56" w14:textId="1D0B38B6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499</w:t>
            </w:r>
            <w:r w:rsidR="003779E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156</w:t>
            </w:r>
            <w:r w:rsidR="003779E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471</w:t>
            </w:r>
          </w:p>
        </w:tc>
        <w:tc>
          <w:tcPr>
            <w:tcW w:w="108" w:type="dxa"/>
          </w:tcPr>
          <w:p w14:paraId="58DA5A18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52" w:type="dxa"/>
          </w:tcPr>
          <w:p w14:paraId="4BBF362A" w14:textId="17A3B75E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599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376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998</w:t>
            </w:r>
          </w:p>
        </w:tc>
        <w:tc>
          <w:tcPr>
            <w:tcW w:w="90" w:type="dxa"/>
          </w:tcPr>
          <w:p w14:paraId="018DD53C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393A0875" w14:textId="63AF078E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842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987</w:t>
            </w:r>
          </w:p>
        </w:tc>
      </w:tr>
      <w:tr w:rsidR="003779E3" w:rsidRPr="009C216B" w14:paraId="60C4E01E" w14:textId="77777777" w:rsidTr="00FA11FB">
        <w:trPr>
          <w:trHeight w:val="330"/>
        </w:trPr>
        <w:tc>
          <w:tcPr>
            <w:tcW w:w="3861" w:type="dxa"/>
          </w:tcPr>
          <w:p w14:paraId="361C6F9F" w14:textId="77777777" w:rsidR="003779E3" w:rsidRPr="009C216B" w:rsidRDefault="003779E3" w:rsidP="003779E3">
            <w:pPr>
              <w:ind w:left="532" w:right="9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70" w:type="dxa"/>
          </w:tcPr>
          <w:p w14:paraId="7BF3089E" w14:textId="3F84864D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097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275</w:t>
            </w:r>
          </w:p>
        </w:tc>
        <w:tc>
          <w:tcPr>
            <w:tcW w:w="90" w:type="dxa"/>
          </w:tcPr>
          <w:p w14:paraId="359E8EC9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ED87263" w14:textId="13201D94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563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176</w:t>
            </w:r>
          </w:p>
        </w:tc>
        <w:tc>
          <w:tcPr>
            <w:tcW w:w="108" w:type="dxa"/>
          </w:tcPr>
          <w:p w14:paraId="70A910BC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52" w:type="dxa"/>
          </w:tcPr>
          <w:p w14:paraId="20F3F529" w14:textId="6AABE695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281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102</w:t>
            </w:r>
          </w:p>
        </w:tc>
        <w:tc>
          <w:tcPr>
            <w:tcW w:w="90" w:type="dxa"/>
          </w:tcPr>
          <w:p w14:paraId="4A10D8EC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035EA3F7" w14:textId="4147EF26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562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849</w:t>
            </w:r>
          </w:p>
        </w:tc>
      </w:tr>
      <w:tr w:rsidR="003779E3" w:rsidRPr="009C216B" w14:paraId="016ECDC3" w14:textId="77777777" w:rsidTr="00FA11FB">
        <w:trPr>
          <w:trHeight w:val="330"/>
        </w:trPr>
        <w:tc>
          <w:tcPr>
            <w:tcW w:w="3861" w:type="dxa"/>
          </w:tcPr>
          <w:p w14:paraId="7BD6D13C" w14:textId="77777777" w:rsidR="003779E3" w:rsidRPr="009C216B" w:rsidRDefault="003779E3" w:rsidP="003779E3">
            <w:pPr>
              <w:ind w:left="532" w:right="9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70" w:type="dxa"/>
          </w:tcPr>
          <w:p w14:paraId="7B25F20A" w14:textId="434603DD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46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462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998</w:t>
            </w:r>
          </w:p>
        </w:tc>
        <w:tc>
          <w:tcPr>
            <w:tcW w:w="90" w:type="dxa"/>
          </w:tcPr>
          <w:p w14:paraId="79C36496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7F6D18A" w14:textId="00F3B2FD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43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668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929</w:t>
            </w:r>
          </w:p>
        </w:tc>
        <w:tc>
          <w:tcPr>
            <w:tcW w:w="108" w:type="dxa"/>
          </w:tcPr>
          <w:p w14:paraId="32D18F7F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52" w:type="dxa"/>
          </w:tcPr>
          <w:p w14:paraId="2C7AD859" w14:textId="2971E70D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183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237</w:t>
            </w:r>
          </w:p>
        </w:tc>
        <w:tc>
          <w:tcPr>
            <w:tcW w:w="90" w:type="dxa"/>
          </w:tcPr>
          <w:p w14:paraId="7FCAA6AB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1C68F43F" w14:textId="1C4566AD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36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011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805</w:t>
            </w:r>
          </w:p>
        </w:tc>
      </w:tr>
      <w:tr w:rsidR="003779E3" w:rsidRPr="009C216B" w14:paraId="24FF87B6" w14:textId="77777777" w:rsidTr="00152FA7">
        <w:trPr>
          <w:trHeight w:val="330"/>
        </w:trPr>
        <w:tc>
          <w:tcPr>
            <w:tcW w:w="3861" w:type="dxa"/>
          </w:tcPr>
          <w:p w14:paraId="12D86026" w14:textId="77777777" w:rsidR="003779E3" w:rsidRPr="009C216B" w:rsidRDefault="003779E3" w:rsidP="003779E3">
            <w:pPr>
              <w:ind w:left="532" w:right="9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70" w:type="dxa"/>
          </w:tcPr>
          <w:p w14:paraId="11ED4F07" w14:textId="0B652570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238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118</w:t>
            </w:r>
          </w:p>
        </w:tc>
        <w:tc>
          <w:tcPr>
            <w:tcW w:w="90" w:type="dxa"/>
          </w:tcPr>
          <w:p w14:paraId="57FD6784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F791C57" w14:textId="79539E34" w:rsidR="003779E3" w:rsidRPr="009C216B" w:rsidRDefault="00983FAE" w:rsidP="003779E3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11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517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968</w:t>
            </w:r>
          </w:p>
        </w:tc>
        <w:tc>
          <w:tcPr>
            <w:tcW w:w="108" w:type="dxa"/>
          </w:tcPr>
          <w:p w14:paraId="54410E9F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52" w:type="dxa"/>
          </w:tcPr>
          <w:p w14:paraId="5EDABB82" w14:textId="641DB4D4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928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107</w:t>
            </w:r>
          </w:p>
        </w:tc>
        <w:tc>
          <w:tcPr>
            <w:tcW w:w="90" w:type="dxa"/>
          </w:tcPr>
          <w:p w14:paraId="08584A97" w14:textId="77777777" w:rsidR="003779E3" w:rsidRPr="009C216B" w:rsidRDefault="003779E3" w:rsidP="003779E3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3E322699" w14:textId="48841134" w:rsidR="003779E3" w:rsidRPr="009C216B" w:rsidRDefault="00983FAE" w:rsidP="003779E3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10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383</w:t>
            </w:r>
            <w:r w:rsidR="003779E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065</w:t>
            </w:r>
          </w:p>
        </w:tc>
      </w:tr>
      <w:tr w:rsidR="00152FA7" w:rsidRPr="009C216B" w14:paraId="5F9D0FEC" w14:textId="77777777" w:rsidTr="00152FA7">
        <w:trPr>
          <w:trHeight w:val="330"/>
        </w:trPr>
        <w:tc>
          <w:tcPr>
            <w:tcW w:w="3861" w:type="dxa"/>
          </w:tcPr>
          <w:p w14:paraId="7A061992" w14:textId="77777777" w:rsidR="00152FA7" w:rsidRPr="009C216B" w:rsidRDefault="00152FA7" w:rsidP="00152FA7">
            <w:pPr>
              <w:ind w:left="532" w:right="9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70FE8AE" w14:textId="219AC078" w:rsidR="00152FA7" w:rsidRPr="009C216B" w:rsidRDefault="00983FAE" w:rsidP="00152FA7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308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273</w:t>
            </w:r>
          </w:p>
        </w:tc>
        <w:tc>
          <w:tcPr>
            <w:tcW w:w="90" w:type="dxa"/>
          </w:tcPr>
          <w:p w14:paraId="185E31C2" w14:textId="77777777" w:rsidR="00152FA7" w:rsidRPr="009C216B" w:rsidRDefault="00152FA7" w:rsidP="00152FA7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A78B15" w14:textId="744BC0D5" w:rsidR="00152FA7" w:rsidRPr="009C216B" w:rsidRDefault="00983FAE" w:rsidP="00152FA7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219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634</w:t>
            </w:r>
          </w:p>
        </w:tc>
        <w:tc>
          <w:tcPr>
            <w:tcW w:w="108" w:type="dxa"/>
          </w:tcPr>
          <w:p w14:paraId="668F99E4" w14:textId="77777777" w:rsidR="00152FA7" w:rsidRPr="009C216B" w:rsidRDefault="00152FA7" w:rsidP="00152FA7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E0FA402" w14:textId="208AB092" w:rsidR="00152FA7" w:rsidRPr="009C216B" w:rsidRDefault="00983FAE" w:rsidP="00152FA7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020</w:t>
            </w:r>
          </w:p>
        </w:tc>
        <w:tc>
          <w:tcPr>
            <w:tcW w:w="90" w:type="dxa"/>
          </w:tcPr>
          <w:p w14:paraId="2913B4F3" w14:textId="77777777" w:rsidR="00152FA7" w:rsidRPr="009C216B" w:rsidRDefault="00152FA7" w:rsidP="00152FA7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7411880B" w14:textId="77777777" w:rsidR="00152FA7" w:rsidRPr="009C216B" w:rsidRDefault="00152FA7" w:rsidP="00152F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52FA7" w:rsidRPr="009C216B" w14:paraId="3820B548" w14:textId="77777777" w:rsidTr="00FA11FB">
        <w:trPr>
          <w:trHeight w:val="330"/>
        </w:trPr>
        <w:tc>
          <w:tcPr>
            <w:tcW w:w="3861" w:type="dxa"/>
          </w:tcPr>
          <w:p w14:paraId="59251EEC" w14:textId="77777777" w:rsidR="00152FA7" w:rsidRPr="009C216B" w:rsidRDefault="00152FA7" w:rsidP="00152FA7">
            <w:pPr>
              <w:ind w:left="532" w:right="90"/>
              <w:rPr>
                <w:rFonts w:ascii="Angsana New" w:eastAsia="Times New Roman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02019E8" w14:textId="4F09D022" w:rsidR="00152FA7" w:rsidRPr="009C216B" w:rsidRDefault="00983FAE" w:rsidP="00152FA7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628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284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075</w:t>
            </w:r>
          </w:p>
        </w:tc>
        <w:tc>
          <w:tcPr>
            <w:tcW w:w="90" w:type="dxa"/>
          </w:tcPr>
          <w:p w14:paraId="6A8E8869" w14:textId="77777777" w:rsidR="00152FA7" w:rsidRPr="009C216B" w:rsidRDefault="00152FA7" w:rsidP="00152FA7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1407A6" w14:textId="5DE07B0F" w:rsidR="00152FA7" w:rsidRPr="009C216B" w:rsidRDefault="00983FAE" w:rsidP="00152FA7">
            <w:pPr>
              <w:tabs>
                <w:tab w:val="decimal" w:pos="1080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559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126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178</w:t>
            </w:r>
          </w:p>
        </w:tc>
        <w:tc>
          <w:tcPr>
            <w:tcW w:w="108" w:type="dxa"/>
          </w:tcPr>
          <w:p w14:paraId="10765BED" w14:textId="77777777" w:rsidR="00152FA7" w:rsidRPr="009C216B" w:rsidRDefault="00152FA7" w:rsidP="00152FA7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7B146E0" w14:textId="1A125433" w:rsidR="00152FA7" w:rsidRPr="009C216B" w:rsidRDefault="00983FAE" w:rsidP="00152FA7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645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778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464</w:t>
            </w:r>
          </w:p>
        </w:tc>
        <w:tc>
          <w:tcPr>
            <w:tcW w:w="90" w:type="dxa"/>
          </w:tcPr>
          <w:p w14:paraId="56F8C68E" w14:textId="77777777" w:rsidR="00152FA7" w:rsidRPr="009C216B" w:rsidRDefault="00152FA7" w:rsidP="00152FA7">
            <w:pPr>
              <w:ind w:left="-18" w:right="90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</w:tcPr>
          <w:p w14:paraId="20E624DB" w14:textId="62457175" w:rsidR="00152FA7" w:rsidRPr="009C216B" w:rsidRDefault="00983FAE" w:rsidP="00152FA7">
            <w:pPr>
              <w:tabs>
                <w:tab w:val="decimal" w:pos="1062"/>
              </w:tabs>
              <w:ind w:left="-18" w:right="9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579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800</w:t>
            </w:r>
            <w:r w:rsidR="00152FA7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706</w:t>
            </w:r>
          </w:p>
        </w:tc>
      </w:tr>
    </w:tbl>
    <w:p w14:paraId="38D14AB9" w14:textId="14233E96" w:rsidR="00FA11FB" w:rsidRPr="009C216B" w:rsidRDefault="00983FAE" w:rsidP="000D11D4">
      <w:pPr>
        <w:spacing w:before="240"/>
        <w:ind w:left="1080" w:hanging="533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eastAsia="Times New Roman" w:hAnsi="Angsana New"/>
          <w:color w:val="000000"/>
          <w:sz w:val="32"/>
          <w:szCs w:val="32"/>
        </w:rPr>
        <w:t>5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</w:rPr>
        <w:t>.</w:t>
      </w:r>
      <w:r w:rsidRPr="00983FAE">
        <w:rPr>
          <w:rFonts w:ascii="Angsana New" w:eastAsia="Times New Roman" w:hAnsi="Angsana New"/>
          <w:color w:val="000000"/>
          <w:sz w:val="32"/>
          <w:szCs w:val="32"/>
        </w:rPr>
        <w:t>2</w:t>
      </w:r>
      <w:r w:rsidR="00FA11FB" w:rsidRPr="009C216B">
        <w:rPr>
          <w:rFonts w:ascii="Angsana New" w:eastAsia="Times New Roman" w:hAnsi="Angsana New"/>
          <w:color w:val="000000"/>
          <w:sz w:val="32"/>
          <w:szCs w:val="32"/>
        </w:rPr>
        <w:tab/>
      </w:r>
      <w:r w:rsidR="00FA11FB" w:rsidRPr="009C216B">
        <w:rPr>
          <w:rFonts w:ascii="Angsana New" w:hAnsi="Angsana New"/>
          <w:color w:val="000000"/>
          <w:sz w:val="32"/>
          <w:szCs w:val="32"/>
          <w:cs/>
        </w:rPr>
        <w:t>ลูกหนี้การค้า</w:t>
      </w:r>
      <w:r w:rsidR="00FA11FB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FA11FB" w:rsidRPr="009C216B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Pr="00983FAE">
        <w:rPr>
          <w:rFonts w:ascii="Angsana New" w:hAnsi="Angsana New"/>
          <w:color w:val="000000"/>
          <w:sz w:val="32"/>
          <w:szCs w:val="32"/>
        </w:rPr>
        <w:t>31</w:t>
      </w:r>
      <w:r w:rsidR="00FA11FB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FA11FB" w:rsidRPr="009C216B">
        <w:rPr>
          <w:rFonts w:ascii="Angsana New" w:hAnsi="Angsana New"/>
          <w:color w:val="000000"/>
          <w:sz w:val="32"/>
          <w:szCs w:val="32"/>
          <w:cs/>
        </w:rPr>
        <w:t>ธันวาคม แยกตามอายุหนี้ได้ดังนี้</w:t>
      </w:r>
    </w:p>
    <w:p w14:paraId="502C5D38" w14:textId="77777777" w:rsidR="00FA11FB" w:rsidRPr="009C216B" w:rsidRDefault="00FA11FB" w:rsidP="00FA11FB">
      <w:pPr>
        <w:ind w:left="360" w:right="-88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FA11FB" w:rsidRPr="009C216B" w14:paraId="679A04DD" w14:textId="77777777" w:rsidTr="00FA11FB">
        <w:trPr>
          <w:trHeight w:val="20"/>
        </w:trPr>
        <w:tc>
          <w:tcPr>
            <w:tcW w:w="3870" w:type="dxa"/>
          </w:tcPr>
          <w:p w14:paraId="51010828" w14:textId="77777777" w:rsidR="00FA11FB" w:rsidRPr="009C216B" w:rsidRDefault="00FA11FB" w:rsidP="00FA11FB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</w:tcPr>
          <w:p w14:paraId="2FA2C611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295445C" w14:textId="77777777" w:rsidR="00FA11FB" w:rsidRPr="009C216B" w:rsidRDefault="00FA11FB" w:rsidP="00FA11FB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036C2A28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A11FB" w:rsidRPr="009C216B" w14:paraId="20F0609F" w14:textId="77777777" w:rsidTr="00FA11FB">
        <w:trPr>
          <w:trHeight w:val="20"/>
        </w:trPr>
        <w:tc>
          <w:tcPr>
            <w:tcW w:w="3870" w:type="dxa"/>
          </w:tcPr>
          <w:p w14:paraId="1AB9854D" w14:textId="77777777" w:rsidR="00FA11FB" w:rsidRPr="009C216B" w:rsidRDefault="00FA11FB" w:rsidP="00FA11FB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A3BADD8" w14:textId="367CA6CF" w:rsidR="00FA11FB" w:rsidRPr="009C216B" w:rsidRDefault="00983FAE" w:rsidP="00FA11F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3E890D43" w14:textId="77777777" w:rsidR="00FA11FB" w:rsidRPr="009C216B" w:rsidRDefault="00FA11FB" w:rsidP="00FA11FB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2ACE9C5B" w14:textId="261463D7" w:rsidR="00FA11FB" w:rsidRPr="009C216B" w:rsidRDefault="00983FAE" w:rsidP="00FA11F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535120CE" w14:textId="77777777" w:rsidR="00FA11FB" w:rsidRPr="009C216B" w:rsidRDefault="00FA11FB" w:rsidP="00FA11FB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6A645F31" w14:textId="78FB96EE" w:rsidR="00FA11FB" w:rsidRPr="009C216B" w:rsidRDefault="00983FAE" w:rsidP="00FA11F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7A4CB45" w14:textId="77777777" w:rsidR="00FA11FB" w:rsidRPr="009C216B" w:rsidRDefault="00FA11FB" w:rsidP="00FA11FB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7816E231" w14:textId="5A9BD066" w:rsidR="00FA11FB" w:rsidRPr="009C216B" w:rsidRDefault="00983FAE" w:rsidP="00FA11F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3674D8" w:rsidRPr="009C216B" w14:paraId="402D2EAB" w14:textId="77777777" w:rsidTr="00FA11FB">
        <w:trPr>
          <w:trHeight w:val="20"/>
        </w:trPr>
        <w:tc>
          <w:tcPr>
            <w:tcW w:w="3870" w:type="dxa"/>
          </w:tcPr>
          <w:p w14:paraId="40B7801D" w14:textId="77777777" w:rsidR="003674D8" w:rsidRPr="009C216B" w:rsidRDefault="003674D8" w:rsidP="003674D8">
            <w:pPr>
              <w:ind w:left="532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จำนวนรายของลูกหนี้การค้า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BAB5E5" w14:textId="5D150B9B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575</w:t>
            </w:r>
          </w:p>
        </w:tc>
        <w:tc>
          <w:tcPr>
            <w:tcW w:w="90" w:type="dxa"/>
          </w:tcPr>
          <w:p w14:paraId="47E0F878" w14:textId="77777777" w:rsidR="003674D8" w:rsidRPr="009C216B" w:rsidRDefault="003674D8" w:rsidP="003674D8">
            <w:pPr>
              <w:tabs>
                <w:tab w:val="decimal" w:pos="99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CA8EB1D" w14:textId="62609EBC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341</w:t>
            </w:r>
          </w:p>
        </w:tc>
        <w:tc>
          <w:tcPr>
            <w:tcW w:w="90" w:type="dxa"/>
          </w:tcPr>
          <w:p w14:paraId="17507102" w14:textId="77777777" w:rsidR="003674D8" w:rsidRPr="009C216B" w:rsidRDefault="003674D8" w:rsidP="003674D8">
            <w:pPr>
              <w:tabs>
                <w:tab w:val="decimal" w:pos="99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40C196B" w14:textId="2A1D18B0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171</w:t>
            </w:r>
          </w:p>
        </w:tc>
        <w:tc>
          <w:tcPr>
            <w:tcW w:w="90" w:type="dxa"/>
          </w:tcPr>
          <w:p w14:paraId="5F37E07B" w14:textId="77777777" w:rsidR="003674D8" w:rsidRPr="009C216B" w:rsidRDefault="003674D8" w:rsidP="003674D8">
            <w:pPr>
              <w:ind w:left="-18" w:right="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DABBAE0" w14:textId="01C0C5AE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165</w:t>
            </w:r>
          </w:p>
        </w:tc>
      </w:tr>
      <w:tr w:rsidR="003674D8" w:rsidRPr="009C216B" w14:paraId="4F168FF8" w14:textId="77777777" w:rsidTr="00FA11FB">
        <w:trPr>
          <w:trHeight w:hRule="exact" w:val="144"/>
        </w:trPr>
        <w:tc>
          <w:tcPr>
            <w:tcW w:w="3870" w:type="dxa"/>
          </w:tcPr>
          <w:p w14:paraId="20642360" w14:textId="77777777" w:rsidR="003674D8" w:rsidRPr="009C216B" w:rsidRDefault="003674D8" w:rsidP="003674D8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CADD7C4" w14:textId="77777777" w:rsidR="003674D8" w:rsidRPr="009C216B" w:rsidRDefault="003674D8" w:rsidP="003674D8">
            <w:pPr>
              <w:ind w:left="-1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743B5563" w14:textId="77777777" w:rsidR="003674D8" w:rsidRPr="009C216B" w:rsidRDefault="003674D8" w:rsidP="003674D8">
            <w:pPr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347B958" w14:textId="77777777" w:rsidR="003674D8" w:rsidRPr="009C216B" w:rsidRDefault="003674D8" w:rsidP="003674D8">
            <w:pPr>
              <w:ind w:left="-1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119E1A8C" w14:textId="77777777" w:rsidR="003674D8" w:rsidRPr="009C216B" w:rsidRDefault="003674D8" w:rsidP="003674D8">
            <w:pPr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96D1B76" w14:textId="77777777" w:rsidR="003674D8" w:rsidRPr="009C216B" w:rsidRDefault="003674D8" w:rsidP="003674D8">
            <w:pPr>
              <w:ind w:left="-18" w:right="8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69C37D51" w14:textId="77777777" w:rsidR="003674D8" w:rsidRPr="009C216B" w:rsidRDefault="003674D8" w:rsidP="003674D8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BAB8B95" w14:textId="77777777" w:rsidR="003674D8" w:rsidRPr="009C216B" w:rsidRDefault="003674D8" w:rsidP="003674D8">
            <w:pPr>
              <w:ind w:left="-18" w:right="8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674D8" w:rsidRPr="009C216B" w14:paraId="6E45EDC9" w14:textId="77777777" w:rsidTr="00FA11FB">
        <w:trPr>
          <w:trHeight w:val="20"/>
        </w:trPr>
        <w:tc>
          <w:tcPr>
            <w:tcW w:w="3870" w:type="dxa"/>
          </w:tcPr>
          <w:p w14:paraId="2F9E09D1" w14:textId="77777777" w:rsidR="003674D8" w:rsidRPr="009C216B" w:rsidRDefault="003674D8" w:rsidP="003674D8">
            <w:pPr>
              <w:ind w:left="532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170" w:type="dxa"/>
          </w:tcPr>
          <w:p w14:paraId="5CEB5FE8" w14:textId="77777777" w:rsidR="003674D8" w:rsidRPr="009C216B" w:rsidRDefault="003674D8" w:rsidP="003674D8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CCB1DF9" w14:textId="77777777" w:rsidR="003674D8" w:rsidRPr="009C216B" w:rsidRDefault="003674D8" w:rsidP="003674D8">
            <w:pPr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749B95E" w14:textId="77777777" w:rsidR="003674D8" w:rsidRPr="009C216B" w:rsidRDefault="003674D8" w:rsidP="003674D8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525911CE" w14:textId="77777777" w:rsidR="003674D8" w:rsidRPr="009C216B" w:rsidRDefault="003674D8" w:rsidP="003674D8">
            <w:pPr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E0CF0B1" w14:textId="77777777" w:rsidR="003674D8" w:rsidRPr="009C216B" w:rsidRDefault="003674D8" w:rsidP="003674D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117A7C83" w14:textId="77777777" w:rsidR="003674D8" w:rsidRPr="009C216B" w:rsidRDefault="003674D8" w:rsidP="003674D8">
            <w:pP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30768A3" w14:textId="77777777" w:rsidR="003674D8" w:rsidRPr="009C216B" w:rsidRDefault="003674D8" w:rsidP="003674D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3674D8" w:rsidRPr="009C216B" w14:paraId="124C7505" w14:textId="77777777" w:rsidTr="00FA11FB">
        <w:trPr>
          <w:trHeight w:val="80"/>
        </w:trPr>
        <w:tc>
          <w:tcPr>
            <w:tcW w:w="3870" w:type="dxa"/>
          </w:tcPr>
          <w:p w14:paraId="0BC0172F" w14:textId="77777777" w:rsidR="003674D8" w:rsidRPr="009C216B" w:rsidRDefault="003674D8" w:rsidP="003674D8">
            <w:pPr>
              <w:ind w:left="802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</w:tcPr>
          <w:p w14:paraId="63460D8F" w14:textId="37E3C3A0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558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249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274</w:t>
            </w:r>
          </w:p>
        </w:tc>
        <w:tc>
          <w:tcPr>
            <w:tcW w:w="90" w:type="dxa"/>
          </w:tcPr>
          <w:p w14:paraId="11831C97" w14:textId="77777777" w:rsidR="003674D8" w:rsidRPr="009C216B" w:rsidRDefault="003674D8" w:rsidP="003674D8">
            <w:pPr>
              <w:ind w:left="-18" w:right="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DEC8713" w14:textId="7644E52A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452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184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894</w:t>
            </w:r>
          </w:p>
        </w:tc>
        <w:tc>
          <w:tcPr>
            <w:tcW w:w="90" w:type="dxa"/>
          </w:tcPr>
          <w:p w14:paraId="2606C2EA" w14:textId="77777777" w:rsidR="003674D8" w:rsidRPr="009C216B" w:rsidRDefault="003674D8" w:rsidP="003674D8">
            <w:pPr>
              <w:ind w:left="-18" w:right="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C704AC5" w14:textId="628D4D43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483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927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149</w:t>
            </w:r>
          </w:p>
        </w:tc>
        <w:tc>
          <w:tcPr>
            <w:tcW w:w="90" w:type="dxa"/>
          </w:tcPr>
          <w:p w14:paraId="2AF15783" w14:textId="77777777" w:rsidR="003674D8" w:rsidRPr="009C216B" w:rsidRDefault="003674D8" w:rsidP="003674D8">
            <w:pPr>
              <w:ind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7B6FE75" w14:textId="00DAE6E8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418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390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945</w:t>
            </w:r>
          </w:p>
        </w:tc>
      </w:tr>
      <w:tr w:rsidR="003674D8" w:rsidRPr="009C216B" w14:paraId="442985EF" w14:textId="77777777" w:rsidTr="00FA11FB">
        <w:trPr>
          <w:trHeight w:val="20"/>
        </w:trPr>
        <w:tc>
          <w:tcPr>
            <w:tcW w:w="3870" w:type="dxa"/>
          </w:tcPr>
          <w:p w14:paraId="1A32023B" w14:textId="77777777" w:rsidR="003674D8" w:rsidRPr="009C216B" w:rsidRDefault="003674D8" w:rsidP="003674D8">
            <w:pPr>
              <w:ind w:left="802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</w:tcPr>
          <w:p w14:paraId="0B8C5ADE" w14:textId="77777777" w:rsidR="003674D8" w:rsidRPr="009C216B" w:rsidRDefault="003674D8" w:rsidP="003674D8">
            <w:pPr>
              <w:tabs>
                <w:tab w:val="decimal" w:pos="119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2286AA6D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344DEC8" w14:textId="77777777" w:rsidR="003674D8" w:rsidRPr="009C216B" w:rsidRDefault="003674D8" w:rsidP="003674D8">
            <w:pPr>
              <w:tabs>
                <w:tab w:val="decimal" w:pos="119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24236790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D48CF08" w14:textId="77777777" w:rsidR="003674D8" w:rsidRPr="009C216B" w:rsidRDefault="003674D8" w:rsidP="003674D8">
            <w:pPr>
              <w:tabs>
                <w:tab w:val="decimal" w:pos="1071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6D3B704C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C500055" w14:textId="77777777" w:rsidR="003674D8" w:rsidRPr="009C216B" w:rsidRDefault="003674D8" w:rsidP="003674D8">
            <w:pPr>
              <w:tabs>
                <w:tab w:val="decimal" w:pos="1071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74D8" w:rsidRPr="009C216B" w14:paraId="437F421A" w14:textId="77777777" w:rsidTr="00FA11FB">
        <w:trPr>
          <w:trHeight w:val="20"/>
        </w:trPr>
        <w:tc>
          <w:tcPr>
            <w:tcW w:w="3870" w:type="dxa"/>
          </w:tcPr>
          <w:p w14:paraId="0803FF7D" w14:textId="75AF11D4" w:rsidR="003674D8" w:rsidRPr="009C216B" w:rsidRDefault="003674D8" w:rsidP="003674D8">
            <w:pPr>
              <w:keepNext/>
              <w:ind w:left="1080" w:right="63"/>
              <w:outlineLvl w:val="8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น้อยกว่า หรือถึง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C6D13D6" w14:textId="6665F02D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ED4DC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914</w:t>
            </w:r>
            <w:r w:rsidR="00ED4DC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577</w:t>
            </w:r>
          </w:p>
        </w:tc>
        <w:tc>
          <w:tcPr>
            <w:tcW w:w="90" w:type="dxa"/>
          </w:tcPr>
          <w:p w14:paraId="1F9EBFC7" w14:textId="77777777" w:rsidR="003674D8" w:rsidRPr="009C216B" w:rsidRDefault="003674D8" w:rsidP="003674D8">
            <w:pPr>
              <w:tabs>
                <w:tab w:val="decimal" w:pos="1162"/>
              </w:tabs>
              <w:ind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82FF043" w14:textId="577C112F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48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191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907</w:t>
            </w:r>
          </w:p>
        </w:tc>
        <w:tc>
          <w:tcPr>
            <w:tcW w:w="90" w:type="dxa"/>
          </w:tcPr>
          <w:p w14:paraId="5221124E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9C81D9D" w14:textId="5B726501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F262B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634</w:t>
            </w:r>
            <w:r w:rsidR="00F262B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" w:type="dxa"/>
          </w:tcPr>
          <w:p w14:paraId="6D2503B9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00CBB6E" w14:textId="5CD65413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45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616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809</w:t>
            </w:r>
          </w:p>
        </w:tc>
      </w:tr>
      <w:tr w:rsidR="003674D8" w:rsidRPr="009C216B" w14:paraId="3FF36EAE" w14:textId="77777777" w:rsidTr="00FA11FB">
        <w:trPr>
          <w:trHeight w:val="20"/>
        </w:trPr>
        <w:tc>
          <w:tcPr>
            <w:tcW w:w="3870" w:type="dxa"/>
          </w:tcPr>
          <w:p w14:paraId="0417C2CE" w14:textId="1C4BE6E5" w:rsidR="003674D8" w:rsidRPr="009C216B" w:rsidRDefault="003674D8" w:rsidP="003674D8">
            <w:pPr>
              <w:ind w:left="1080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เดือน ถึง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E9906C5" w14:textId="0B54490E" w:rsidR="003674D8" w:rsidRPr="009C216B" w:rsidRDefault="00ED4DC1" w:rsidP="003674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6FA5744D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96BABC7" w14:textId="77777777" w:rsidR="003674D8" w:rsidRPr="009C216B" w:rsidRDefault="003674D8" w:rsidP="003674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72A9CA3B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C02A93" w14:textId="059E5E12" w:rsidR="003674D8" w:rsidRPr="009C216B" w:rsidRDefault="00F262B3" w:rsidP="003674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452E2E08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7A8C0A6" w14:textId="77777777" w:rsidR="003674D8" w:rsidRPr="009C216B" w:rsidRDefault="003674D8" w:rsidP="003674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D4DC1" w:rsidRPr="009C216B" w14:paraId="2280BC02" w14:textId="77777777" w:rsidTr="00FA11FB">
        <w:trPr>
          <w:trHeight w:val="20"/>
        </w:trPr>
        <w:tc>
          <w:tcPr>
            <w:tcW w:w="3870" w:type="dxa"/>
          </w:tcPr>
          <w:p w14:paraId="78E9E2E6" w14:textId="54E725DD" w:rsidR="00ED4DC1" w:rsidRPr="009C216B" w:rsidRDefault="00ED4DC1" w:rsidP="00ED4DC1">
            <w:pPr>
              <w:ind w:left="1080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เดือน ถึง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12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3FB27BA7" w14:textId="1443BE48" w:rsidR="00ED4DC1" w:rsidRPr="009C216B" w:rsidRDefault="00983FAE" w:rsidP="00ED4DC1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934</w:t>
            </w:r>
            <w:r w:rsidR="00ED4DC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680</w:t>
            </w:r>
          </w:p>
        </w:tc>
        <w:tc>
          <w:tcPr>
            <w:tcW w:w="90" w:type="dxa"/>
          </w:tcPr>
          <w:p w14:paraId="3D3E974D" w14:textId="77777777" w:rsidR="00ED4DC1" w:rsidRPr="009C216B" w:rsidRDefault="00ED4DC1" w:rsidP="00ED4DC1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53F3273" w14:textId="77777777" w:rsidR="00ED4DC1" w:rsidRPr="009C216B" w:rsidRDefault="00ED4DC1" w:rsidP="00ED4DC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047F3894" w14:textId="77777777" w:rsidR="00ED4DC1" w:rsidRPr="009C216B" w:rsidRDefault="00ED4DC1" w:rsidP="00ED4DC1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FAA2E3B" w14:textId="1C477FD2" w:rsidR="00ED4DC1" w:rsidRPr="009C216B" w:rsidRDefault="00983FAE" w:rsidP="00ED4DC1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934</w:t>
            </w:r>
            <w:r w:rsidR="00ED4DC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680</w:t>
            </w:r>
          </w:p>
        </w:tc>
        <w:tc>
          <w:tcPr>
            <w:tcW w:w="90" w:type="dxa"/>
          </w:tcPr>
          <w:p w14:paraId="5EBC4434" w14:textId="77777777" w:rsidR="00ED4DC1" w:rsidRPr="009C216B" w:rsidRDefault="00ED4DC1" w:rsidP="00ED4DC1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791769F" w14:textId="77777777" w:rsidR="00ED4DC1" w:rsidRPr="009C216B" w:rsidRDefault="00ED4DC1" w:rsidP="00ED4DC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74D8" w:rsidRPr="009C216B" w14:paraId="7C74CEB9" w14:textId="77777777" w:rsidTr="00FA11FB">
        <w:trPr>
          <w:trHeight w:val="20"/>
        </w:trPr>
        <w:tc>
          <w:tcPr>
            <w:tcW w:w="3870" w:type="dxa"/>
          </w:tcPr>
          <w:p w14:paraId="3FB95126" w14:textId="67FEDD0F" w:rsidR="003674D8" w:rsidRPr="009C216B" w:rsidRDefault="003674D8" w:rsidP="003674D8">
            <w:pPr>
              <w:ind w:left="1080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12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36AF007" w14:textId="497FE437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19</w:t>
            </w:r>
            <w:r w:rsidR="00ED4DC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861</w:t>
            </w:r>
            <w:r w:rsidR="00ED4DC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580</w:t>
            </w:r>
          </w:p>
        </w:tc>
        <w:tc>
          <w:tcPr>
            <w:tcW w:w="90" w:type="dxa"/>
          </w:tcPr>
          <w:p w14:paraId="7887127C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DD05FF" w14:textId="51289B83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23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317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419</w:t>
            </w:r>
          </w:p>
        </w:tc>
        <w:tc>
          <w:tcPr>
            <w:tcW w:w="90" w:type="dxa"/>
          </w:tcPr>
          <w:p w14:paraId="6A3BF7A7" w14:textId="77777777" w:rsidR="003674D8" w:rsidRPr="009C216B" w:rsidRDefault="003674D8" w:rsidP="003674D8">
            <w:pPr>
              <w:tabs>
                <w:tab w:val="decimal" w:pos="1162"/>
              </w:tabs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998B0CA" w14:textId="1F6E7BCB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18</w:t>
            </w:r>
            <w:r w:rsidR="00F262B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972</w:t>
            </w:r>
            <w:r w:rsidR="00F262B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485</w:t>
            </w:r>
          </w:p>
        </w:tc>
        <w:tc>
          <w:tcPr>
            <w:tcW w:w="90" w:type="dxa"/>
          </w:tcPr>
          <w:p w14:paraId="11C2F72C" w14:textId="77777777" w:rsidR="003674D8" w:rsidRPr="009C216B" w:rsidRDefault="003674D8" w:rsidP="003674D8">
            <w:pPr>
              <w:tabs>
                <w:tab w:val="decimal" w:pos="1162"/>
              </w:tabs>
              <w:ind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F9118E4" w14:textId="49F3E233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22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428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325</w:t>
            </w:r>
          </w:p>
        </w:tc>
      </w:tr>
      <w:tr w:rsidR="003674D8" w:rsidRPr="009C216B" w14:paraId="7EB827AA" w14:textId="77777777" w:rsidTr="00FA11FB">
        <w:trPr>
          <w:trHeight w:val="330"/>
        </w:trPr>
        <w:tc>
          <w:tcPr>
            <w:tcW w:w="3870" w:type="dxa"/>
          </w:tcPr>
          <w:p w14:paraId="282B7EA1" w14:textId="77777777" w:rsidR="003674D8" w:rsidRPr="009C216B" w:rsidRDefault="003674D8" w:rsidP="003674D8">
            <w:pPr>
              <w:ind w:left="1612" w:right="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7A59DDD" w14:textId="04375361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589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960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90" w:type="dxa"/>
          </w:tcPr>
          <w:p w14:paraId="17A5E3AE" w14:textId="77777777" w:rsidR="003674D8" w:rsidRPr="009C216B" w:rsidRDefault="003674D8" w:rsidP="003674D8">
            <w:pPr>
              <w:ind w:right="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21C4D1F" w14:textId="15D9DC11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523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694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220</w:t>
            </w:r>
          </w:p>
        </w:tc>
        <w:tc>
          <w:tcPr>
            <w:tcW w:w="90" w:type="dxa"/>
          </w:tcPr>
          <w:p w14:paraId="22C77FF8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A852189" w14:textId="3E171D66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512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468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414</w:t>
            </w:r>
          </w:p>
        </w:tc>
        <w:tc>
          <w:tcPr>
            <w:tcW w:w="90" w:type="dxa"/>
          </w:tcPr>
          <w:p w14:paraId="406479CF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9A1C965" w14:textId="575DED83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486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436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079</w:t>
            </w:r>
          </w:p>
        </w:tc>
      </w:tr>
      <w:tr w:rsidR="003674D8" w:rsidRPr="009C216B" w14:paraId="632E1F58" w14:textId="77777777" w:rsidTr="00FA11FB">
        <w:trPr>
          <w:trHeight w:hRule="exact" w:val="144"/>
        </w:trPr>
        <w:tc>
          <w:tcPr>
            <w:tcW w:w="3870" w:type="dxa"/>
          </w:tcPr>
          <w:p w14:paraId="79D6AE3F" w14:textId="77777777" w:rsidR="003674D8" w:rsidRPr="009C216B" w:rsidRDefault="003674D8" w:rsidP="003674D8">
            <w:pPr>
              <w:keepNext/>
              <w:ind w:left="532" w:right="63"/>
              <w:outlineLvl w:val="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BE7B314" w14:textId="77777777" w:rsidR="003674D8" w:rsidRPr="009C216B" w:rsidRDefault="003674D8" w:rsidP="003674D8">
            <w:pPr>
              <w:tabs>
                <w:tab w:val="decimal" w:pos="119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42CDDA69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E40C74F" w14:textId="77777777" w:rsidR="003674D8" w:rsidRPr="009C216B" w:rsidRDefault="003674D8" w:rsidP="003674D8">
            <w:pPr>
              <w:tabs>
                <w:tab w:val="decimal" w:pos="119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462B0162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AE0E4CA" w14:textId="77777777" w:rsidR="003674D8" w:rsidRPr="009C216B" w:rsidRDefault="003674D8" w:rsidP="003674D8">
            <w:pPr>
              <w:tabs>
                <w:tab w:val="decimal" w:pos="936"/>
              </w:tabs>
              <w:ind w:left="-18" w:right="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20B61192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3CCCF02" w14:textId="77777777" w:rsidR="003674D8" w:rsidRPr="009C216B" w:rsidRDefault="003674D8" w:rsidP="003674D8">
            <w:pPr>
              <w:tabs>
                <w:tab w:val="decimal" w:pos="936"/>
              </w:tabs>
              <w:ind w:left="-18" w:right="81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74D8" w:rsidRPr="009C216B" w14:paraId="19C98B3C" w14:textId="77777777" w:rsidTr="00FA11FB">
        <w:trPr>
          <w:trHeight w:val="330"/>
        </w:trPr>
        <w:tc>
          <w:tcPr>
            <w:tcW w:w="3870" w:type="dxa"/>
          </w:tcPr>
          <w:p w14:paraId="7B7565D5" w14:textId="77777777" w:rsidR="003674D8" w:rsidRPr="009C216B" w:rsidRDefault="003674D8" w:rsidP="003674D8">
            <w:pPr>
              <w:keepNext/>
              <w:ind w:left="532" w:right="63"/>
              <w:outlineLvl w:val="8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70" w:type="dxa"/>
          </w:tcPr>
          <w:p w14:paraId="61D087AD" w14:textId="77777777" w:rsidR="003674D8" w:rsidRPr="009C216B" w:rsidRDefault="003674D8" w:rsidP="003674D8">
            <w:pPr>
              <w:tabs>
                <w:tab w:val="decimal" w:pos="119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17F1D5E3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3A7175E" w14:textId="77777777" w:rsidR="003674D8" w:rsidRPr="009C216B" w:rsidRDefault="003674D8" w:rsidP="003674D8">
            <w:pPr>
              <w:tabs>
                <w:tab w:val="decimal" w:pos="119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2C3849F1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6795F65" w14:textId="77777777" w:rsidR="003674D8" w:rsidRPr="009C216B" w:rsidRDefault="003674D8" w:rsidP="003674D8">
            <w:pPr>
              <w:ind w:left="126" w:right="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794D6C0C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A36F7B4" w14:textId="77777777" w:rsidR="003674D8" w:rsidRPr="009C216B" w:rsidRDefault="003674D8" w:rsidP="003674D8">
            <w:pPr>
              <w:ind w:left="126" w:right="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74D8" w:rsidRPr="009C216B" w14:paraId="436CDC78" w14:textId="77777777" w:rsidTr="00036BA1">
        <w:trPr>
          <w:trHeight w:val="80"/>
        </w:trPr>
        <w:tc>
          <w:tcPr>
            <w:tcW w:w="3870" w:type="dxa"/>
          </w:tcPr>
          <w:p w14:paraId="63EF4447" w14:textId="77777777" w:rsidR="003674D8" w:rsidRPr="009C216B" w:rsidRDefault="003674D8" w:rsidP="003674D8">
            <w:pPr>
              <w:ind w:left="802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</w:tcPr>
          <w:p w14:paraId="6D1B3C92" w14:textId="0AE15D47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493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90" w:type="dxa"/>
          </w:tcPr>
          <w:p w14:paraId="48EF92A4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9D9831C" w14:textId="14D95E3F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518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688</w:t>
            </w:r>
          </w:p>
        </w:tc>
        <w:tc>
          <w:tcPr>
            <w:tcW w:w="90" w:type="dxa"/>
          </w:tcPr>
          <w:p w14:paraId="1887815F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17AD5D5" w14:textId="2D9FB844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112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997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131</w:t>
            </w:r>
          </w:p>
        </w:tc>
        <w:tc>
          <w:tcPr>
            <w:tcW w:w="90" w:type="dxa"/>
          </w:tcPr>
          <w:p w14:paraId="006A0853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ECE179D" w14:textId="60A97DC8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69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574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251</w:t>
            </w:r>
          </w:p>
        </w:tc>
      </w:tr>
      <w:tr w:rsidR="003674D8" w:rsidRPr="009C216B" w14:paraId="65D6973C" w14:textId="77777777" w:rsidTr="00FA11FB">
        <w:trPr>
          <w:trHeight w:val="330"/>
        </w:trPr>
        <w:tc>
          <w:tcPr>
            <w:tcW w:w="3870" w:type="dxa"/>
          </w:tcPr>
          <w:p w14:paraId="2A78A276" w14:textId="77777777" w:rsidR="003674D8" w:rsidRPr="009C216B" w:rsidRDefault="003674D8" w:rsidP="003674D8">
            <w:pPr>
              <w:ind w:left="1612" w:righ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0FD5EBB" w14:textId="219781E2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493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90" w:type="dxa"/>
          </w:tcPr>
          <w:p w14:paraId="43283248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81DC1DB" w14:textId="740B5875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518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688</w:t>
            </w:r>
          </w:p>
        </w:tc>
        <w:tc>
          <w:tcPr>
            <w:tcW w:w="90" w:type="dxa"/>
          </w:tcPr>
          <w:p w14:paraId="28A2D643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A028ACE" w14:textId="7F41F86A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112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997</w:t>
            </w:r>
            <w:r w:rsidR="003B00D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131</w:t>
            </w:r>
          </w:p>
        </w:tc>
        <w:tc>
          <w:tcPr>
            <w:tcW w:w="90" w:type="dxa"/>
          </w:tcPr>
          <w:p w14:paraId="1E93B8BC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422CB1B" w14:textId="646691D3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69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574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251</w:t>
            </w:r>
          </w:p>
        </w:tc>
      </w:tr>
      <w:tr w:rsidR="003674D8" w:rsidRPr="009C216B" w14:paraId="46172138" w14:textId="77777777" w:rsidTr="00FA11FB">
        <w:trPr>
          <w:trHeight w:val="330"/>
        </w:trPr>
        <w:tc>
          <w:tcPr>
            <w:tcW w:w="3870" w:type="dxa"/>
          </w:tcPr>
          <w:p w14:paraId="7474BD1F" w14:textId="77777777" w:rsidR="003674D8" w:rsidRPr="009C216B" w:rsidRDefault="003674D8" w:rsidP="003674D8">
            <w:pPr>
              <w:keepNext/>
              <w:ind w:left="532" w:right="63"/>
              <w:outlineLvl w:val="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D8856C8" w14:textId="36C8A13B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600</w:t>
            </w:r>
            <w:r w:rsidR="00EC050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453</w:t>
            </w:r>
            <w:r w:rsidR="00EC050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611</w:t>
            </w:r>
          </w:p>
        </w:tc>
        <w:tc>
          <w:tcPr>
            <w:tcW w:w="90" w:type="dxa"/>
          </w:tcPr>
          <w:p w14:paraId="32760EB3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61EACE9" w14:textId="55DF0891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528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908</w:t>
            </w:r>
          </w:p>
        </w:tc>
        <w:tc>
          <w:tcPr>
            <w:tcW w:w="90" w:type="dxa"/>
          </w:tcPr>
          <w:p w14:paraId="11DC5637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CE4414A" w14:textId="10E260AA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625</w:t>
            </w:r>
            <w:r w:rsidR="00EC050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465</w:t>
            </w:r>
            <w:r w:rsidR="00EC0503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545</w:t>
            </w:r>
          </w:p>
        </w:tc>
        <w:tc>
          <w:tcPr>
            <w:tcW w:w="90" w:type="dxa"/>
          </w:tcPr>
          <w:p w14:paraId="6BA98E65" w14:textId="77777777" w:rsidR="003674D8" w:rsidRPr="009C216B" w:rsidRDefault="003674D8" w:rsidP="003674D8">
            <w:pPr>
              <w:tabs>
                <w:tab w:val="decimal" w:pos="1080"/>
                <w:tab w:val="decimal" w:pos="1162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C8A2B7" w14:textId="28FCBD68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556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010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330</w:t>
            </w:r>
          </w:p>
        </w:tc>
      </w:tr>
      <w:tr w:rsidR="00450E53" w:rsidRPr="009C216B" w14:paraId="411053E4" w14:textId="77777777" w:rsidTr="00FA11FB">
        <w:trPr>
          <w:trHeight w:val="330"/>
        </w:trPr>
        <w:tc>
          <w:tcPr>
            <w:tcW w:w="3870" w:type="dxa"/>
          </w:tcPr>
          <w:p w14:paraId="4EFB4092" w14:textId="30A7EC66" w:rsidR="00450E53" w:rsidRPr="009C216B" w:rsidRDefault="00450E53" w:rsidP="003674D8">
            <w:pPr>
              <w:keepNext/>
              <w:ind w:left="532" w:right="63"/>
              <w:outlineLvl w:val="8"/>
              <w:rPr>
                <w:rFonts w:ascii="Angsana New" w:hAnsi="Angsana New"/>
                <w:sz w:val="28"/>
                <w:szCs w:val="28"/>
                <w:cs/>
              </w:rPr>
            </w:pPr>
            <w:r w:rsidRPr="00450E53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450E53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7E90871" w14:textId="77777777" w:rsidR="00450E53" w:rsidRPr="006D2BEA" w:rsidRDefault="00450E53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61F5A400" w14:textId="77777777" w:rsidR="00450E53" w:rsidRPr="009C216B" w:rsidRDefault="00450E53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A182BF" w14:textId="77777777" w:rsidR="00450E53" w:rsidRPr="006D2BEA" w:rsidRDefault="00450E53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7A219EB1" w14:textId="77777777" w:rsidR="00450E53" w:rsidRPr="009C216B" w:rsidRDefault="00450E53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6D1ED2D" w14:textId="77777777" w:rsidR="00450E53" w:rsidRPr="006D2BEA" w:rsidRDefault="00450E53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6E84C15E" w14:textId="77777777" w:rsidR="00450E53" w:rsidRPr="009C216B" w:rsidRDefault="00450E53" w:rsidP="003674D8">
            <w:pPr>
              <w:tabs>
                <w:tab w:val="decimal" w:pos="1080"/>
                <w:tab w:val="decimal" w:pos="1162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5FB343F" w14:textId="77777777" w:rsidR="00450E53" w:rsidRPr="006D2BEA" w:rsidRDefault="00450E53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74D8" w:rsidRPr="009C216B" w14:paraId="6EE5FA58" w14:textId="77777777" w:rsidTr="00FA11FB">
        <w:trPr>
          <w:trHeight w:val="330"/>
        </w:trPr>
        <w:tc>
          <w:tcPr>
            <w:tcW w:w="3870" w:type="dxa"/>
          </w:tcPr>
          <w:p w14:paraId="006239EA" w14:textId="487AF8CF" w:rsidR="003674D8" w:rsidRPr="00450E53" w:rsidRDefault="00450E53" w:rsidP="00450E53">
            <w:pPr>
              <w:keepNext/>
              <w:ind w:left="900" w:right="63"/>
              <w:outlineLvl w:val="8"/>
              <w:rPr>
                <w:rFonts w:ascii="Angsana New" w:hAnsi="Angsana New"/>
                <w:sz w:val="28"/>
                <w:szCs w:val="28"/>
                <w:cs/>
              </w:rPr>
            </w:pPr>
            <w:r w:rsidRPr="00450E53">
              <w:rPr>
                <w:rFonts w:ascii="Angsana New" w:hAnsi="Angsana New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546DF2" w14:textId="4D13F556" w:rsidR="003674D8" w:rsidRPr="009C216B" w:rsidRDefault="00EC0503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27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276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200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690AAFA2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00D675" w14:textId="272074F2" w:rsidR="003674D8" w:rsidRPr="009C216B" w:rsidRDefault="003674D8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056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437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6D3022F7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ABA3D1D" w14:textId="3FFE9A51" w:rsidR="003674D8" w:rsidRPr="009C216B" w:rsidRDefault="00EC0503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26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088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547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05C76438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5C7449" w14:textId="425537C7" w:rsidR="003674D8" w:rsidRPr="009C216B" w:rsidRDefault="003674D8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28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167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343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674D8" w:rsidRPr="009C216B" w14:paraId="5F0134BF" w14:textId="77777777" w:rsidTr="00FA11FB">
        <w:trPr>
          <w:trHeight w:val="330"/>
        </w:trPr>
        <w:tc>
          <w:tcPr>
            <w:tcW w:w="3870" w:type="dxa"/>
          </w:tcPr>
          <w:p w14:paraId="07C1FC68" w14:textId="77777777" w:rsidR="003674D8" w:rsidRPr="009C216B" w:rsidRDefault="003674D8" w:rsidP="003674D8">
            <w:pPr>
              <w:keepNext/>
              <w:ind w:left="532" w:right="63"/>
              <w:outlineLvl w:val="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7FCCDC4" w14:textId="025FCFD8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573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177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411</w:t>
            </w:r>
          </w:p>
        </w:tc>
        <w:tc>
          <w:tcPr>
            <w:tcW w:w="90" w:type="dxa"/>
          </w:tcPr>
          <w:p w14:paraId="786EA394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7865AA1" w14:textId="13F7E224" w:rsidR="003674D8" w:rsidRPr="009C216B" w:rsidRDefault="00983FAE" w:rsidP="003674D8">
            <w:pPr>
              <w:tabs>
                <w:tab w:val="decimal" w:pos="108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499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156</w:t>
            </w:r>
            <w:r w:rsidR="003674D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471</w:t>
            </w:r>
          </w:p>
        </w:tc>
        <w:tc>
          <w:tcPr>
            <w:tcW w:w="90" w:type="dxa"/>
          </w:tcPr>
          <w:p w14:paraId="084FA1B1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1FAB68D" w14:textId="3265815B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599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376</w:t>
            </w:r>
            <w:r w:rsidR="00931E8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998</w:t>
            </w:r>
          </w:p>
        </w:tc>
        <w:tc>
          <w:tcPr>
            <w:tcW w:w="90" w:type="dxa"/>
          </w:tcPr>
          <w:p w14:paraId="3A3A225A" w14:textId="77777777" w:rsidR="003674D8" w:rsidRPr="009C216B" w:rsidRDefault="003674D8" w:rsidP="003674D8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344BC85" w14:textId="1F572A12" w:rsidR="003674D8" w:rsidRPr="009C216B" w:rsidRDefault="00983FAE" w:rsidP="003674D8">
            <w:pPr>
              <w:tabs>
                <w:tab w:val="decimal" w:pos="108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3674D8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842</w:t>
            </w:r>
            <w:r w:rsidR="003674D8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987</w:t>
            </w:r>
          </w:p>
        </w:tc>
      </w:tr>
    </w:tbl>
    <w:p w14:paraId="4C517BF2" w14:textId="784BCD4F" w:rsidR="00FA11FB" w:rsidRPr="009C216B" w:rsidRDefault="0043206A" w:rsidP="00FA11FB">
      <w:pPr>
        <w:ind w:left="540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FA11FB" w:rsidRPr="009C216B">
        <w:rPr>
          <w:rFonts w:ascii="Angsana New" w:hAnsi="Angsana New"/>
          <w:b/>
          <w:bCs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sz w:val="32"/>
          <w:szCs w:val="32"/>
        </w:rPr>
        <w:tab/>
      </w:r>
      <w:r w:rsidR="00FA11FB" w:rsidRPr="009C216B">
        <w:rPr>
          <w:rFonts w:ascii="Angsana New" w:hAnsi="Angsana New"/>
          <w:b/>
          <w:bCs/>
          <w:sz w:val="32"/>
          <w:szCs w:val="32"/>
          <w:cs/>
        </w:rPr>
        <w:t xml:space="preserve">สินค้าคงเหลือ </w:t>
      </w:r>
    </w:p>
    <w:p w14:paraId="6D0CD6B7" w14:textId="5A0861C2" w:rsidR="00FA11FB" w:rsidRPr="009C216B" w:rsidRDefault="00FA11FB" w:rsidP="00B57D78">
      <w:pPr>
        <w:ind w:left="547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 xml:space="preserve">สินค้าคงเหลือ 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 ประกอบด้วย</w:t>
      </w:r>
    </w:p>
    <w:p w14:paraId="20962896" w14:textId="77777777" w:rsidR="00FA11FB" w:rsidRPr="009C216B" w:rsidRDefault="00FA11FB" w:rsidP="00FA11FB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1"/>
        <w:gridCol w:w="1260"/>
        <w:gridCol w:w="90"/>
        <w:gridCol w:w="1197"/>
        <w:gridCol w:w="144"/>
        <w:gridCol w:w="1269"/>
        <w:gridCol w:w="90"/>
        <w:gridCol w:w="1260"/>
      </w:tblGrid>
      <w:tr w:rsidR="00FA11FB" w:rsidRPr="009C216B" w14:paraId="5D2062E0" w14:textId="77777777" w:rsidTr="00FA11FB">
        <w:trPr>
          <w:cantSplit/>
        </w:trPr>
        <w:tc>
          <w:tcPr>
            <w:tcW w:w="3411" w:type="dxa"/>
          </w:tcPr>
          <w:p w14:paraId="3B9FD0F1" w14:textId="77777777" w:rsidR="00FA11FB" w:rsidRPr="009C216B" w:rsidRDefault="00FA11FB" w:rsidP="00FA11FB">
            <w:pPr>
              <w:ind w:left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7" w:type="dxa"/>
            <w:gridSpan w:val="3"/>
          </w:tcPr>
          <w:p w14:paraId="7D1F8E34" w14:textId="77777777" w:rsidR="00FA11FB" w:rsidRPr="009C216B" w:rsidRDefault="00FA11FB" w:rsidP="00FA11FB">
            <w:pPr>
              <w:ind w:left="-18" w:firstLine="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3E9F6D3B" w14:textId="77777777" w:rsidR="00FA11FB" w:rsidRPr="009C216B" w:rsidRDefault="00FA11FB" w:rsidP="00FA11FB">
            <w:pPr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9" w:type="dxa"/>
            <w:gridSpan w:val="3"/>
          </w:tcPr>
          <w:p w14:paraId="052E5285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A11FB" w:rsidRPr="009C216B" w14:paraId="68C07239" w14:textId="77777777" w:rsidTr="00FA11FB">
        <w:tc>
          <w:tcPr>
            <w:tcW w:w="3411" w:type="dxa"/>
          </w:tcPr>
          <w:p w14:paraId="3E7E0BCF" w14:textId="77777777" w:rsidR="00FA11FB" w:rsidRPr="009C216B" w:rsidRDefault="00FA11FB" w:rsidP="00FA11FB">
            <w:pPr>
              <w:ind w:left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497D547" w14:textId="7C6C49FA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FDDA66F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7" w:type="dxa"/>
          </w:tcPr>
          <w:p w14:paraId="0546DF86" w14:textId="12F76F84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44" w:type="dxa"/>
          </w:tcPr>
          <w:p w14:paraId="0AF9BA13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</w:tcPr>
          <w:p w14:paraId="29642CB1" w14:textId="29E3C974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3134837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15C60527" w14:textId="77281A9F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4C2DF1" w:rsidRPr="009C216B" w14:paraId="4D922618" w14:textId="77777777" w:rsidTr="00FA11FB">
        <w:tc>
          <w:tcPr>
            <w:tcW w:w="3411" w:type="dxa"/>
          </w:tcPr>
          <w:p w14:paraId="39EAE95F" w14:textId="77777777" w:rsidR="004C2DF1" w:rsidRPr="009C216B" w:rsidRDefault="004C2DF1" w:rsidP="004C2DF1">
            <w:pPr>
              <w:keepNext/>
              <w:ind w:left="720" w:hanging="531"/>
              <w:outlineLvl w:val="1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0407B43D" w14:textId="51D7127E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545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517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286</w:t>
            </w:r>
          </w:p>
        </w:tc>
        <w:tc>
          <w:tcPr>
            <w:tcW w:w="90" w:type="dxa"/>
          </w:tcPr>
          <w:p w14:paraId="369A29A7" w14:textId="77777777" w:rsidR="004C2DF1" w:rsidRPr="009C216B" w:rsidRDefault="004C2DF1" w:rsidP="004C2DF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533CCCED" w14:textId="7C04F802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737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054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202</w:t>
            </w:r>
          </w:p>
        </w:tc>
        <w:tc>
          <w:tcPr>
            <w:tcW w:w="144" w:type="dxa"/>
          </w:tcPr>
          <w:p w14:paraId="5E8E7118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9958D1F" w14:textId="0691583B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382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509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475</w:t>
            </w:r>
          </w:p>
        </w:tc>
        <w:tc>
          <w:tcPr>
            <w:tcW w:w="90" w:type="dxa"/>
          </w:tcPr>
          <w:p w14:paraId="1953AB37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9DC255D" w14:textId="408F8D98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536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713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936</w:t>
            </w:r>
          </w:p>
        </w:tc>
      </w:tr>
      <w:tr w:rsidR="004C2DF1" w:rsidRPr="009C216B" w14:paraId="1807DAD8" w14:textId="77777777" w:rsidTr="00FA11FB">
        <w:tc>
          <w:tcPr>
            <w:tcW w:w="3411" w:type="dxa"/>
          </w:tcPr>
          <w:p w14:paraId="7ACC413B" w14:textId="77777777" w:rsidR="004C2DF1" w:rsidRPr="009C216B" w:rsidRDefault="004C2DF1" w:rsidP="004C2DF1">
            <w:pPr>
              <w:ind w:left="720" w:hanging="5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08EF5E76" w14:textId="6F7B1190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25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080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131</w:t>
            </w:r>
          </w:p>
        </w:tc>
        <w:tc>
          <w:tcPr>
            <w:tcW w:w="90" w:type="dxa"/>
          </w:tcPr>
          <w:p w14:paraId="6207893E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5628E816" w14:textId="29ADA3F2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486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144" w:type="dxa"/>
          </w:tcPr>
          <w:p w14:paraId="7A5C88A7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AF367C0" w14:textId="21926DA8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19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630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718</w:t>
            </w:r>
          </w:p>
        </w:tc>
        <w:tc>
          <w:tcPr>
            <w:tcW w:w="90" w:type="dxa"/>
          </w:tcPr>
          <w:p w14:paraId="76E01EF7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F10F15B" w14:textId="39E065D9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745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244</w:t>
            </w:r>
          </w:p>
        </w:tc>
      </w:tr>
      <w:tr w:rsidR="004C2DF1" w:rsidRPr="009C216B" w14:paraId="1EBB7509" w14:textId="77777777" w:rsidTr="00FA11FB">
        <w:tc>
          <w:tcPr>
            <w:tcW w:w="3411" w:type="dxa"/>
          </w:tcPr>
          <w:p w14:paraId="00635F73" w14:textId="77777777" w:rsidR="004C2DF1" w:rsidRPr="009C216B" w:rsidRDefault="004C2DF1" w:rsidP="004C2DF1">
            <w:pPr>
              <w:ind w:left="720" w:hanging="5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260" w:type="dxa"/>
          </w:tcPr>
          <w:p w14:paraId="7F515D1F" w14:textId="6179378D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857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924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867</w:t>
            </w:r>
          </w:p>
        </w:tc>
        <w:tc>
          <w:tcPr>
            <w:tcW w:w="90" w:type="dxa"/>
          </w:tcPr>
          <w:p w14:paraId="6F6E5DC1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780FA820" w14:textId="12B53B5D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849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378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524</w:t>
            </w:r>
          </w:p>
        </w:tc>
        <w:tc>
          <w:tcPr>
            <w:tcW w:w="144" w:type="dxa"/>
          </w:tcPr>
          <w:p w14:paraId="0BB1CCF0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F0FC9A9" w14:textId="7640034E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856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580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717</w:t>
            </w:r>
          </w:p>
        </w:tc>
        <w:tc>
          <w:tcPr>
            <w:tcW w:w="90" w:type="dxa"/>
          </w:tcPr>
          <w:p w14:paraId="5BB83441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4B995FA" w14:textId="2F11FB2F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846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810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181</w:t>
            </w:r>
          </w:p>
        </w:tc>
      </w:tr>
      <w:tr w:rsidR="004C2DF1" w:rsidRPr="009C216B" w14:paraId="0AC71D98" w14:textId="77777777" w:rsidTr="00FA11FB">
        <w:tc>
          <w:tcPr>
            <w:tcW w:w="3411" w:type="dxa"/>
          </w:tcPr>
          <w:p w14:paraId="18858C40" w14:textId="77777777" w:rsidR="004C2DF1" w:rsidRPr="009C216B" w:rsidRDefault="004C2DF1" w:rsidP="004C2DF1">
            <w:pPr>
              <w:ind w:left="720" w:hanging="5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วัสดุสิ้นเปลือง</w:t>
            </w:r>
          </w:p>
        </w:tc>
        <w:tc>
          <w:tcPr>
            <w:tcW w:w="1260" w:type="dxa"/>
          </w:tcPr>
          <w:p w14:paraId="56622CA5" w14:textId="59E47CC1" w:rsidR="004C2DF1" w:rsidRPr="009C216B" w:rsidRDefault="00983FAE" w:rsidP="004C2DF1">
            <w:pPr>
              <w:tabs>
                <w:tab w:val="decimal" w:pos="1134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57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243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430</w:t>
            </w:r>
          </w:p>
        </w:tc>
        <w:tc>
          <w:tcPr>
            <w:tcW w:w="90" w:type="dxa"/>
          </w:tcPr>
          <w:p w14:paraId="0F579507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2DFCF447" w14:textId="6375A349" w:rsidR="004C2DF1" w:rsidRPr="009C216B" w:rsidRDefault="00983FAE" w:rsidP="004C2DF1">
            <w:pPr>
              <w:tabs>
                <w:tab w:val="decimal" w:pos="1134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64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017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585</w:t>
            </w:r>
          </w:p>
        </w:tc>
        <w:tc>
          <w:tcPr>
            <w:tcW w:w="144" w:type="dxa"/>
          </w:tcPr>
          <w:p w14:paraId="5C340D40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53ED38B3" w14:textId="09EA6707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48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246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733</w:t>
            </w:r>
          </w:p>
        </w:tc>
        <w:tc>
          <w:tcPr>
            <w:tcW w:w="90" w:type="dxa"/>
          </w:tcPr>
          <w:p w14:paraId="4EA50CCF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2CE93C9D" w14:textId="6B79E9DF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53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193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167</w:t>
            </w:r>
          </w:p>
        </w:tc>
      </w:tr>
      <w:tr w:rsidR="004C2DF1" w:rsidRPr="009C216B" w14:paraId="0B017B52" w14:textId="77777777" w:rsidTr="00FA11FB">
        <w:tc>
          <w:tcPr>
            <w:tcW w:w="3411" w:type="dxa"/>
          </w:tcPr>
          <w:p w14:paraId="13C6F96F" w14:textId="77777777" w:rsidR="004C2DF1" w:rsidRPr="009C216B" w:rsidRDefault="004C2DF1" w:rsidP="004C2DF1">
            <w:pPr>
              <w:keepNext/>
              <w:ind w:left="720" w:hanging="531"/>
              <w:outlineLvl w:val="1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260" w:type="dxa"/>
          </w:tcPr>
          <w:p w14:paraId="535BC70D" w14:textId="337781EE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177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327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432</w:t>
            </w:r>
          </w:p>
        </w:tc>
        <w:tc>
          <w:tcPr>
            <w:tcW w:w="90" w:type="dxa"/>
          </w:tcPr>
          <w:p w14:paraId="02F0329D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53D2724C" w14:textId="08180578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95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230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798</w:t>
            </w:r>
          </w:p>
        </w:tc>
        <w:tc>
          <w:tcPr>
            <w:tcW w:w="144" w:type="dxa"/>
          </w:tcPr>
          <w:p w14:paraId="4B77AF78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993619D" w14:textId="0856C443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172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716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354</w:t>
            </w:r>
          </w:p>
        </w:tc>
        <w:tc>
          <w:tcPr>
            <w:tcW w:w="90" w:type="dxa"/>
          </w:tcPr>
          <w:p w14:paraId="3614A7C4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5174DAFA" w14:textId="21275605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88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237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650</w:t>
            </w:r>
          </w:p>
        </w:tc>
      </w:tr>
      <w:tr w:rsidR="004C2DF1" w:rsidRPr="009C216B" w14:paraId="764E329A" w14:textId="77777777" w:rsidTr="00FA11FB">
        <w:tc>
          <w:tcPr>
            <w:tcW w:w="3411" w:type="dxa"/>
          </w:tcPr>
          <w:p w14:paraId="52E4ABBD" w14:textId="77777777" w:rsidR="004C2DF1" w:rsidRPr="009C216B" w:rsidRDefault="004C2DF1" w:rsidP="004C2DF1">
            <w:pPr>
              <w:tabs>
                <w:tab w:val="right" w:pos="4140"/>
              </w:tabs>
              <w:ind w:left="720" w:hanging="5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9D5F48" w14:textId="57B5C1F0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663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093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146</w:t>
            </w:r>
          </w:p>
        </w:tc>
        <w:tc>
          <w:tcPr>
            <w:tcW w:w="90" w:type="dxa"/>
          </w:tcPr>
          <w:p w14:paraId="155D1D08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302F8783" w14:textId="4A00D1AF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756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167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259</w:t>
            </w:r>
          </w:p>
        </w:tc>
        <w:tc>
          <w:tcPr>
            <w:tcW w:w="144" w:type="dxa"/>
          </w:tcPr>
          <w:p w14:paraId="2A6E6AA2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68FD8B9C" w14:textId="6521C41D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479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683</w:t>
            </w:r>
            <w:r w:rsidR="000F0372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997</w:t>
            </w:r>
          </w:p>
        </w:tc>
        <w:tc>
          <w:tcPr>
            <w:tcW w:w="90" w:type="dxa"/>
          </w:tcPr>
          <w:p w14:paraId="61E1D9CE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06D9086" w14:textId="1397CD87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539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700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178</w:t>
            </w:r>
          </w:p>
        </w:tc>
      </w:tr>
      <w:tr w:rsidR="004C2DF1" w:rsidRPr="009C216B" w14:paraId="24155852" w14:textId="77777777" w:rsidTr="00FA11FB">
        <w:tc>
          <w:tcPr>
            <w:tcW w:w="3411" w:type="dxa"/>
          </w:tcPr>
          <w:p w14:paraId="30F83A8D" w14:textId="77777777" w:rsidR="004C2DF1" w:rsidRPr="009C216B" w:rsidRDefault="004C2DF1" w:rsidP="004C2DF1">
            <w:pPr>
              <w:keepNext/>
              <w:ind w:left="720" w:hanging="531"/>
              <w:outlineLvl w:val="1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260" w:type="dxa"/>
          </w:tcPr>
          <w:p w14:paraId="3DEB0FC2" w14:textId="41D96385" w:rsidR="004C2DF1" w:rsidRPr="009C216B" w:rsidRDefault="000F0372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011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489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7DC86BD3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0CDD8281" w14:textId="7BB8AB83" w:rsidR="004C2DF1" w:rsidRPr="009C216B" w:rsidRDefault="004C2DF1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612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513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4" w:type="dxa"/>
          </w:tcPr>
          <w:p w14:paraId="28E4444A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581C91EA" w14:textId="4377CC78" w:rsidR="004C2DF1" w:rsidRPr="009C216B" w:rsidRDefault="000F0372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011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489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5B169F57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0DEBA493" w14:textId="5999C690" w:rsidR="004C2DF1" w:rsidRPr="009C216B" w:rsidRDefault="004C2DF1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612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513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C2DF1" w:rsidRPr="009C216B" w14:paraId="4FC19A41" w14:textId="77777777" w:rsidTr="00FA11FB">
        <w:tc>
          <w:tcPr>
            <w:tcW w:w="3411" w:type="dxa"/>
          </w:tcPr>
          <w:p w14:paraId="61EA0F1D" w14:textId="77777777" w:rsidR="004C2DF1" w:rsidRPr="009C216B" w:rsidRDefault="004C2DF1" w:rsidP="004C2DF1">
            <w:pPr>
              <w:tabs>
                <w:tab w:val="right" w:pos="4140"/>
              </w:tabs>
              <w:ind w:left="7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B52B6C1" w14:textId="01EEC94A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C431F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654</w:t>
            </w:r>
            <w:r w:rsidR="00C431F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081</w:t>
            </w:r>
            <w:r w:rsidR="00C431F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657</w:t>
            </w:r>
          </w:p>
        </w:tc>
        <w:tc>
          <w:tcPr>
            <w:tcW w:w="90" w:type="dxa"/>
          </w:tcPr>
          <w:p w14:paraId="5F3A078B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50403C08" w14:textId="6A4F2694" w:rsidR="004C2DF1" w:rsidRPr="009C216B" w:rsidRDefault="00983FAE" w:rsidP="004C2DF1">
            <w:pPr>
              <w:tabs>
                <w:tab w:val="decimal" w:pos="113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755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554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746</w:t>
            </w:r>
          </w:p>
        </w:tc>
        <w:tc>
          <w:tcPr>
            <w:tcW w:w="144" w:type="dxa"/>
          </w:tcPr>
          <w:p w14:paraId="4B4BE542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</w:tcPr>
          <w:p w14:paraId="39A6F376" w14:textId="3F9BF99B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C431F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470</w:t>
            </w:r>
            <w:r w:rsidR="00C431F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672</w:t>
            </w:r>
            <w:r w:rsidR="00C431F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508</w:t>
            </w:r>
          </w:p>
        </w:tc>
        <w:tc>
          <w:tcPr>
            <w:tcW w:w="90" w:type="dxa"/>
          </w:tcPr>
          <w:p w14:paraId="54D6D194" w14:textId="77777777" w:rsidR="004C2DF1" w:rsidRPr="009C216B" w:rsidRDefault="004C2DF1" w:rsidP="004C2DF1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30131" w14:textId="28187B4F" w:rsidR="004C2DF1" w:rsidRPr="009C216B" w:rsidRDefault="00983FAE" w:rsidP="004C2DF1">
            <w:pPr>
              <w:tabs>
                <w:tab w:val="decimal" w:pos="117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539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087</w:t>
            </w:r>
            <w:r w:rsidR="004C2DF1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665</w:t>
            </w:r>
          </w:p>
        </w:tc>
      </w:tr>
    </w:tbl>
    <w:p w14:paraId="51478734" w14:textId="59445F04" w:rsidR="00FA11FB" w:rsidRPr="009C216B" w:rsidRDefault="00FA11FB" w:rsidP="00B57D78">
      <w:pPr>
        <w:spacing w:before="240" w:after="20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ต้นทุนของสินค้าที่บันทึกเป็นต้นทุนขายในงบการเงินรวมสำหรับปีสิ้นสุดวันที่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มีจำนวน</w:t>
      </w:r>
      <w:r w:rsidR="0042608C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pacing w:val="-6"/>
          <w:sz w:val="32"/>
          <w:szCs w:val="32"/>
        </w:rPr>
        <w:t>6</w:t>
      </w:r>
      <w:r w:rsidR="0042608C" w:rsidRPr="009C216B">
        <w:rPr>
          <w:rFonts w:ascii="Angsana New" w:hAnsi="Angsana New"/>
          <w:spacing w:val="-6"/>
          <w:sz w:val="32"/>
          <w:szCs w:val="32"/>
        </w:rPr>
        <w:t>,</w:t>
      </w:r>
      <w:r w:rsidR="00983FAE" w:rsidRPr="00983FAE">
        <w:rPr>
          <w:rFonts w:ascii="Angsana New" w:hAnsi="Angsana New"/>
          <w:spacing w:val="-6"/>
          <w:sz w:val="32"/>
          <w:szCs w:val="32"/>
        </w:rPr>
        <w:t>945</w:t>
      </w:r>
      <w:r w:rsidR="0042608C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86</w:t>
      </w:r>
      <w:r w:rsidR="003F3BAF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ล้านบาท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6</w:t>
      </w:r>
      <w:r w:rsidR="005A3938" w:rsidRPr="009C216B">
        <w:rPr>
          <w:rFonts w:ascii="Angsana New" w:hAnsi="Angsana New"/>
          <w:spacing w:val="-6"/>
          <w:sz w:val="32"/>
          <w:szCs w:val="32"/>
        </w:rPr>
        <w:t>,</w:t>
      </w:r>
      <w:r w:rsidR="00983FAE" w:rsidRPr="00983FAE">
        <w:rPr>
          <w:rFonts w:ascii="Angsana New" w:hAnsi="Angsana New"/>
          <w:spacing w:val="-6"/>
          <w:sz w:val="32"/>
          <w:szCs w:val="32"/>
        </w:rPr>
        <w:t>976</w:t>
      </w:r>
      <w:r w:rsidR="005A3938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97</w:t>
      </w:r>
      <w:r w:rsidR="005A3938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ล้านบาท ตามลำดับ</w:t>
      </w:r>
    </w:p>
    <w:p w14:paraId="401ABCB1" w14:textId="641A1C29" w:rsidR="00FA11FB" w:rsidRPr="009C216B" w:rsidRDefault="00FA11FB" w:rsidP="00B57D78">
      <w:pPr>
        <w:spacing w:after="20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ต้นทุนของสินค้าที่บันทึกเป็นต้นทุนขายในงบการเงินเฉพาะกิจการสำหรับปีสิ้นสุดวันที่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มีจำนวน</w:t>
      </w:r>
      <w:r w:rsidR="0042608C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pacing w:val="-6"/>
          <w:sz w:val="32"/>
          <w:szCs w:val="32"/>
        </w:rPr>
        <w:t>6</w:t>
      </w:r>
      <w:r w:rsidR="0042608C" w:rsidRPr="009C216B">
        <w:rPr>
          <w:rFonts w:ascii="Angsana New" w:hAnsi="Angsana New"/>
          <w:spacing w:val="-6"/>
          <w:sz w:val="32"/>
          <w:szCs w:val="32"/>
        </w:rPr>
        <w:t>,</w:t>
      </w:r>
      <w:r w:rsidR="00983FAE" w:rsidRPr="00983FAE">
        <w:rPr>
          <w:rFonts w:ascii="Angsana New" w:hAnsi="Angsana New"/>
          <w:spacing w:val="-6"/>
          <w:sz w:val="32"/>
          <w:szCs w:val="32"/>
        </w:rPr>
        <w:t>511</w:t>
      </w:r>
      <w:r w:rsidR="0042608C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97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ล้านบาท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6</w:t>
      </w:r>
      <w:r w:rsidR="005A3938" w:rsidRPr="009C216B">
        <w:rPr>
          <w:rFonts w:ascii="Angsana New" w:hAnsi="Angsana New"/>
          <w:spacing w:val="-6"/>
          <w:sz w:val="32"/>
          <w:szCs w:val="32"/>
        </w:rPr>
        <w:t>,</w:t>
      </w:r>
      <w:r w:rsidR="00983FAE" w:rsidRPr="00983FAE">
        <w:rPr>
          <w:rFonts w:ascii="Angsana New" w:hAnsi="Angsana New"/>
          <w:spacing w:val="-6"/>
          <w:sz w:val="32"/>
          <w:szCs w:val="32"/>
        </w:rPr>
        <w:t>631</w:t>
      </w:r>
      <w:r w:rsidR="005A3938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01</w:t>
      </w:r>
      <w:r w:rsidR="005A3938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ล้านบาท ตามลำดับ</w:t>
      </w:r>
    </w:p>
    <w:p w14:paraId="5CC5B43B" w14:textId="2049B213" w:rsidR="00FA11FB" w:rsidRPr="009C216B" w:rsidRDefault="00FA11FB" w:rsidP="00B57D78">
      <w:pPr>
        <w:spacing w:after="20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pacing w:val="-12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31</w:t>
      </w:r>
      <w:r w:rsidRPr="009C216B">
        <w:rPr>
          <w:rFonts w:ascii="Angsana New" w:hAnsi="Angsana New"/>
          <w:spacing w:val="-12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2563</w:t>
      </w:r>
      <w:r w:rsidR="00EE7D61" w:rsidRPr="009C216B">
        <w:rPr>
          <w:rFonts w:ascii="Angsana New" w:hAnsi="Angsana New"/>
          <w:spacing w:val="-12"/>
          <w:sz w:val="32"/>
          <w:szCs w:val="32"/>
        </w:rPr>
        <w:t xml:space="preserve"> </w:t>
      </w:r>
      <w:r w:rsidR="005200FA"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2562</w:t>
      </w:r>
      <w:r w:rsidR="005200FA"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="0098414A" w:rsidRPr="009C216B">
        <w:rPr>
          <w:rFonts w:ascii="Angsana New" w:hAnsi="Angsana New"/>
          <w:spacing w:val="-6"/>
          <w:sz w:val="32"/>
          <w:szCs w:val="32"/>
          <w:cs/>
        </w:rPr>
        <w:t>ต้นทุนขาย</w:t>
      </w:r>
      <w:r w:rsidR="00857CDA" w:rsidRPr="009C216B">
        <w:rPr>
          <w:rFonts w:ascii="Angsana New" w:hAnsi="Angsana New"/>
          <w:spacing w:val="-12"/>
          <w:sz w:val="32"/>
          <w:szCs w:val="32"/>
          <w:cs/>
        </w:rPr>
        <w:t>ที่บันทึก</w:t>
      </w:r>
      <w:r w:rsidR="00857CDA" w:rsidRPr="009C216B">
        <w:rPr>
          <w:rFonts w:ascii="Angsana New" w:hAnsi="Angsana New"/>
          <w:sz w:val="32"/>
          <w:szCs w:val="32"/>
          <w:cs/>
        </w:rPr>
        <w:t>ในงบการเงินรวมได้รวม</w:t>
      </w:r>
      <w:r w:rsidR="00857CDA" w:rsidRPr="009C216B">
        <w:rPr>
          <w:rFonts w:ascii="Angsana New" w:hAnsi="Angsana New" w:hint="cs"/>
          <w:spacing w:val="-2"/>
          <w:sz w:val="32"/>
          <w:szCs w:val="32"/>
          <w:cs/>
        </w:rPr>
        <w:t>รายการ</w:t>
      </w:r>
      <w:r w:rsidR="00857CDA" w:rsidRPr="009C216B">
        <w:rPr>
          <w:rFonts w:ascii="Angsana New" w:hAnsi="Angsana New"/>
          <w:sz w:val="32"/>
          <w:szCs w:val="32"/>
          <w:cs/>
        </w:rPr>
        <w:t>ขาดทุนจากการลดมูลค่าของสินค้าคงเหลือจำนวน</w:t>
      </w:r>
      <w:r w:rsidR="00113D48" w:rsidRPr="009C216B">
        <w:rPr>
          <w:rFonts w:ascii="Angsana New" w:hAnsi="Angsana New" w:hint="cs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8</w:t>
      </w:r>
      <w:r w:rsidR="00113D48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40</w:t>
      </w:r>
      <w:r w:rsidR="00857CDA" w:rsidRPr="009C216B">
        <w:rPr>
          <w:rFonts w:ascii="Angsana New" w:hAnsi="Angsana New"/>
          <w:sz w:val="32"/>
          <w:szCs w:val="32"/>
          <w:cs/>
        </w:rPr>
        <w:t xml:space="preserve"> </w:t>
      </w:r>
      <w:r w:rsidR="00857CDA" w:rsidRPr="009C216B">
        <w:rPr>
          <w:rFonts w:ascii="Angsana New" w:hAnsi="Angsana New" w:hint="cs"/>
          <w:sz w:val="32"/>
          <w:szCs w:val="32"/>
          <w:cs/>
        </w:rPr>
        <w:t>ล้านบาท</w:t>
      </w:r>
      <w:r w:rsidR="00857CDA"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="000E2062" w:rsidRPr="009C216B">
        <w:rPr>
          <w:rFonts w:ascii="Angsana New" w:hAnsi="Angsana New" w:hint="cs"/>
          <w:spacing w:val="-12"/>
          <w:sz w:val="32"/>
          <w:szCs w:val="32"/>
          <w:cs/>
        </w:rPr>
        <w:t>และการ</w:t>
      </w:r>
      <w:r w:rsidR="00755805" w:rsidRPr="009C216B">
        <w:rPr>
          <w:rFonts w:ascii="Angsana New" w:hAnsi="Angsana New"/>
          <w:spacing w:val="-2"/>
          <w:sz w:val="32"/>
          <w:szCs w:val="32"/>
          <w:cs/>
        </w:rPr>
        <w:t>กลับ</w:t>
      </w:r>
      <w:r w:rsidR="00D7301E" w:rsidRPr="009C216B">
        <w:rPr>
          <w:rFonts w:ascii="Angsana New" w:hAnsi="Angsana New" w:hint="cs"/>
          <w:spacing w:val="-2"/>
          <w:sz w:val="32"/>
          <w:szCs w:val="32"/>
          <w:cs/>
        </w:rPr>
        <w:t>รายการ</w:t>
      </w:r>
      <w:r w:rsidRPr="009C216B">
        <w:rPr>
          <w:rFonts w:ascii="Angsana New" w:hAnsi="Angsana New"/>
          <w:sz w:val="32"/>
          <w:szCs w:val="32"/>
          <w:cs/>
        </w:rPr>
        <w:t>ขาดทุนจากก</w:t>
      </w:r>
      <w:r w:rsidR="00755805" w:rsidRPr="009C216B">
        <w:rPr>
          <w:rFonts w:ascii="Angsana New" w:hAnsi="Angsana New"/>
          <w:sz w:val="32"/>
          <w:szCs w:val="32"/>
          <w:cs/>
        </w:rPr>
        <w:t xml:space="preserve">ารลดมูลค่าของสินค้าคงเหลือจำนวน </w:t>
      </w:r>
      <w:r w:rsidR="005A3938" w:rsidRPr="009C216B">
        <w:rPr>
          <w:rFonts w:ascii="Angsana New" w:hAnsi="Angsana New"/>
          <w:sz w:val="32"/>
          <w:szCs w:val="32"/>
        </w:rPr>
        <w:t>(</w:t>
      </w:r>
      <w:r w:rsidR="00983FAE" w:rsidRPr="00983FAE">
        <w:rPr>
          <w:rFonts w:ascii="Angsana New" w:hAnsi="Angsana New"/>
          <w:sz w:val="32"/>
          <w:szCs w:val="32"/>
        </w:rPr>
        <w:t>1</w:t>
      </w:r>
      <w:r w:rsidR="005A3938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55</w:t>
      </w:r>
      <w:r w:rsidR="005A3938" w:rsidRPr="009C216B">
        <w:rPr>
          <w:rFonts w:ascii="Angsana New" w:hAnsi="Angsana New"/>
          <w:sz w:val="32"/>
          <w:szCs w:val="32"/>
        </w:rPr>
        <w:t>)</w:t>
      </w:r>
      <w:r w:rsidR="00857CDA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ล้าน</w:t>
      </w:r>
      <w:r w:rsidRPr="009C216B">
        <w:rPr>
          <w:rFonts w:ascii="Angsana New" w:hAnsi="Angsana New"/>
          <w:spacing w:val="-6"/>
          <w:sz w:val="32"/>
          <w:szCs w:val="32"/>
          <w:cs/>
        </w:rPr>
        <w:t>บาท</w:t>
      </w:r>
      <w:r w:rsidR="00963FB5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ตามลำดับ</w:t>
      </w:r>
    </w:p>
    <w:p w14:paraId="27A024C9" w14:textId="53F47DAE" w:rsidR="00FA11FB" w:rsidRPr="009C216B" w:rsidRDefault="00673DE2" w:rsidP="00B57D78">
      <w:pPr>
        <w:spacing w:after="20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12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31</w:t>
      </w:r>
      <w:r w:rsidRPr="009C216B">
        <w:rPr>
          <w:rFonts w:ascii="Angsana New" w:hAnsi="Angsana New"/>
          <w:spacing w:val="-12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2563</w:t>
      </w:r>
      <w:r w:rsidRPr="009C216B">
        <w:rPr>
          <w:rFonts w:ascii="Angsana New" w:hAnsi="Angsana New"/>
          <w:spacing w:val="-12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pacing w:val="-12"/>
          <w:sz w:val="32"/>
          <w:szCs w:val="32"/>
        </w:rPr>
        <w:t>2562</w:t>
      </w:r>
      <w:r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ต้นทุนขาย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ที่บันทึก</w:t>
      </w:r>
      <w:r w:rsidRPr="009C216B">
        <w:rPr>
          <w:rFonts w:ascii="Angsana New" w:hAnsi="Angsana New"/>
          <w:sz w:val="32"/>
          <w:szCs w:val="32"/>
          <w:cs/>
        </w:rPr>
        <w:t>ในงบการเงิน</w:t>
      </w:r>
      <w:r w:rsidRPr="009C216B">
        <w:rPr>
          <w:rFonts w:ascii="Angsana New" w:hAnsi="Angsana New" w:hint="cs"/>
          <w:sz w:val="32"/>
          <w:szCs w:val="32"/>
          <w:cs/>
        </w:rPr>
        <w:t>เฉพาะกิจการ</w:t>
      </w:r>
      <w:r w:rsidRPr="009C216B">
        <w:rPr>
          <w:rFonts w:ascii="Angsana New" w:hAnsi="Angsana New"/>
          <w:sz w:val="32"/>
          <w:szCs w:val="32"/>
          <w:cs/>
        </w:rPr>
        <w:t>ได้รวม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รายการ</w:t>
      </w:r>
      <w:r w:rsidRPr="009C216B">
        <w:rPr>
          <w:rFonts w:ascii="Angsana New" w:hAnsi="Angsana New"/>
          <w:sz w:val="32"/>
          <w:szCs w:val="32"/>
          <w:cs/>
        </w:rPr>
        <w:t>ขาดทุนจากการลดมูลค่าของสินค้าคงเหลือจำนวน</w:t>
      </w:r>
      <w:r w:rsidRPr="009C216B">
        <w:rPr>
          <w:rFonts w:ascii="Angsana New" w:hAnsi="Angsana New" w:hint="cs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8</w:t>
      </w:r>
      <w:r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40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z w:val="32"/>
          <w:szCs w:val="32"/>
          <w:cs/>
        </w:rPr>
        <w:t>ล้านบาท</w:t>
      </w:r>
      <w:r w:rsidRPr="009C216B">
        <w:rPr>
          <w:rFonts w:ascii="Angsana New" w:hAnsi="Angsana New" w:hint="cs"/>
          <w:spacing w:val="-12"/>
          <w:sz w:val="32"/>
          <w:szCs w:val="32"/>
          <w:cs/>
        </w:rPr>
        <w:t xml:space="preserve"> และการ</w:t>
      </w:r>
      <w:r w:rsidRPr="009C216B">
        <w:rPr>
          <w:rFonts w:ascii="Angsana New" w:hAnsi="Angsana New"/>
          <w:spacing w:val="-2"/>
          <w:sz w:val="32"/>
          <w:szCs w:val="32"/>
          <w:cs/>
        </w:rPr>
        <w:t>กลับ</w:t>
      </w:r>
      <w:r w:rsidRPr="009C216B">
        <w:rPr>
          <w:rFonts w:ascii="Angsana New" w:hAnsi="Angsana New" w:hint="cs"/>
          <w:spacing w:val="-2"/>
          <w:sz w:val="32"/>
          <w:szCs w:val="32"/>
          <w:cs/>
        </w:rPr>
        <w:t>รายการ</w:t>
      </w:r>
      <w:r w:rsidRPr="009C216B">
        <w:rPr>
          <w:rFonts w:ascii="Angsana New" w:hAnsi="Angsana New"/>
          <w:sz w:val="32"/>
          <w:szCs w:val="32"/>
          <w:cs/>
        </w:rPr>
        <w:t xml:space="preserve">ขาดทุนจากการลดมูลค่าของสินค้าคงเหลือจำนวน </w:t>
      </w:r>
      <w:r w:rsidRPr="009C216B">
        <w:rPr>
          <w:rFonts w:ascii="Angsana New" w:hAnsi="Angsana New"/>
          <w:sz w:val="32"/>
          <w:szCs w:val="32"/>
        </w:rPr>
        <w:t>(</w:t>
      </w:r>
      <w:r w:rsidR="00983FAE" w:rsidRPr="00983FAE">
        <w:rPr>
          <w:rFonts w:ascii="Angsana New" w:hAnsi="Angsana New"/>
          <w:sz w:val="32"/>
          <w:szCs w:val="32"/>
        </w:rPr>
        <w:t>1</w:t>
      </w:r>
      <w:r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55</w:t>
      </w:r>
      <w:r w:rsidRPr="009C216B">
        <w:rPr>
          <w:rFonts w:ascii="Angsana New" w:hAnsi="Angsana New"/>
          <w:sz w:val="32"/>
          <w:szCs w:val="32"/>
        </w:rPr>
        <w:t xml:space="preserve">) </w:t>
      </w:r>
      <w:r w:rsidRPr="009C216B">
        <w:rPr>
          <w:rFonts w:ascii="Angsana New" w:hAnsi="Angsana New"/>
          <w:sz w:val="32"/>
          <w:szCs w:val="32"/>
          <w:cs/>
        </w:rPr>
        <w:t>ล้าน</w:t>
      </w:r>
      <w:r w:rsidRPr="009C216B">
        <w:rPr>
          <w:rFonts w:ascii="Angsana New" w:hAnsi="Angsana New"/>
          <w:spacing w:val="-6"/>
          <w:sz w:val="32"/>
          <w:szCs w:val="32"/>
          <w:cs/>
        </w:rPr>
        <w:t>บาท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ตามลำดับ</w:t>
      </w:r>
    </w:p>
    <w:p w14:paraId="45AFF555" w14:textId="6FEA942A" w:rsidR="00FA11FB" w:rsidRPr="009C216B" w:rsidRDefault="00FA11FB" w:rsidP="00B57D78">
      <w:pPr>
        <w:spacing w:after="20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Pr="009C216B">
        <w:rPr>
          <w:rFonts w:ascii="Angsana New" w:hAnsi="Angsana New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="000F0A41" w:rsidRPr="009C216B">
        <w:rPr>
          <w:rFonts w:ascii="Angsana New" w:hAnsi="Angsana New"/>
          <w:sz w:val="32"/>
          <w:szCs w:val="32"/>
          <w:cs/>
        </w:rPr>
        <w:t>สินค้าคงเหลือในงบการเงินรวมได้รวมสินค้าที่มีภาระผูกพันจากการที่</w:t>
      </w:r>
      <w:r w:rsidRPr="009C216B">
        <w:rPr>
          <w:rFonts w:ascii="Angsana New" w:hAnsi="Angsana New"/>
          <w:sz w:val="32"/>
          <w:szCs w:val="32"/>
          <w:cs/>
        </w:rPr>
        <w:t>บริษัท</w:t>
      </w:r>
      <w:r w:rsidR="00C577D2" w:rsidRPr="009C216B">
        <w:rPr>
          <w:rFonts w:ascii="Angsana New" w:hAnsi="Angsana New"/>
          <w:sz w:val="32"/>
          <w:szCs w:val="32"/>
          <w:cs/>
        </w:rPr>
        <w:t>และบริษัทย่อยแห่งหนึ่ง</w:t>
      </w:r>
      <w:r w:rsidRPr="009C216B">
        <w:rPr>
          <w:rFonts w:ascii="Angsana New" w:hAnsi="Angsana New"/>
          <w:sz w:val="32"/>
          <w:szCs w:val="32"/>
          <w:cs/>
        </w:rPr>
        <w:t>ต้องส่งมอบปุ๋ยให้แก่ผู้ถือ</w:t>
      </w:r>
      <w:r w:rsidR="00745DEB" w:rsidRPr="009C216B">
        <w:rPr>
          <w:rFonts w:ascii="Angsana New" w:hAnsi="Angsana New"/>
          <w:sz w:val="32"/>
          <w:szCs w:val="32"/>
          <w:cs/>
        </w:rPr>
        <w:t>ใบสั่งจ่ายสินค้า (</w:t>
      </w:r>
      <w:r w:rsidR="00642DA3" w:rsidRPr="009C216B">
        <w:rPr>
          <w:rFonts w:ascii="Angsana New" w:hAnsi="Angsana New"/>
          <w:sz w:val="32"/>
          <w:szCs w:val="32"/>
        </w:rPr>
        <w:t>“</w:t>
      </w:r>
      <w:r w:rsidRPr="009C216B">
        <w:rPr>
          <w:rFonts w:ascii="Angsana New" w:hAnsi="Angsana New"/>
          <w:sz w:val="32"/>
          <w:szCs w:val="32"/>
          <w:cs/>
        </w:rPr>
        <w:t>ตั๋วปุ๋ย</w:t>
      </w:r>
      <w:r w:rsidR="00642DA3" w:rsidRPr="009C216B">
        <w:rPr>
          <w:rFonts w:ascii="Angsana New" w:hAnsi="Angsana New"/>
          <w:sz w:val="32"/>
          <w:szCs w:val="32"/>
        </w:rPr>
        <w:t>”</w:t>
      </w:r>
      <w:r w:rsidR="00745DEB" w:rsidRPr="009C216B">
        <w:rPr>
          <w:rFonts w:ascii="Angsana New" w:hAnsi="Angsana New"/>
          <w:sz w:val="32"/>
          <w:szCs w:val="32"/>
          <w:cs/>
        </w:rPr>
        <w:t xml:space="preserve">) </w:t>
      </w:r>
      <w:r w:rsidRPr="009C216B">
        <w:rPr>
          <w:rFonts w:ascii="Angsana New" w:hAnsi="Angsana New"/>
          <w:sz w:val="32"/>
          <w:szCs w:val="32"/>
          <w:cs/>
        </w:rPr>
        <w:t>ของบริษัท</w:t>
      </w:r>
      <w:r w:rsidR="00745DEB" w:rsidRPr="009C216B">
        <w:rPr>
          <w:rFonts w:ascii="Angsana New" w:hAnsi="Angsana New"/>
          <w:sz w:val="32"/>
          <w:szCs w:val="32"/>
          <w:cs/>
        </w:rPr>
        <w:t>และ</w:t>
      </w:r>
      <w:r w:rsidR="00745DEB" w:rsidRPr="009C216B">
        <w:rPr>
          <w:rFonts w:ascii="Angsana New" w:hAnsi="Angsana New"/>
          <w:spacing w:val="-6"/>
          <w:sz w:val="32"/>
          <w:szCs w:val="32"/>
          <w:cs/>
        </w:rPr>
        <w:t>บริษัทย่อยแห่งหนึ่ง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ที่ออกให้แก่ลูกค้าจำนวน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191</w:t>
      </w:r>
      <w:r w:rsidR="00055848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62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ล้านบาท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184</w:t>
      </w:r>
      <w:r w:rsidR="005A3938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96</w:t>
      </w:r>
      <w:r w:rsidR="005A3938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ล้านบาท ตามลำดับ (ดูหมายเหตุ</w:t>
      </w:r>
      <w:r w:rsidRPr="009C216B">
        <w:rPr>
          <w:rFonts w:ascii="Angsana New" w:hAnsi="Angsana New"/>
          <w:sz w:val="32"/>
          <w:szCs w:val="32"/>
          <w:cs/>
        </w:rPr>
        <w:t xml:space="preserve">ข้อ </w:t>
      </w:r>
      <w:r w:rsidR="00983FAE" w:rsidRPr="00983FAE">
        <w:rPr>
          <w:rFonts w:ascii="Angsana New" w:hAnsi="Angsana New"/>
          <w:sz w:val="32"/>
          <w:szCs w:val="32"/>
        </w:rPr>
        <w:t>15</w:t>
      </w:r>
      <w:r w:rsidRPr="009C216B">
        <w:rPr>
          <w:rFonts w:ascii="Angsana New" w:hAnsi="Angsana New"/>
          <w:sz w:val="32"/>
          <w:szCs w:val="32"/>
          <w:cs/>
        </w:rPr>
        <w:t>)</w:t>
      </w:r>
    </w:p>
    <w:p w14:paraId="41DEDCFD" w14:textId="1D8E916D" w:rsidR="00B57D78" w:rsidRPr="009C216B" w:rsidRDefault="000F0A41" w:rsidP="00B57D78">
      <w:pPr>
        <w:spacing w:after="20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pacing w:val="-4"/>
          <w:sz w:val="32"/>
          <w:szCs w:val="32"/>
        </w:rPr>
        <w:t>31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2563</w:t>
      </w:r>
      <w:r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2562</w:t>
      </w:r>
      <w:r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4"/>
          <w:sz w:val="32"/>
          <w:szCs w:val="32"/>
          <w:cs/>
        </w:rPr>
        <w:t>สินค้าคงเหลือในงบการเงิน</w:t>
      </w:r>
      <w:r w:rsidR="00E90FBD" w:rsidRPr="009C216B">
        <w:rPr>
          <w:rFonts w:ascii="Angsana New" w:hAnsi="Angsana New"/>
          <w:spacing w:val="-4"/>
          <w:sz w:val="32"/>
          <w:szCs w:val="32"/>
          <w:cs/>
        </w:rPr>
        <w:t>เฉพาะกิจการ</w:t>
      </w:r>
      <w:r w:rsidRPr="009C216B">
        <w:rPr>
          <w:rFonts w:ascii="Angsana New" w:hAnsi="Angsana New"/>
          <w:spacing w:val="-4"/>
          <w:sz w:val="32"/>
          <w:szCs w:val="32"/>
          <w:cs/>
        </w:rPr>
        <w:t>ได้รวมสินค้าที่มีภาระผูกพัน</w:t>
      </w:r>
      <w:r w:rsidRPr="009C216B">
        <w:rPr>
          <w:rFonts w:ascii="Angsana New" w:hAnsi="Angsana New"/>
          <w:sz w:val="32"/>
          <w:szCs w:val="32"/>
          <w:cs/>
        </w:rPr>
        <w:t>จาก</w:t>
      </w:r>
      <w:r w:rsidR="00745DEB" w:rsidRPr="009C216B">
        <w:rPr>
          <w:rFonts w:ascii="Angsana New" w:hAnsi="Angsana New"/>
          <w:sz w:val="32"/>
          <w:szCs w:val="32"/>
          <w:cs/>
        </w:rPr>
        <w:t>การที่บริษัทต้องส่งมอบปุ๋ยให้แก่ผู้ถือตั๋วปุ๋ย</w:t>
      </w:r>
      <w:r w:rsidRPr="009C216B">
        <w:rPr>
          <w:rFonts w:ascii="Angsana New" w:hAnsi="Angsana New"/>
          <w:sz w:val="32"/>
          <w:szCs w:val="32"/>
          <w:cs/>
        </w:rPr>
        <w:t xml:space="preserve">ของบริษัทที่ออกให้แก่ลูกค้าจำนวน </w:t>
      </w:r>
      <w:r w:rsidR="00983FAE" w:rsidRPr="00983FAE">
        <w:rPr>
          <w:rFonts w:ascii="Angsana New" w:hAnsi="Angsana New"/>
          <w:sz w:val="32"/>
          <w:szCs w:val="32"/>
        </w:rPr>
        <w:t>201</w:t>
      </w:r>
      <w:r w:rsidR="00302118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35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 xml:space="preserve">ล้านบาท และ </w:t>
      </w:r>
      <w:r w:rsidR="00983FAE" w:rsidRPr="00983FAE">
        <w:rPr>
          <w:rFonts w:ascii="Angsana New" w:hAnsi="Angsana New"/>
          <w:sz w:val="32"/>
          <w:szCs w:val="32"/>
        </w:rPr>
        <w:t>171</w:t>
      </w:r>
      <w:r w:rsidR="005A3938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77</w:t>
      </w:r>
      <w:r w:rsidR="005A3938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983FAE" w:rsidRPr="00983FAE">
        <w:rPr>
          <w:rFonts w:ascii="Angsana New" w:hAnsi="Angsana New"/>
          <w:sz w:val="32"/>
          <w:szCs w:val="32"/>
        </w:rPr>
        <w:t>15</w:t>
      </w:r>
      <w:r w:rsidRPr="009C216B">
        <w:rPr>
          <w:rFonts w:ascii="Angsana New" w:hAnsi="Angsana New"/>
          <w:sz w:val="32"/>
          <w:szCs w:val="32"/>
          <w:cs/>
        </w:rPr>
        <w:t>)</w:t>
      </w:r>
      <w:r w:rsidR="00B57D78" w:rsidRPr="009C216B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</w:p>
    <w:p w14:paraId="28532FF1" w14:textId="6B198F9D" w:rsidR="00EC7F6F" w:rsidRPr="009C216B" w:rsidRDefault="00983FAE" w:rsidP="00EC7F6F">
      <w:pPr>
        <w:tabs>
          <w:tab w:val="left" w:pos="3330"/>
        </w:tabs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7</w:t>
      </w:r>
      <w:r w:rsidR="00EC7F6F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EC7F6F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7E7774" w:rsidRPr="009C216B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  <w:r w:rsidR="00C24CE7" w:rsidRPr="009C216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24CE7" w:rsidRPr="009C216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เงินลงทุนชั่วคราว </w:t>
      </w:r>
      <w:r w:rsidR="00EE6D25" w:rsidRPr="009C216B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และหนี้สินทางการเงินหมุนเวียนอื่น</w:t>
      </w:r>
    </w:p>
    <w:p w14:paraId="1A62FC3B" w14:textId="05C224A6" w:rsidR="00C8037F" w:rsidRPr="009C216B" w:rsidRDefault="00983FAE" w:rsidP="00C8037F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83FAE">
        <w:rPr>
          <w:rFonts w:asciiTheme="majorBidi" w:hAnsiTheme="majorBidi" w:cstheme="majorBidi"/>
          <w:sz w:val="32"/>
          <w:szCs w:val="32"/>
        </w:rPr>
        <w:t>7</w:t>
      </w:r>
      <w:r w:rsidR="00C8037F" w:rsidRPr="009C216B">
        <w:rPr>
          <w:rFonts w:asciiTheme="majorBidi" w:hAnsiTheme="majorBidi"/>
          <w:sz w:val="32"/>
          <w:szCs w:val="32"/>
          <w:cs/>
        </w:rPr>
        <w:t>.</w:t>
      </w:r>
      <w:r w:rsidRPr="00983FAE">
        <w:rPr>
          <w:rFonts w:asciiTheme="majorBidi" w:hAnsiTheme="majorBidi" w:cstheme="majorBidi"/>
          <w:sz w:val="32"/>
          <w:szCs w:val="32"/>
        </w:rPr>
        <w:t>1</w:t>
      </w:r>
      <w:r w:rsidR="00C8037F" w:rsidRPr="009C216B">
        <w:rPr>
          <w:rFonts w:asciiTheme="majorBidi" w:hAnsiTheme="majorBidi" w:cstheme="majorBidi"/>
          <w:sz w:val="32"/>
          <w:szCs w:val="32"/>
        </w:rPr>
        <w:tab/>
      </w:r>
      <w:r w:rsidR="00C8037F" w:rsidRPr="009C216B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="003A3A71" w:rsidRPr="009C216B">
        <w:rPr>
          <w:rFonts w:asciiTheme="majorBidi" w:hAnsiTheme="majorBidi" w:cstheme="majorBidi" w:hint="cs"/>
          <w:sz w:val="32"/>
          <w:szCs w:val="32"/>
          <w:cs/>
        </w:rPr>
        <w:t>และหนี้สินทางการเงินหมุนเวียนอื่น</w:t>
      </w:r>
      <w:r w:rsidR="00C8037F" w:rsidRPr="009C216B">
        <w:rPr>
          <w:rFonts w:asciiTheme="majorBidi" w:hAnsiTheme="majorBidi" w:cstheme="majorBidi"/>
          <w:sz w:val="32"/>
          <w:szCs w:val="32"/>
          <w:cs/>
        </w:rPr>
        <w:t xml:space="preserve"> ณ วันที่</w:t>
      </w:r>
      <w:r w:rsidR="00C8037F"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83FAE">
        <w:rPr>
          <w:rFonts w:asciiTheme="majorBidi" w:hAnsiTheme="majorBidi"/>
          <w:sz w:val="32"/>
          <w:szCs w:val="32"/>
        </w:rPr>
        <w:t>31</w:t>
      </w:r>
      <w:r w:rsidR="00C8037F" w:rsidRPr="009C216B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C8037F" w:rsidRPr="009C216B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2732871" w14:textId="77777777" w:rsidR="003E6E1D" w:rsidRPr="009C216B" w:rsidRDefault="003E6E1D" w:rsidP="003E6E1D">
      <w:pPr>
        <w:tabs>
          <w:tab w:val="left" w:pos="630"/>
        </w:tabs>
        <w:ind w:left="180" w:right="-21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96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C8037F" w:rsidRPr="009C216B" w14:paraId="5DD8D8DC" w14:textId="77777777" w:rsidTr="006A33E8">
        <w:trPr>
          <w:trHeight w:val="20"/>
        </w:trPr>
        <w:tc>
          <w:tcPr>
            <w:tcW w:w="3861" w:type="dxa"/>
          </w:tcPr>
          <w:p w14:paraId="76E35C0D" w14:textId="77777777" w:rsidR="00C8037F" w:rsidRPr="009C216B" w:rsidRDefault="00C8037F" w:rsidP="00C105F1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0B4F593C" w14:textId="77777777" w:rsidR="00C8037F" w:rsidRPr="009C216B" w:rsidRDefault="00C8037F" w:rsidP="00C105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7E1F05AB" w14:textId="77777777" w:rsidR="00C8037F" w:rsidRPr="009C216B" w:rsidRDefault="00C8037F" w:rsidP="00C105F1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07297E24" w14:textId="77777777" w:rsidR="00C8037F" w:rsidRPr="009C216B" w:rsidRDefault="00C8037F" w:rsidP="00C105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8037F" w:rsidRPr="009C216B" w14:paraId="3F193C49" w14:textId="77777777" w:rsidTr="006A33E8">
        <w:trPr>
          <w:trHeight w:val="20"/>
        </w:trPr>
        <w:tc>
          <w:tcPr>
            <w:tcW w:w="3861" w:type="dxa"/>
          </w:tcPr>
          <w:p w14:paraId="63044916" w14:textId="77777777" w:rsidR="00C8037F" w:rsidRPr="009C216B" w:rsidRDefault="00C8037F" w:rsidP="00C105F1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74B0AD" w14:textId="3DAED21B" w:rsidR="00C8037F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3" w:type="dxa"/>
          </w:tcPr>
          <w:p w14:paraId="35AAB4F7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0ED3295" w14:textId="1ECA8E08" w:rsidR="00C8037F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0" w:type="dxa"/>
            <w:gridSpan w:val="2"/>
          </w:tcPr>
          <w:p w14:paraId="56BA6993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8711886" w14:textId="2C16EBA6" w:rsidR="00C8037F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1" w:type="dxa"/>
          </w:tcPr>
          <w:p w14:paraId="35C6AAA4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18D26E1" w14:textId="7036AE3B" w:rsidR="00C8037F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</w:tr>
      <w:tr w:rsidR="00C8037F" w:rsidRPr="009C216B" w14:paraId="1B9EEEEF" w14:textId="77777777" w:rsidTr="006A33E8">
        <w:trPr>
          <w:trHeight w:val="20"/>
        </w:trPr>
        <w:tc>
          <w:tcPr>
            <w:tcW w:w="3861" w:type="dxa"/>
          </w:tcPr>
          <w:p w14:paraId="462A9F5A" w14:textId="77777777" w:rsidR="00C8037F" w:rsidRPr="009C216B" w:rsidRDefault="00C8037F" w:rsidP="00C105F1">
            <w:pPr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6C300992" w14:textId="77777777" w:rsidR="00C8037F" w:rsidRPr="009C216B" w:rsidRDefault="00C8037F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09EC29FE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13A3CE" w14:textId="77777777" w:rsidR="00C8037F" w:rsidRPr="009C216B" w:rsidRDefault="00C8037F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07FE7F5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5F27ED8" w14:textId="77777777" w:rsidR="00C8037F" w:rsidRPr="009C216B" w:rsidRDefault="00C8037F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42F8D9F8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FCECD18" w14:textId="77777777" w:rsidR="00C8037F" w:rsidRPr="009C216B" w:rsidRDefault="00C8037F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C8037F" w:rsidRPr="009C216B" w14:paraId="759F12C3" w14:textId="77777777" w:rsidTr="006A33E8">
        <w:trPr>
          <w:trHeight w:val="20"/>
        </w:trPr>
        <w:tc>
          <w:tcPr>
            <w:tcW w:w="3861" w:type="dxa"/>
          </w:tcPr>
          <w:p w14:paraId="3B40F8CD" w14:textId="41019CB3" w:rsidR="00C8037F" w:rsidRPr="009C216B" w:rsidRDefault="00C8037F" w:rsidP="00C105F1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983FAE" w:rsidRPr="00983FAE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983FAE" w:rsidRPr="00983FAE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4695B03B" w14:textId="16121250" w:rsidR="00C8037F" w:rsidRPr="009C216B" w:rsidRDefault="00983FAE" w:rsidP="00C105F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EF76A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496</w:t>
            </w:r>
            <w:r w:rsidR="00EF76A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293</w:t>
            </w:r>
            <w:r w:rsidR="00EF76A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665</w:t>
            </w:r>
          </w:p>
        </w:tc>
        <w:tc>
          <w:tcPr>
            <w:tcW w:w="83" w:type="dxa"/>
          </w:tcPr>
          <w:p w14:paraId="7796A684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97F030C" w14:textId="77777777" w:rsidR="00C8037F" w:rsidRPr="009C216B" w:rsidRDefault="00C8037F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48A4CF2E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5AD0028" w14:textId="655EB0B0" w:rsidR="00C8037F" w:rsidRPr="009C216B" w:rsidRDefault="00983FAE" w:rsidP="00C105F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431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350</w:t>
            </w:r>
            <w:r w:rsidR="00C431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C431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08EC06AE" w14:textId="77777777" w:rsidR="00C8037F" w:rsidRPr="009C216B" w:rsidRDefault="00C8037F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1C8F655" w14:textId="77777777" w:rsidR="00C8037F" w:rsidRPr="009C216B" w:rsidRDefault="00C8037F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807F8" w:rsidRPr="009C216B" w14:paraId="28C5A375" w14:textId="77777777" w:rsidTr="006A33E8">
        <w:trPr>
          <w:trHeight w:val="20"/>
        </w:trPr>
        <w:tc>
          <w:tcPr>
            <w:tcW w:w="3861" w:type="dxa"/>
          </w:tcPr>
          <w:p w14:paraId="2E257E20" w14:textId="35AA1651" w:rsidR="00D807F8" w:rsidRPr="009C216B" w:rsidRDefault="00D807F8" w:rsidP="00C105F1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 xml:space="preserve">ตราสารอนุพันธ์ </w:t>
            </w:r>
            <w:r w:rsidRPr="009C216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C216B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</w:tcPr>
          <w:p w14:paraId="6F6460D2" w14:textId="77777777" w:rsidR="00D807F8" w:rsidRPr="009C216B" w:rsidRDefault="00D807F8" w:rsidP="00C105F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8E35843" w14:textId="77777777" w:rsidR="00D807F8" w:rsidRPr="009C216B" w:rsidRDefault="00D807F8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BE0BD5" w14:textId="77777777" w:rsidR="00D807F8" w:rsidRPr="009C216B" w:rsidRDefault="00D807F8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9D8D035" w14:textId="77777777" w:rsidR="00D807F8" w:rsidRPr="009C216B" w:rsidRDefault="00D807F8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DB85553" w14:textId="77777777" w:rsidR="00D807F8" w:rsidRPr="009C216B" w:rsidRDefault="00D807F8" w:rsidP="00C105F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43AE2359" w14:textId="77777777" w:rsidR="00D807F8" w:rsidRPr="009C216B" w:rsidRDefault="00D807F8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A8EF124" w14:textId="77777777" w:rsidR="00D807F8" w:rsidRPr="009C216B" w:rsidRDefault="00D807F8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807F8" w:rsidRPr="009C216B" w14:paraId="3DC70D25" w14:textId="77777777" w:rsidTr="006A33E8">
        <w:trPr>
          <w:trHeight w:val="20"/>
        </w:trPr>
        <w:tc>
          <w:tcPr>
            <w:tcW w:w="3861" w:type="dxa"/>
          </w:tcPr>
          <w:p w14:paraId="729FB4A7" w14:textId="3137F6EB" w:rsidR="00D807F8" w:rsidRPr="009C216B" w:rsidRDefault="00D807F8" w:rsidP="00165E4B">
            <w:pPr>
              <w:ind w:left="1065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3E26792" w14:textId="7B32E6F2" w:rsidR="00D807F8" w:rsidRPr="009C216B" w:rsidRDefault="00983FAE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060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752</w:t>
            </w:r>
          </w:p>
        </w:tc>
        <w:tc>
          <w:tcPr>
            <w:tcW w:w="83" w:type="dxa"/>
          </w:tcPr>
          <w:p w14:paraId="4FAC4473" w14:textId="77777777" w:rsidR="00D807F8" w:rsidRPr="009C216B" w:rsidRDefault="00D807F8" w:rsidP="00D807F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ECAC5B9" w14:textId="77777777" w:rsidR="00D807F8" w:rsidRPr="009C216B" w:rsidRDefault="00D807F8" w:rsidP="00D807F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64100ACB" w14:textId="77777777" w:rsidR="00D807F8" w:rsidRPr="009C216B" w:rsidRDefault="00D807F8" w:rsidP="00D807F8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567AFD9D" w14:textId="34102371" w:rsidR="00D807F8" w:rsidRPr="009C216B" w:rsidRDefault="00983FAE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060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752</w:t>
            </w:r>
          </w:p>
        </w:tc>
        <w:tc>
          <w:tcPr>
            <w:tcW w:w="111" w:type="dxa"/>
          </w:tcPr>
          <w:p w14:paraId="47605124" w14:textId="77777777" w:rsidR="00D807F8" w:rsidRPr="009C216B" w:rsidRDefault="00D807F8" w:rsidP="00D807F8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515BB80" w14:textId="77777777" w:rsidR="00D807F8" w:rsidRPr="009C216B" w:rsidRDefault="00D807F8" w:rsidP="00D807F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807F8" w:rsidRPr="009C216B" w14:paraId="3EF73080" w14:textId="77777777" w:rsidTr="006A33E8">
        <w:trPr>
          <w:trHeight w:val="330"/>
        </w:trPr>
        <w:tc>
          <w:tcPr>
            <w:tcW w:w="3861" w:type="dxa"/>
          </w:tcPr>
          <w:p w14:paraId="185010A5" w14:textId="4E86A689" w:rsidR="00D807F8" w:rsidRPr="009C216B" w:rsidRDefault="00D807F8" w:rsidP="00D807F8">
            <w:pPr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9B595D" w14:textId="35C4FC8A" w:rsidR="00D807F8" w:rsidRPr="009C216B" w:rsidRDefault="00983FAE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497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354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417</w:t>
            </w:r>
          </w:p>
        </w:tc>
        <w:tc>
          <w:tcPr>
            <w:tcW w:w="83" w:type="dxa"/>
            <w:shd w:val="clear" w:color="auto" w:fill="auto"/>
          </w:tcPr>
          <w:p w14:paraId="2CC0334E" w14:textId="77777777" w:rsidR="00D807F8" w:rsidRPr="009C216B" w:rsidRDefault="00D807F8" w:rsidP="00D807F8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7D0E1A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C92E253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014CB1" w14:textId="5C63C028" w:rsidR="00D807F8" w:rsidRPr="009C216B" w:rsidRDefault="00983FAE" w:rsidP="00D807F8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351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060</w:t>
            </w:r>
            <w:r w:rsidR="00D807F8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752</w:t>
            </w:r>
          </w:p>
        </w:tc>
        <w:tc>
          <w:tcPr>
            <w:tcW w:w="111" w:type="dxa"/>
          </w:tcPr>
          <w:p w14:paraId="3EE7E12A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0B5F14E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</w:tr>
      <w:tr w:rsidR="00D807F8" w:rsidRPr="009C216B" w14:paraId="7136DC26" w14:textId="77777777" w:rsidTr="006A33E8">
        <w:trPr>
          <w:trHeight w:val="249"/>
        </w:trPr>
        <w:tc>
          <w:tcPr>
            <w:tcW w:w="3861" w:type="dxa"/>
          </w:tcPr>
          <w:p w14:paraId="2C0C7F4F" w14:textId="77777777" w:rsidR="00D807F8" w:rsidRPr="009C216B" w:rsidRDefault="00D807F8" w:rsidP="00D807F8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767CC73F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3" w:type="dxa"/>
            <w:shd w:val="clear" w:color="auto" w:fill="auto"/>
          </w:tcPr>
          <w:p w14:paraId="2BF4BC04" w14:textId="77777777" w:rsidR="00D807F8" w:rsidRPr="009C216B" w:rsidRDefault="00D807F8" w:rsidP="00D807F8">
            <w:pPr>
              <w:ind w:left="-18"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66DDB04E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61C18BC8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591C63A0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" w:type="dxa"/>
          </w:tcPr>
          <w:p w14:paraId="3126E783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3C8C6621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807F8" w:rsidRPr="009C216B" w14:paraId="190600DB" w14:textId="77777777" w:rsidTr="006A33E8">
        <w:trPr>
          <w:trHeight w:val="330"/>
        </w:trPr>
        <w:tc>
          <w:tcPr>
            <w:tcW w:w="3861" w:type="dxa"/>
          </w:tcPr>
          <w:p w14:paraId="60A887AD" w14:textId="77777777" w:rsidR="00D807F8" w:rsidRPr="009C216B" w:rsidRDefault="00D807F8" w:rsidP="00D807F8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เงินลงทุนชั่วคราว</w:t>
            </w:r>
          </w:p>
        </w:tc>
        <w:tc>
          <w:tcPr>
            <w:tcW w:w="1198" w:type="dxa"/>
            <w:shd w:val="clear" w:color="auto" w:fill="auto"/>
          </w:tcPr>
          <w:p w14:paraId="3C69EB03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4669B2E6" w14:textId="77777777" w:rsidR="00D807F8" w:rsidRPr="009C216B" w:rsidRDefault="00D807F8" w:rsidP="00D807F8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6000EF1B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EE1B893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472AA1B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4DF4AB52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E5D36A4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</w:tr>
      <w:tr w:rsidR="00D807F8" w:rsidRPr="009C216B" w14:paraId="35FAAE52" w14:textId="77777777" w:rsidTr="006A33E8">
        <w:trPr>
          <w:trHeight w:val="330"/>
        </w:trPr>
        <w:tc>
          <w:tcPr>
            <w:tcW w:w="3861" w:type="dxa"/>
          </w:tcPr>
          <w:p w14:paraId="165B8BC8" w14:textId="2CA4FFB8" w:rsidR="00D807F8" w:rsidRPr="009C216B" w:rsidRDefault="00D807F8" w:rsidP="00D807F8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983FAE" w:rsidRPr="00983FAE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="00983FAE" w:rsidRPr="00983FAE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510E304D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14:paraId="285FE01A" w14:textId="77777777" w:rsidR="00D807F8" w:rsidRPr="009C216B" w:rsidRDefault="00D807F8" w:rsidP="00D807F8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01250F07" w14:textId="69FCDA46" w:rsidR="00D807F8" w:rsidRPr="009C216B" w:rsidRDefault="00983FAE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D807F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675</w:t>
            </w:r>
            <w:r w:rsidR="00D807F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452</w:t>
            </w:r>
            <w:r w:rsidR="00D807F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137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5BE4142" w14:textId="77777777" w:rsidR="00D807F8" w:rsidRPr="009C216B" w:rsidRDefault="00D807F8" w:rsidP="00D807F8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EDA3FEA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45D2EF86" w14:textId="77777777" w:rsidR="00D807F8" w:rsidRPr="009C216B" w:rsidRDefault="00D807F8" w:rsidP="00D807F8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483BB77A" w14:textId="5C6BE854" w:rsidR="00D807F8" w:rsidRPr="009C216B" w:rsidRDefault="00983FAE" w:rsidP="00D807F8">
            <w:pPr>
              <w:tabs>
                <w:tab w:val="decimal" w:pos="1099"/>
              </w:tabs>
              <w:ind w:left="-18" w:right="9"/>
              <w:rPr>
                <w:rFonts w:asciiTheme="majorBidi" w:hAnsiTheme="majorBidi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D807F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500</w:t>
            </w:r>
            <w:r w:rsidR="00D807F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000</w:t>
            </w:r>
            <w:r w:rsidR="00D807F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000</w:t>
            </w:r>
          </w:p>
        </w:tc>
      </w:tr>
      <w:tr w:rsidR="00B5407E" w:rsidRPr="009C216B" w14:paraId="263E3FA2" w14:textId="77777777" w:rsidTr="00185D5F">
        <w:trPr>
          <w:trHeight w:val="20"/>
        </w:trPr>
        <w:tc>
          <w:tcPr>
            <w:tcW w:w="3861" w:type="dxa"/>
          </w:tcPr>
          <w:p w14:paraId="25F32642" w14:textId="77777777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8" w:type="dxa"/>
          </w:tcPr>
          <w:p w14:paraId="7C0F672C" w14:textId="3272CD50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83" w:type="dxa"/>
          </w:tcPr>
          <w:p w14:paraId="75F601D6" w14:textId="77777777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98" w:type="dxa"/>
          </w:tcPr>
          <w:p w14:paraId="79B15C82" w14:textId="3ADC59EE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0" w:type="dxa"/>
            <w:gridSpan w:val="2"/>
          </w:tcPr>
          <w:p w14:paraId="2436EB7A" w14:textId="77777777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98" w:type="dxa"/>
            <w:gridSpan w:val="2"/>
          </w:tcPr>
          <w:p w14:paraId="69F471B9" w14:textId="73CA81A4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1" w:type="dxa"/>
          </w:tcPr>
          <w:p w14:paraId="61BBAE35" w14:textId="77777777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95" w:type="dxa"/>
          </w:tcPr>
          <w:p w14:paraId="78170596" w14:textId="014FF72F" w:rsidR="00B5407E" w:rsidRPr="009C216B" w:rsidRDefault="00B5407E" w:rsidP="00FB4721">
            <w:pPr>
              <w:ind w:left="711" w:right="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5407E" w:rsidRPr="009C216B" w14:paraId="6B85708C" w14:textId="77777777" w:rsidTr="00185D5F">
        <w:trPr>
          <w:trHeight w:val="20"/>
        </w:trPr>
        <w:tc>
          <w:tcPr>
            <w:tcW w:w="3861" w:type="dxa"/>
          </w:tcPr>
          <w:p w14:paraId="3D1BF24F" w14:textId="035AE07A" w:rsidR="00B5407E" w:rsidRPr="009C216B" w:rsidRDefault="00B5407E" w:rsidP="00185D5F">
            <w:pPr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หนี้สิน</w:t>
            </w:r>
            <w:r w:rsidRPr="009C216B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ทางการเงินหมุนเวียนอื่น</w:t>
            </w:r>
          </w:p>
        </w:tc>
        <w:tc>
          <w:tcPr>
            <w:tcW w:w="1198" w:type="dxa"/>
          </w:tcPr>
          <w:p w14:paraId="742B8CF9" w14:textId="77777777" w:rsidR="00B5407E" w:rsidRPr="009C216B" w:rsidRDefault="00B5407E" w:rsidP="00185D5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45CC2936" w14:textId="77777777" w:rsidR="00B5407E" w:rsidRPr="009C216B" w:rsidRDefault="00B5407E" w:rsidP="00185D5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55E717" w14:textId="77777777" w:rsidR="00B5407E" w:rsidRPr="009C216B" w:rsidRDefault="00B5407E" w:rsidP="00185D5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2E8F3B77" w14:textId="77777777" w:rsidR="00B5407E" w:rsidRPr="009C216B" w:rsidRDefault="00B5407E" w:rsidP="00185D5F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7E92377" w14:textId="77777777" w:rsidR="00B5407E" w:rsidRPr="009C216B" w:rsidRDefault="00B5407E" w:rsidP="00185D5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60260E6" w14:textId="77777777" w:rsidR="00B5407E" w:rsidRPr="009C216B" w:rsidRDefault="00B5407E" w:rsidP="00185D5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44C3B23" w14:textId="77777777" w:rsidR="00B5407E" w:rsidRPr="009C216B" w:rsidRDefault="00B5407E" w:rsidP="00185D5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5407E" w:rsidRPr="009C216B" w14:paraId="0F5D55A6" w14:textId="77777777" w:rsidTr="00185D5F">
        <w:trPr>
          <w:trHeight w:val="20"/>
        </w:trPr>
        <w:tc>
          <w:tcPr>
            <w:tcW w:w="3861" w:type="dxa"/>
          </w:tcPr>
          <w:p w14:paraId="3CE779F4" w14:textId="77777777" w:rsidR="00B5407E" w:rsidRPr="009C216B" w:rsidRDefault="00B5407E" w:rsidP="00185D5F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 xml:space="preserve">ตราสารอนุพันธ์ </w:t>
            </w:r>
            <w:r w:rsidRPr="009C216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C216B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</w:tcPr>
          <w:p w14:paraId="173E4EC6" w14:textId="77777777" w:rsidR="00B5407E" w:rsidRPr="009C216B" w:rsidRDefault="00B5407E" w:rsidP="00185D5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4C60C032" w14:textId="77777777" w:rsidR="00B5407E" w:rsidRPr="009C216B" w:rsidRDefault="00B5407E" w:rsidP="00185D5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6BA15D5" w14:textId="77777777" w:rsidR="00B5407E" w:rsidRPr="009C216B" w:rsidRDefault="00B5407E" w:rsidP="00185D5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1BE453CA" w14:textId="77777777" w:rsidR="00B5407E" w:rsidRPr="009C216B" w:rsidRDefault="00B5407E" w:rsidP="00185D5F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16F23D5" w14:textId="77777777" w:rsidR="00B5407E" w:rsidRPr="009C216B" w:rsidRDefault="00B5407E" w:rsidP="00185D5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3FBE65BD" w14:textId="77777777" w:rsidR="00B5407E" w:rsidRPr="009C216B" w:rsidRDefault="00B5407E" w:rsidP="00185D5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651E8D1" w14:textId="77777777" w:rsidR="00B5407E" w:rsidRPr="009C216B" w:rsidRDefault="00B5407E" w:rsidP="00185D5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81683" w:rsidRPr="009C216B" w14:paraId="4BD413F8" w14:textId="77777777" w:rsidTr="00185D5F">
        <w:trPr>
          <w:trHeight w:val="20"/>
        </w:trPr>
        <w:tc>
          <w:tcPr>
            <w:tcW w:w="3861" w:type="dxa"/>
          </w:tcPr>
          <w:p w14:paraId="0AAB6BDE" w14:textId="77777777" w:rsidR="00E81683" w:rsidRPr="009C216B" w:rsidRDefault="00E81683" w:rsidP="00E81683">
            <w:pPr>
              <w:ind w:left="1065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D55DDB7" w14:textId="778CC45A" w:rsidR="00E81683" w:rsidRPr="009C216B" w:rsidRDefault="00983FAE" w:rsidP="00E81683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81683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415</w:t>
            </w:r>
            <w:r w:rsidR="00E81683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027</w:t>
            </w:r>
          </w:p>
        </w:tc>
        <w:tc>
          <w:tcPr>
            <w:tcW w:w="83" w:type="dxa"/>
          </w:tcPr>
          <w:p w14:paraId="1227ACEB" w14:textId="77777777" w:rsidR="00E81683" w:rsidRPr="009C216B" w:rsidRDefault="00E81683" w:rsidP="00E81683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7217B88" w14:textId="77777777" w:rsidR="00E81683" w:rsidRPr="009C216B" w:rsidRDefault="00E81683" w:rsidP="00E8168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7A8CC0CF" w14:textId="77777777" w:rsidR="00E81683" w:rsidRPr="009C216B" w:rsidRDefault="00E81683" w:rsidP="00E81683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04CDAC14" w14:textId="38151649" w:rsidR="00E81683" w:rsidRPr="009C216B" w:rsidRDefault="00E81683" w:rsidP="00E8168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614F3DE0" w14:textId="77777777" w:rsidR="00E81683" w:rsidRPr="009C216B" w:rsidRDefault="00E81683" w:rsidP="00E81683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3805A692" w14:textId="77777777" w:rsidR="00E81683" w:rsidRPr="009C216B" w:rsidRDefault="00E81683" w:rsidP="00E8168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4B03F7" w:rsidRPr="009C216B" w14:paraId="786978E6" w14:textId="77777777" w:rsidTr="00185D5F">
        <w:trPr>
          <w:trHeight w:val="330"/>
        </w:trPr>
        <w:tc>
          <w:tcPr>
            <w:tcW w:w="3861" w:type="dxa"/>
          </w:tcPr>
          <w:p w14:paraId="220EDE46" w14:textId="77777777" w:rsidR="004B03F7" w:rsidRPr="009C216B" w:rsidRDefault="004B03F7" w:rsidP="004B03F7">
            <w:pPr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71DA5A" w14:textId="663712E8" w:rsidR="004B03F7" w:rsidRPr="009C216B" w:rsidRDefault="00983FAE" w:rsidP="004B03F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B03F7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415</w:t>
            </w:r>
            <w:r w:rsidR="004B03F7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027</w:t>
            </w:r>
          </w:p>
        </w:tc>
        <w:tc>
          <w:tcPr>
            <w:tcW w:w="83" w:type="dxa"/>
            <w:shd w:val="clear" w:color="auto" w:fill="auto"/>
          </w:tcPr>
          <w:p w14:paraId="3DD28E01" w14:textId="77777777" w:rsidR="004B03F7" w:rsidRPr="009C216B" w:rsidRDefault="004B03F7" w:rsidP="004B03F7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9E9800" w14:textId="77777777" w:rsidR="004B03F7" w:rsidRPr="009C216B" w:rsidRDefault="004B03F7" w:rsidP="004B03F7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4C3A1775" w14:textId="77777777" w:rsidR="004B03F7" w:rsidRPr="009C216B" w:rsidRDefault="004B03F7" w:rsidP="004B03F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2CD13" w14:textId="1F8EDE88" w:rsidR="004B03F7" w:rsidRPr="009C216B" w:rsidRDefault="004B03F7" w:rsidP="004B03F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5FA24F7B" w14:textId="77777777" w:rsidR="004B03F7" w:rsidRPr="009C216B" w:rsidRDefault="004B03F7" w:rsidP="004B03F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70D00C01" w14:textId="77777777" w:rsidR="004B03F7" w:rsidRPr="009C216B" w:rsidRDefault="004B03F7" w:rsidP="004B03F7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</w:tr>
    </w:tbl>
    <w:p w14:paraId="7134F006" w14:textId="66E2A1B4" w:rsidR="00EC7F6F" w:rsidRPr="009C216B" w:rsidRDefault="00983FAE" w:rsidP="00B57D78">
      <w:pPr>
        <w:spacing w:before="240"/>
        <w:ind w:left="1267" w:hanging="720"/>
        <w:jc w:val="thaiDistribute"/>
        <w:rPr>
          <w:rFonts w:ascii="Angsana New" w:eastAsia="Times New Roman" w:hAnsi="Angsana New"/>
          <w:color w:val="000000"/>
          <w:sz w:val="32"/>
          <w:szCs w:val="32"/>
        </w:rPr>
      </w:pPr>
      <w:r w:rsidRPr="00983FAE">
        <w:rPr>
          <w:rFonts w:asciiTheme="majorBidi" w:hAnsiTheme="majorBidi" w:cstheme="majorBidi"/>
          <w:sz w:val="32"/>
          <w:szCs w:val="32"/>
        </w:rPr>
        <w:t>7</w:t>
      </w:r>
      <w:r w:rsidR="00860156" w:rsidRPr="009C216B">
        <w:rPr>
          <w:rFonts w:asciiTheme="majorBidi" w:hAnsiTheme="majorBidi"/>
          <w:sz w:val="32"/>
          <w:szCs w:val="32"/>
          <w:cs/>
        </w:rPr>
        <w:t>.</w:t>
      </w:r>
      <w:r w:rsidRPr="00983FAE">
        <w:rPr>
          <w:rFonts w:asciiTheme="majorBidi" w:hAnsiTheme="majorBidi" w:cstheme="majorBidi"/>
          <w:sz w:val="32"/>
          <w:szCs w:val="32"/>
        </w:rPr>
        <w:t>2</w:t>
      </w:r>
      <w:r w:rsidR="00860156" w:rsidRPr="009C216B">
        <w:rPr>
          <w:rFonts w:asciiTheme="majorBidi" w:hAnsiTheme="majorBidi" w:cstheme="majorBidi"/>
          <w:sz w:val="32"/>
          <w:szCs w:val="32"/>
        </w:rPr>
        <w:tab/>
      </w:r>
      <w:r w:rsidR="0017143A" w:rsidRPr="009C216B">
        <w:rPr>
          <w:rFonts w:asciiTheme="majorBidi" w:hAnsiTheme="majorBidi" w:cstheme="majorBidi" w:hint="cs"/>
          <w:sz w:val="32"/>
          <w:szCs w:val="32"/>
          <w:cs/>
        </w:rPr>
        <w:t>เงินฝากประจำ</w:t>
      </w:r>
      <w:r w:rsidR="00EC7F6F" w:rsidRPr="009C216B">
        <w:rPr>
          <w:rFonts w:ascii="Angsana New" w:eastAsia="Times New Roman" w:hAnsi="Angsana New"/>
          <w:color w:val="000000"/>
          <w:sz w:val="32"/>
          <w:szCs w:val="32"/>
          <w:cs/>
        </w:rPr>
        <w:t xml:space="preserve"> ณ วันที่ </w:t>
      </w:r>
      <w:r w:rsidRPr="00983FAE">
        <w:rPr>
          <w:rFonts w:ascii="Angsana New" w:eastAsia="Times New Roman" w:hAnsi="Angsana New"/>
          <w:color w:val="000000"/>
          <w:sz w:val="32"/>
          <w:szCs w:val="32"/>
        </w:rPr>
        <w:t>31</w:t>
      </w:r>
      <w:r w:rsidR="00EC7F6F" w:rsidRPr="009C216B">
        <w:rPr>
          <w:rFonts w:ascii="Angsana New" w:eastAsia="Times New Roman" w:hAnsi="Angsana New"/>
          <w:color w:val="000000"/>
          <w:sz w:val="32"/>
          <w:szCs w:val="32"/>
        </w:rPr>
        <w:t xml:space="preserve"> </w:t>
      </w:r>
      <w:r w:rsidR="00EC7F6F" w:rsidRPr="009C216B">
        <w:rPr>
          <w:rFonts w:ascii="Angsana New" w:eastAsia="Times New Roman" w:hAnsi="Angsana New"/>
          <w:color w:val="000000"/>
          <w:sz w:val="32"/>
          <w:szCs w:val="32"/>
          <w:cs/>
        </w:rPr>
        <w:t>ธันวาคม ประกอบด้วย</w:t>
      </w:r>
    </w:p>
    <w:p w14:paraId="16E913FD" w14:textId="77777777" w:rsidR="00EC7F6F" w:rsidRPr="009C216B" w:rsidRDefault="00EC7F6F" w:rsidP="00EC7F6F">
      <w:pPr>
        <w:tabs>
          <w:tab w:val="left" w:pos="630"/>
        </w:tabs>
        <w:ind w:left="180" w:right="-21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88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3"/>
        <w:gridCol w:w="1170"/>
        <w:gridCol w:w="162"/>
        <w:gridCol w:w="1098"/>
        <w:gridCol w:w="1224"/>
        <w:gridCol w:w="171"/>
        <w:gridCol w:w="1125"/>
        <w:gridCol w:w="1035"/>
        <w:gridCol w:w="153"/>
        <w:gridCol w:w="1152"/>
      </w:tblGrid>
      <w:tr w:rsidR="00EC7F6F" w:rsidRPr="009C216B" w14:paraId="520A2018" w14:textId="77777777" w:rsidTr="00C105F1">
        <w:trPr>
          <w:trHeight w:val="322"/>
        </w:trPr>
        <w:tc>
          <w:tcPr>
            <w:tcW w:w="1593" w:type="dxa"/>
          </w:tcPr>
          <w:p w14:paraId="06B0837E" w14:textId="77777777" w:rsidR="00EC7F6F" w:rsidRPr="009C216B" w:rsidRDefault="00EC7F6F" w:rsidP="00C105F1">
            <w:pPr>
              <w:tabs>
                <w:tab w:val="left" w:pos="540"/>
              </w:tabs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CB11D30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520" w:type="dxa"/>
            <w:gridSpan w:val="3"/>
          </w:tcPr>
          <w:p w14:paraId="71B99EEA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(</w:t>
            </w: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340" w:type="dxa"/>
            <w:gridSpan w:val="3"/>
          </w:tcPr>
          <w:p w14:paraId="79126719" w14:textId="77777777" w:rsidR="00EC7F6F" w:rsidRPr="009C216B" w:rsidRDefault="00EC7F6F" w:rsidP="00C105F1">
            <w:pPr>
              <w:ind w:left="-128" w:right="5" w:firstLine="12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C7F6F" w:rsidRPr="009C216B" w14:paraId="16B693D1" w14:textId="77777777" w:rsidTr="00C105F1">
        <w:trPr>
          <w:trHeight w:val="322"/>
        </w:trPr>
        <w:tc>
          <w:tcPr>
            <w:tcW w:w="1593" w:type="dxa"/>
          </w:tcPr>
          <w:p w14:paraId="697E15DA" w14:textId="77777777" w:rsidR="00EC7F6F" w:rsidRPr="009C216B" w:rsidRDefault="00EC7F6F" w:rsidP="00C105F1">
            <w:pPr>
              <w:tabs>
                <w:tab w:val="left" w:pos="540"/>
              </w:tabs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51943EF" w14:textId="3004FEA5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62" w:type="dxa"/>
          </w:tcPr>
          <w:p w14:paraId="554FE557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8" w:type="dxa"/>
          </w:tcPr>
          <w:p w14:paraId="751E1950" w14:textId="7051281F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1224" w:type="dxa"/>
          </w:tcPr>
          <w:p w14:paraId="1EBE02AF" w14:textId="7D356ECA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71" w:type="dxa"/>
          </w:tcPr>
          <w:p w14:paraId="7A79A759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2815EEE1" w14:textId="3998F75C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1035" w:type="dxa"/>
          </w:tcPr>
          <w:p w14:paraId="6C79F6CA" w14:textId="581D6581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53" w:type="dxa"/>
          </w:tcPr>
          <w:p w14:paraId="1DFDA769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70C1CB8" w14:textId="79ADF56E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</w:tr>
      <w:tr w:rsidR="00EC7F6F" w:rsidRPr="009C216B" w14:paraId="3B150C06" w14:textId="77777777" w:rsidTr="00C105F1">
        <w:trPr>
          <w:trHeight w:val="322"/>
        </w:trPr>
        <w:tc>
          <w:tcPr>
            <w:tcW w:w="1593" w:type="dxa"/>
          </w:tcPr>
          <w:p w14:paraId="75516BA6" w14:textId="77777777" w:rsidR="00EC7F6F" w:rsidRPr="009C216B" w:rsidRDefault="00EC7F6F" w:rsidP="00C105F1">
            <w:pPr>
              <w:tabs>
                <w:tab w:val="left" w:pos="540"/>
              </w:tabs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F9BBE62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" w:type="dxa"/>
          </w:tcPr>
          <w:p w14:paraId="24E391D7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8" w:type="dxa"/>
          </w:tcPr>
          <w:p w14:paraId="495EAF95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</w:tcPr>
          <w:p w14:paraId="5082D619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" w:type="dxa"/>
          </w:tcPr>
          <w:p w14:paraId="465C574C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5F8DCCC2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</w:tcPr>
          <w:p w14:paraId="5DF5199F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" w:type="dxa"/>
          </w:tcPr>
          <w:p w14:paraId="1EE4DF3A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546E37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7F6F" w:rsidRPr="009C216B" w14:paraId="50CC02B2" w14:textId="77777777" w:rsidTr="00C105F1">
        <w:trPr>
          <w:trHeight w:val="322"/>
        </w:trPr>
        <w:tc>
          <w:tcPr>
            <w:tcW w:w="1593" w:type="dxa"/>
          </w:tcPr>
          <w:p w14:paraId="317B0611" w14:textId="77777777" w:rsidR="00EC7F6F" w:rsidRPr="009C216B" w:rsidRDefault="00EC7F6F" w:rsidP="00C105F1">
            <w:pPr>
              <w:ind w:left="90" w:right="90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2430" w:type="dxa"/>
            <w:gridSpan w:val="3"/>
          </w:tcPr>
          <w:p w14:paraId="57A48361" w14:textId="5625C229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ครบกำหนดมากกว่า 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24" w:type="dxa"/>
          </w:tcPr>
          <w:p w14:paraId="5D510BD5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" w:type="dxa"/>
          </w:tcPr>
          <w:p w14:paraId="093FE44A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7325B2A9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35" w:type="dxa"/>
          </w:tcPr>
          <w:p w14:paraId="0843FE0D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" w:type="dxa"/>
          </w:tcPr>
          <w:p w14:paraId="3375E78E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40FA38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7F6F" w:rsidRPr="009C216B" w14:paraId="61175E0D" w14:textId="77777777" w:rsidTr="00C105F1">
        <w:trPr>
          <w:trHeight w:val="322"/>
        </w:trPr>
        <w:tc>
          <w:tcPr>
            <w:tcW w:w="1593" w:type="dxa"/>
          </w:tcPr>
          <w:p w14:paraId="3D904406" w14:textId="77777777" w:rsidR="00EC7F6F" w:rsidRPr="009C216B" w:rsidRDefault="00EC7F6F" w:rsidP="00C105F1">
            <w:pPr>
              <w:ind w:left="90" w:right="90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628E8074" w14:textId="19542E2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แต่ไม่เกิน 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</w:tcPr>
          <w:p w14:paraId="0FE2E006" w14:textId="698C3C07" w:rsidR="00EC7F6F" w:rsidRPr="009C216B" w:rsidRDefault="00983FAE" w:rsidP="00C105F1">
            <w:pPr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25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B57D78" w:rsidRPr="009C216B">
              <w:rPr>
                <w:rFonts w:ascii="Angsana New" w:eastAsia="Times New Roman" w:hAnsi="Angsana New"/>
                <w:sz w:val="26"/>
                <w:szCs w:val="26"/>
              </w:rPr>
              <w:t>-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85</w:t>
            </w:r>
          </w:p>
        </w:tc>
        <w:tc>
          <w:tcPr>
            <w:tcW w:w="171" w:type="dxa"/>
          </w:tcPr>
          <w:p w14:paraId="0DB8FFA7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0D34695C" w14:textId="1DC30A09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- 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75</w:t>
            </w:r>
          </w:p>
        </w:tc>
        <w:tc>
          <w:tcPr>
            <w:tcW w:w="1035" w:type="dxa"/>
            <w:tcBorders>
              <w:bottom w:val="double" w:sz="4" w:space="0" w:color="auto"/>
            </w:tcBorders>
          </w:tcPr>
          <w:p w14:paraId="2EBAB109" w14:textId="53E4CD87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3533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496</w:t>
            </w:r>
            <w:r w:rsidR="00F3533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293</w:t>
            </w:r>
            <w:r w:rsidR="00F3533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665</w:t>
            </w:r>
          </w:p>
        </w:tc>
        <w:tc>
          <w:tcPr>
            <w:tcW w:w="153" w:type="dxa"/>
          </w:tcPr>
          <w:p w14:paraId="4B266C1A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1C0E0660" w14:textId="12CCB193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675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452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137</w:t>
            </w:r>
          </w:p>
        </w:tc>
      </w:tr>
      <w:tr w:rsidR="00EC7F6F" w:rsidRPr="009C216B" w14:paraId="6D1A95AE" w14:textId="77777777" w:rsidTr="00C105F1">
        <w:trPr>
          <w:trHeight w:val="35"/>
        </w:trPr>
        <w:tc>
          <w:tcPr>
            <w:tcW w:w="4023" w:type="dxa"/>
            <w:gridSpan w:val="4"/>
          </w:tcPr>
          <w:p w14:paraId="587FF602" w14:textId="77777777" w:rsidR="00EC7F6F" w:rsidRPr="009C216B" w:rsidRDefault="00EC7F6F" w:rsidP="00C105F1">
            <w:pPr>
              <w:ind w:left="-18"/>
              <w:rPr>
                <w:rFonts w:ascii="Angsana New" w:eastAsia="Times New Roman" w:hAnsi="Angsana New"/>
                <w:sz w:val="18"/>
                <w:szCs w:val="18"/>
                <w:cs/>
              </w:rPr>
            </w:pPr>
          </w:p>
        </w:tc>
        <w:tc>
          <w:tcPr>
            <w:tcW w:w="1224" w:type="dxa"/>
          </w:tcPr>
          <w:p w14:paraId="400D8A09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sz w:val="18"/>
                <w:szCs w:val="18"/>
              </w:rPr>
            </w:pPr>
          </w:p>
        </w:tc>
        <w:tc>
          <w:tcPr>
            <w:tcW w:w="171" w:type="dxa"/>
          </w:tcPr>
          <w:p w14:paraId="627556E8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125" w:type="dxa"/>
          </w:tcPr>
          <w:p w14:paraId="4A93E1BD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18"/>
                <w:szCs w:val="18"/>
              </w:rPr>
            </w:pPr>
          </w:p>
        </w:tc>
        <w:tc>
          <w:tcPr>
            <w:tcW w:w="1035" w:type="dxa"/>
          </w:tcPr>
          <w:p w14:paraId="2647F93C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18"/>
                <w:szCs w:val="18"/>
              </w:rPr>
            </w:pPr>
          </w:p>
        </w:tc>
        <w:tc>
          <w:tcPr>
            <w:tcW w:w="153" w:type="dxa"/>
          </w:tcPr>
          <w:p w14:paraId="32314A04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18"/>
                <w:szCs w:val="18"/>
              </w:rPr>
            </w:pPr>
          </w:p>
        </w:tc>
        <w:tc>
          <w:tcPr>
            <w:tcW w:w="1152" w:type="dxa"/>
          </w:tcPr>
          <w:p w14:paraId="27F13F6A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18"/>
                <w:szCs w:val="18"/>
              </w:rPr>
            </w:pPr>
          </w:p>
        </w:tc>
      </w:tr>
      <w:tr w:rsidR="00EC7F6F" w:rsidRPr="009C216B" w14:paraId="5B496FAB" w14:textId="77777777" w:rsidTr="00C105F1">
        <w:trPr>
          <w:trHeight w:val="322"/>
        </w:trPr>
        <w:tc>
          <w:tcPr>
            <w:tcW w:w="1593" w:type="dxa"/>
          </w:tcPr>
          <w:p w14:paraId="2FED1BB0" w14:textId="77777777" w:rsidR="00EC7F6F" w:rsidRPr="009C216B" w:rsidRDefault="00EC7F6F" w:rsidP="00C105F1">
            <w:pPr>
              <w:tabs>
                <w:tab w:val="left" w:pos="540"/>
              </w:tabs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64C02EF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520" w:type="dxa"/>
            <w:gridSpan w:val="3"/>
          </w:tcPr>
          <w:p w14:paraId="1D19560E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(</w:t>
            </w: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340" w:type="dxa"/>
            <w:gridSpan w:val="3"/>
          </w:tcPr>
          <w:p w14:paraId="700718A5" w14:textId="77777777" w:rsidR="00EC7F6F" w:rsidRPr="009C216B" w:rsidRDefault="00EC7F6F" w:rsidP="00C105F1">
            <w:pPr>
              <w:ind w:left="-128" w:right="5" w:firstLine="12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7F6F" w:rsidRPr="009C216B" w14:paraId="7389A63B" w14:textId="77777777" w:rsidTr="00C105F1">
        <w:trPr>
          <w:trHeight w:val="322"/>
        </w:trPr>
        <w:tc>
          <w:tcPr>
            <w:tcW w:w="1593" w:type="dxa"/>
          </w:tcPr>
          <w:p w14:paraId="2B4DEB88" w14:textId="77777777" w:rsidR="00EC7F6F" w:rsidRPr="009C216B" w:rsidRDefault="00EC7F6F" w:rsidP="00C105F1">
            <w:pPr>
              <w:tabs>
                <w:tab w:val="left" w:pos="540"/>
              </w:tabs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7519646" w14:textId="749C9BB4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62" w:type="dxa"/>
          </w:tcPr>
          <w:p w14:paraId="3FFEDB6A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8" w:type="dxa"/>
          </w:tcPr>
          <w:p w14:paraId="2F343F23" w14:textId="372C81C3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1224" w:type="dxa"/>
          </w:tcPr>
          <w:p w14:paraId="0266DC17" w14:textId="2194F70D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71" w:type="dxa"/>
          </w:tcPr>
          <w:p w14:paraId="3F15FE93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</w:tcPr>
          <w:p w14:paraId="49D42B4A" w14:textId="42665922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1035" w:type="dxa"/>
          </w:tcPr>
          <w:p w14:paraId="6B8D9736" w14:textId="32318483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53" w:type="dxa"/>
          </w:tcPr>
          <w:p w14:paraId="31EEF0F3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69E5758" w14:textId="378CCE28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</w:tr>
      <w:tr w:rsidR="00EC7F6F" w:rsidRPr="009C216B" w14:paraId="6D56072A" w14:textId="77777777" w:rsidTr="00C105F1">
        <w:trPr>
          <w:trHeight w:val="322"/>
        </w:trPr>
        <w:tc>
          <w:tcPr>
            <w:tcW w:w="1593" w:type="dxa"/>
          </w:tcPr>
          <w:p w14:paraId="02BB086B" w14:textId="77777777" w:rsidR="00EC7F6F" w:rsidRPr="009C216B" w:rsidRDefault="00EC7F6F" w:rsidP="00C105F1">
            <w:pPr>
              <w:tabs>
                <w:tab w:val="left" w:pos="540"/>
              </w:tabs>
              <w:ind w:firstLine="54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3EA266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62" w:type="dxa"/>
          </w:tcPr>
          <w:p w14:paraId="69E8FF5E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98" w:type="dxa"/>
          </w:tcPr>
          <w:p w14:paraId="2A99A19A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4" w:type="dxa"/>
          </w:tcPr>
          <w:p w14:paraId="62D94C5D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" w:type="dxa"/>
          </w:tcPr>
          <w:p w14:paraId="45536733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2BAADA15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35" w:type="dxa"/>
          </w:tcPr>
          <w:p w14:paraId="547D2734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" w:type="dxa"/>
          </w:tcPr>
          <w:p w14:paraId="6055CBFB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567F5112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</w:tr>
      <w:tr w:rsidR="00EC7F6F" w:rsidRPr="009C216B" w14:paraId="5230025C" w14:textId="77777777" w:rsidTr="00C105F1">
        <w:trPr>
          <w:trHeight w:val="322"/>
        </w:trPr>
        <w:tc>
          <w:tcPr>
            <w:tcW w:w="1593" w:type="dxa"/>
          </w:tcPr>
          <w:p w14:paraId="185DB81E" w14:textId="77777777" w:rsidR="00EC7F6F" w:rsidRPr="009C216B" w:rsidRDefault="00EC7F6F" w:rsidP="00C105F1">
            <w:pPr>
              <w:ind w:left="90" w:right="90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2430" w:type="dxa"/>
            <w:gridSpan w:val="3"/>
          </w:tcPr>
          <w:p w14:paraId="5E6D1310" w14:textId="0652F535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ครบกำหนดมากกว่า 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24" w:type="dxa"/>
          </w:tcPr>
          <w:p w14:paraId="1981478C" w14:textId="77777777" w:rsidR="00EC7F6F" w:rsidRPr="009C216B" w:rsidRDefault="00EC7F6F" w:rsidP="00C105F1">
            <w:pPr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" w:type="dxa"/>
          </w:tcPr>
          <w:p w14:paraId="0FA28D92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6A1DC6FE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35" w:type="dxa"/>
          </w:tcPr>
          <w:p w14:paraId="1367FDE1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53" w:type="dxa"/>
          </w:tcPr>
          <w:p w14:paraId="17836108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62E1D8A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</w:tr>
      <w:tr w:rsidR="00EC7F6F" w:rsidRPr="009C216B" w14:paraId="72FD05C1" w14:textId="77777777" w:rsidTr="00C105F1">
        <w:trPr>
          <w:trHeight w:val="322"/>
        </w:trPr>
        <w:tc>
          <w:tcPr>
            <w:tcW w:w="1593" w:type="dxa"/>
          </w:tcPr>
          <w:p w14:paraId="16D76B5A" w14:textId="77777777" w:rsidR="00EC7F6F" w:rsidRPr="009C216B" w:rsidRDefault="00EC7F6F" w:rsidP="00C105F1">
            <w:pPr>
              <w:ind w:left="90" w:right="90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613E0CB2" w14:textId="7C2CBAF1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แต่ไม่เกิน 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</w:tcPr>
          <w:p w14:paraId="247A00ED" w14:textId="2EE35B09" w:rsidR="00EC7F6F" w:rsidRPr="009C216B" w:rsidRDefault="00983FAE" w:rsidP="00C105F1">
            <w:pPr>
              <w:ind w:left="-1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40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B57D78" w:rsidRPr="009C216B">
              <w:rPr>
                <w:rFonts w:ascii="Angsana New" w:eastAsia="Times New Roman" w:hAnsi="Angsana New"/>
                <w:sz w:val="26"/>
                <w:szCs w:val="26"/>
              </w:rPr>
              <w:t>-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D239DC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85</w:t>
            </w:r>
          </w:p>
        </w:tc>
        <w:tc>
          <w:tcPr>
            <w:tcW w:w="171" w:type="dxa"/>
          </w:tcPr>
          <w:p w14:paraId="77824C07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5CAB90C4" w14:textId="0E8CD742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50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 xml:space="preserve"> - 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75</w:t>
            </w:r>
          </w:p>
        </w:tc>
        <w:tc>
          <w:tcPr>
            <w:tcW w:w="1035" w:type="dxa"/>
            <w:tcBorders>
              <w:bottom w:val="double" w:sz="4" w:space="0" w:color="auto"/>
            </w:tcBorders>
          </w:tcPr>
          <w:p w14:paraId="3CDDA285" w14:textId="16420AEA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3533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350</w:t>
            </w:r>
            <w:r w:rsidR="00F3533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F3533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53" w:type="dxa"/>
          </w:tcPr>
          <w:p w14:paraId="1DB090B3" w14:textId="77777777" w:rsidR="00EC7F6F" w:rsidRPr="009C216B" w:rsidRDefault="00EC7F6F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19ABE857" w14:textId="46A793DF" w:rsidR="00EC7F6F" w:rsidRPr="009C216B" w:rsidRDefault="00983FAE" w:rsidP="00C105F1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500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000</w:t>
            </w:r>
            <w:r w:rsidR="00EC7F6F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000</w:t>
            </w:r>
          </w:p>
        </w:tc>
      </w:tr>
    </w:tbl>
    <w:p w14:paraId="7F62C473" w14:textId="77777777" w:rsidR="00EC7F6F" w:rsidRPr="009C216B" w:rsidRDefault="00820E3C" w:rsidP="00D412DB">
      <w:pPr>
        <w:ind w:right="-29"/>
        <w:rPr>
          <w:rFonts w:ascii="Angsana New" w:hAnsi="Angsana New"/>
          <w:b/>
          <w:bCs/>
          <w:sz w:val="32"/>
          <w:szCs w:val="32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</w:p>
    <w:p w14:paraId="0B176EC9" w14:textId="1A072326" w:rsidR="00FA11FB" w:rsidRPr="009C216B" w:rsidRDefault="00983FAE" w:rsidP="008F2614">
      <w:pPr>
        <w:ind w:left="547" w:right="-29" w:hanging="547"/>
        <w:rPr>
          <w:rFonts w:ascii="Angsana New" w:hAnsi="Angsana New"/>
          <w:b/>
          <w:bCs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FA11FB" w:rsidRPr="009C216B">
        <w:rPr>
          <w:rFonts w:ascii="Angsana New" w:hAnsi="Angsana New"/>
          <w:b/>
          <w:bCs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sz w:val="32"/>
          <w:szCs w:val="32"/>
        </w:rPr>
        <w:tab/>
      </w:r>
      <w:r w:rsidR="000F0A41" w:rsidRPr="009C216B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1D01C401" w14:textId="77777777" w:rsidR="00FA11FB" w:rsidRPr="009C216B" w:rsidRDefault="00FA11FB" w:rsidP="00FA11FB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อสังหาริมทรัพย์เพื่อการลงทุน มีรายละเอียดดังนี้</w:t>
      </w:r>
    </w:p>
    <w:p w14:paraId="67C90991" w14:textId="77777777" w:rsidR="00FA11FB" w:rsidRPr="009C216B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8"/>
          <w:szCs w:val="28"/>
        </w:rPr>
      </w:pPr>
      <w:r w:rsidRPr="009C216B">
        <w:rPr>
          <w:rFonts w:ascii="Angsana New" w:hAnsi="Angsana New"/>
          <w:b/>
          <w:bCs/>
          <w:sz w:val="28"/>
          <w:szCs w:val="28"/>
          <w:cs/>
        </w:rPr>
        <w:t>งบการเงินรวม</w:t>
      </w:r>
    </w:p>
    <w:p w14:paraId="2680EA27" w14:textId="7F82115F" w:rsidR="00FA11FB" w:rsidRPr="009C216B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8"/>
          <w:szCs w:val="28"/>
        </w:rPr>
      </w:pP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8"/>
          <w:szCs w:val="28"/>
        </w:rPr>
        <w:t>31</w:t>
      </w:r>
      <w:r w:rsidRPr="009C216B">
        <w:rPr>
          <w:rFonts w:ascii="Angsana New" w:hAnsi="Angsana New"/>
          <w:b/>
          <w:bCs/>
          <w:sz w:val="28"/>
          <w:szCs w:val="28"/>
        </w:rPr>
        <w:t xml:space="preserve"> </w:t>
      </w: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8"/>
          <w:szCs w:val="28"/>
        </w:rPr>
        <w:t>2563</w:t>
      </w:r>
    </w:p>
    <w:p w14:paraId="3AA391EA" w14:textId="77777777" w:rsidR="00FA11FB" w:rsidRPr="009C216B" w:rsidRDefault="00FA11FB" w:rsidP="00FA11FB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34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  <w:gridCol w:w="99"/>
      </w:tblGrid>
      <w:tr w:rsidR="00FA11FB" w:rsidRPr="009C216B" w14:paraId="76DBFD56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30219D3E" w14:textId="77777777" w:rsidR="00FA11FB" w:rsidRPr="009C216B" w:rsidRDefault="00FA11FB" w:rsidP="00FA11FB">
            <w:pPr>
              <w:ind w:left="5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49A283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7904C36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46C8497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0CB6286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4339B62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99" w:type="dxa"/>
          </w:tcPr>
          <w:p w14:paraId="180E379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74763BAB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FA11FB" w:rsidRPr="009C216B" w14:paraId="502F67B8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092D3E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BD9763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70997964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4AD2E7D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1815F0E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1CC7FC8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3F2E9CE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7A45508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FA11FB" w:rsidRPr="009C216B" w14:paraId="4B05B8AC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45AAD07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50D32A9" w14:textId="075BB798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FA11FB"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265D62C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67A3168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76A50A24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34830F0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22E339A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0227C6E4" w14:textId="78639049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FA11FB"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FA11FB" w:rsidRPr="009C216B" w14:paraId="71F7618A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358A7FE5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5943C5" w14:textId="5150E6D9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5" w:type="dxa"/>
          </w:tcPr>
          <w:p w14:paraId="04898C4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2BD80E2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1AA315FB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7D8EF9A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710D443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24FF51F1" w14:textId="63EDE863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FA11FB" w:rsidRPr="009C216B" w14:paraId="43444F24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3A65E6EA" w14:textId="77777777" w:rsidR="00FA11FB" w:rsidRPr="009C216B" w:rsidRDefault="00FA11FB" w:rsidP="00FA11FB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70" w:type="dxa"/>
          </w:tcPr>
          <w:p w14:paraId="72587B8B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5" w:type="dxa"/>
          </w:tcPr>
          <w:p w14:paraId="478869D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5751887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6DED26E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3DF963EC" w14:textId="77777777" w:rsidR="00FA11FB" w:rsidRPr="009C216B" w:rsidRDefault="00FA11FB" w:rsidP="00FA11FB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237B3B0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4993B99B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62A4" w:rsidRPr="009C216B" w14:paraId="3DB68244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2E9CFE22" w14:textId="77777777" w:rsidR="003262A4" w:rsidRPr="009C216B" w:rsidRDefault="003262A4" w:rsidP="003262A4">
            <w:pPr>
              <w:ind w:left="7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170" w:type="dxa"/>
          </w:tcPr>
          <w:p w14:paraId="57CE20F6" w14:textId="0DA88E9A" w:rsidR="003262A4" w:rsidRPr="009C216B" w:rsidRDefault="00983FAE" w:rsidP="003262A4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  <w:tc>
          <w:tcPr>
            <w:tcW w:w="85" w:type="dxa"/>
          </w:tcPr>
          <w:p w14:paraId="19D36991" w14:textId="77777777" w:rsidR="003262A4" w:rsidRPr="009C216B" w:rsidRDefault="003262A4" w:rsidP="003262A4">
            <w:pPr>
              <w:ind w:lef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5E859E3D" w14:textId="2E3ED51F" w:rsidR="003262A4" w:rsidRPr="009C216B" w:rsidRDefault="003262A4" w:rsidP="003262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47147DB3" w14:textId="77777777" w:rsidR="003262A4" w:rsidRPr="009C216B" w:rsidRDefault="003262A4" w:rsidP="003262A4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7827194F" w14:textId="5E66825B" w:rsidR="003262A4" w:rsidRPr="009C216B" w:rsidRDefault="003262A4" w:rsidP="003262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0F02F160" w14:textId="77777777" w:rsidR="003262A4" w:rsidRPr="009C216B" w:rsidRDefault="003262A4" w:rsidP="003262A4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</w:tcPr>
          <w:p w14:paraId="7EF2A525" w14:textId="260FD0CB" w:rsidR="003262A4" w:rsidRPr="009C216B" w:rsidRDefault="00983FAE" w:rsidP="003262A4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</w:tr>
      <w:tr w:rsidR="003262A4" w:rsidRPr="009C216B" w14:paraId="1D87B5ED" w14:textId="77777777" w:rsidTr="003F0315">
        <w:trPr>
          <w:trHeight w:val="144"/>
        </w:trPr>
        <w:tc>
          <w:tcPr>
            <w:tcW w:w="4384" w:type="dxa"/>
          </w:tcPr>
          <w:p w14:paraId="1DB02E11" w14:textId="77777777" w:rsidR="003262A4" w:rsidRPr="009C216B" w:rsidRDefault="003262A4" w:rsidP="003262A4">
            <w:pPr>
              <w:ind w:left="1072" w:hanging="3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E400F8" w14:textId="77777777" w:rsidR="003262A4" w:rsidRPr="009C216B" w:rsidRDefault="003262A4" w:rsidP="003262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5" w:type="dxa"/>
          </w:tcPr>
          <w:p w14:paraId="6805E5CF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54E2D7C" w14:textId="3B82DE27" w:rsidR="003262A4" w:rsidRPr="009C216B" w:rsidRDefault="003262A4" w:rsidP="003262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6333CE7A" w14:textId="77777777" w:rsidR="003262A4" w:rsidRPr="009C216B" w:rsidRDefault="003262A4" w:rsidP="003262A4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558515C1" w14:textId="1DA3C164" w:rsidR="003262A4" w:rsidRPr="009C216B" w:rsidRDefault="003262A4" w:rsidP="003262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6DA07B7B" w14:textId="77777777" w:rsidR="003262A4" w:rsidRPr="009C216B" w:rsidRDefault="003262A4" w:rsidP="003262A4">
            <w:pPr>
              <w:tabs>
                <w:tab w:val="decimal" w:pos="1080"/>
              </w:tabs>
              <w:ind w:left="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40AE0CE1" w14:textId="41806E63" w:rsidR="003262A4" w:rsidRPr="009C216B" w:rsidRDefault="003262A4" w:rsidP="003262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7030DC7E" w14:textId="77777777" w:rsidR="003262A4" w:rsidRPr="009C216B" w:rsidRDefault="003262A4" w:rsidP="003262A4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62A4" w:rsidRPr="009C216B" w14:paraId="6B403F0B" w14:textId="77777777" w:rsidTr="003F0315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A5B0B27" w14:textId="77777777" w:rsidR="003262A4" w:rsidRPr="009C216B" w:rsidRDefault="003262A4" w:rsidP="003262A4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1C7D101" w14:textId="395B0346" w:rsidR="003262A4" w:rsidRPr="009C216B" w:rsidRDefault="00983FAE" w:rsidP="003262A4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  <w:tc>
          <w:tcPr>
            <w:tcW w:w="85" w:type="dxa"/>
          </w:tcPr>
          <w:p w14:paraId="39A9D454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43436080" w14:textId="77777777" w:rsidR="003262A4" w:rsidRPr="009C216B" w:rsidRDefault="003262A4" w:rsidP="003262A4">
            <w:pPr>
              <w:ind w:right="1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0AD9DB01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62B37A4C" w14:textId="77777777" w:rsidR="003262A4" w:rsidRPr="009C216B" w:rsidRDefault="003262A4" w:rsidP="003262A4">
            <w:pPr>
              <w:ind w:left="-69" w:right="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1A6793A6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1297F936" w14:textId="3270DD45" w:rsidR="003262A4" w:rsidRPr="009C216B" w:rsidRDefault="00983FAE" w:rsidP="003262A4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</w:tr>
      <w:tr w:rsidR="003262A4" w:rsidRPr="009C216B" w14:paraId="678EB1BD" w14:textId="77777777" w:rsidTr="003F0315">
        <w:trPr>
          <w:gridAfter w:val="1"/>
          <w:wAfter w:w="99" w:type="dxa"/>
          <w:trHeight w:val="78"/>
        </w:trPr>
        <w:tc>
          <w:tcPr>
            <w:tcW w:w="4384" w:type="dxa"/>
          </w:tcPr>
          <w:p w14:paraId="1ABF6C34" w14:textId="77777777" w:rsidR="003262A4" w:rsidRPr="009C216B" w:rsidRDefault="003262A4" w:rsidP="003262A4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CA6CD40" w14:textId="77777777" w:rsidR="003262A4" w:rsidRPr="009C216B" w:rsidRDefault="003262A4" w:rsidP="003262A4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5" w:type="dxa"/>
          </w:tcPr>
          <w:p w14:paraId="661CD93A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7BC6831F" w14:textId="77777777" w:rsidR="003262A4" w:rsidRPr="009C216B" w:rsidRDefault="003262A4" w:rsidP="003262A4">
            <w:pPr>
              <w:ind w:right="1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09A14289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0A82486E" w14:textId="77777777" w:rsidR="003262A4" w:rsidRPr="009C216B" w:rsidRDefault="003262A4" w:rsidP="003262A4">
            <w:pPr>
              <w:ind w:left="-69" w:right="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43216274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72CAC258" w14:textId="77777777" w:rsidR="003262A4" w:rsidRPr="009C216B" w:rsidRDefault="003262A4" w:rsidP="003262A4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62A4" w:rsidRPr="009C216B" w14:paraId="566D382D" w14:textId="77777777" w:rsidTr="003F0315">
        <w:trPr>
          <w:gridAfter w:val="1"/>
          <w:wAfter w:w="99" w:type="dxa"/>
          <w:trHeight w:val="216"/>
        </w:trPr>
        <w:tc>
          <w:tcPr>
            <w:tcW w:w="4384" w:type="dxa"/>
          </w:tcPr>
          <w:p w14:paraId="68457E98" w14:textId="77777777" w:rsidR="003262A4" w:rsidRPr="009C216B" w:rsidRDefault="003262A4" w:rsidP="003262A4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D166C61" w14:textId="3465D7C0" w:rsidR="003262A4" w:rsidRPr="009C216B" w:rsidRDefault="00983FAE" w:rsidP="003262A4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57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297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85" w:type="dxa"/>
          </w:tcPr>
          <w:p w14:paraId="704892F0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B39E8E4" w14:textId="77777777" w:rsidR="003262A4" w:rsidRPr="009C216B" w:rsidRDefault="003262A4" w:rsidP="003262A4">
            <w:pPr>
              <w:ind w:right="1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67A8354A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3B113625" w14:textId="77777777" w:rsidR="003262A4" w:rsidRPr="009C216B" w:rsidRDefault="003262A4" w:rsidP="003262A4">
            <w:pPr>
              <w:ind w:left="-69" w:right="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1E56F040" w14:textId="77777777" w:rsidR="003262A4" w:rsidRPr="009C216B" w:rsidRDefault="003262A4" w:rsidP="003262A4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084B93AE" w14:textId="605B3952" w:rsidR="003262A4" w:rsidRPr="009C216B" w:rsidRDefault="00983FAE" w:rsidP="003262A4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57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297</w:t>
            </w:r>
            <w:r w:rsidR="003262A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3710F881" w14:textId="7779804B" w:rsidR="00121E10" w:rsidRPr="009C216B" w:rsidRDefault="00121E10" w:rsidP="00121E10">
      <w:pPr>
        <w:tabs>
          <w:tab w:val="left" w:pos="1080"/>
        </w:tabs>
        <w:spacing w:before="240"/>
        <w:ind w:firstLine="547"/>
        <w:rPr>
          <w:rFonts w:ascii="Angsana New" w:hAnsi="Angsana New"/>
          <w:b/>
          <w:bCs/>
          <w:sz w:val="28"/>
          <w:szCs w:val="28"/>
          <w:cs/>
        </w:rPr>
      </w:pP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8"/>
          <w:szCs w:val="28"/>
        </w:rPr>
        <w:t>31</w:t>
      </w:r>
      <w:r w:rsidRPr="009C216B">
        <w:rPr>
          <w:rFonts w:ascii="Angsana New" w:hAnsi="Angsana New"/>
          <w:b/>
          <w:bCs/>
          <w:sz w:val="28"/>
          <w:szCs w:val="28"/>
        </w:rPr>
        <w:t xml:space="preserve"> </w:t>
      </w: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8"/>
          <w:szCs w:val="28"/>
        </w:rPr>
        <w:t>2562</w:t>
      </w:r>
    </w:p>
    <w:p w14:paraId="211A44C2" w14:textId="77777777" w:rsidR="00121E10" w:rsidRPr="009C216B" w:rsidRDefault="00121E10" w:rsidP="00121E10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2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</w:tblGrid>
      <w:tr w:rsidR="00121E10" w:rsidRPr="009C216B" w14:paraId="725CB5F2" w14:textId="77777777" w:rsidTr="00C031EF">
        <w:trPr>
          <w:trHeight w:val="144"/>
        </w:trPr>
        <w:tc>
          <w:tcPr>
            <w:tcW w:w="4384" w:type="dxa"/>
          </w:tcPr>
          <w:p w14:paraId="07CC7C6E" w14:textId="77777777" w:rsidR="00121E10" w:rsidRPr="009C216B" w:rsidRDefault="00121E10" w:rsidP="00C031EF">
            <w:pPr>
              <w:ind w:left="5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ACE330B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638917D8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1D64940F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3690CE14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6C3EABCE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99" w:type="dxa"/>
          </w:tcPr>
          <w:p w14:paraId="3B51F62C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525DC508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121E10" w:rsidRPr="009C216B" w14:paraId="29D86D6B" w14:textId="77777777" w:rsidTr="00C031EF">
        <w:trPr>
          <w:trHeight w:val="144"/>
        </w:trPr>
        <w:tc>
          <w:tcPr>
            <w:tcW w:w="4384" w:type="dxa"/>
          </w:tcPr>
          <w:p w14:paraId="69BCF049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05B059A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0EF299B3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0BFF16B6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5416FDD0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1113E929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43E48025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3014D266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121E10" w:rsidRPr="009C216B" w14:paraId="6F0D0FD1" w14:textId="77777777" w:rsidTr="00C031EF">
        <w:trPr>
          <w:trHeight w:val="144"/>
        </w:trPr>
        <w:tc>
          <w:tcPr>
            <w:tcW w:w="4384" w:type="dxa"/>
          </w:tcPr>
          <w:p w14:paraId="6EEA7DF5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4EF02E9" w14:textId="68147FC5" w:rsidR="00121E10" w:rsidRPr="009C216B" w:rsidRDefault="00983FAE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121E10"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504F757E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135B3C3E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2E22C55B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06F9FBB2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3F3981A7" w14:textId="77777777" w:rsidR="00121E10" w:rsidRPr="009C216B" w:rsidRDefault="00121E10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1C2FC108" w14:textId="42AE4743" w:rsidR="00121E10" w:rsidRPr="009C216B" w:rsidRDefault="00983FAE" w:rsidP="00C031EF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121E10"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A3938" w:rsidRPr="009C216B" w14:paraId="62B7C272" w14:textId="77777777" w:rsidTr="00C031EF">
        <w:trPr>
          <w:trHeight w:val="144"/>
        </w:trPr>
        <w:tc>
          <w:tcPr>
            <w:tcW w:w="4384" w:type="dxa"/>
          </w:tcPr>
          <w:p w14:paraId="6324C2CE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45238AC" w14:textId="0A8CDCCF" w:rsidR="005A3938" w:rsidRPr="009C216B" w:rsidRDefault="00983FAE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5" w:type="dxa"/>
          </w:tcPr>
          <w:p w14:paraId="3154DE2D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1FDC26F6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5BCF7133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40369675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0936D3AF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17639780" w14:textId="622C74B7" w:rsidR="005A3938" w:rsidRPr="009C216B" w:rsidRDefault="00983FAE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5A3938" w:rsidRPr="009C216B" w14:paraId="37F55974" w14:textId="77777777" w:rsidTr="00C031EF">
        <w:trPr>
          <w:trHeight w:val="144"/>
        </w:trPr>
        <w:tc>
          <w:tcPr>
            <w:tcW w:w="4384" w:type="dxa"/>
          </w:tcPr>
          <w:p w14:paraId="3EAB6B0D" w14:textId="77777777" w:rsidR="005A3938" w:rsidRPr="009C216B" w:rsidRDefault="005A3938" w:rsidP="005A3938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70" w:type="dxa"/>
          </w:tcPr>
          <w:p w14:paraId="5136B12E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5" w:type="dxa"/>
          </w:tcPr>
          <w:p w14:paraId="3A381B49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157B96BD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4152949F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181C67F0" w14:textId="77777777" w:rsidR="005A3938" w:rsidRPr="009C216B" w:rsidRDefault="005A3938" w:rsidP="005A3938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14CC234E" w14:textId="77777777" w:rsidR="005A3938" w:rsidRPr="009C216B" w:rsidRDefault="005A3938" w:rsidP="005A3938">
            <w:pPr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767314E4" w14:textId="77777777" w:rsidR="005A3938" w:rsidRPr="009C216B" w:rsidRDefault="005A3938" w:rsidP="005A3938">
            <w:pPr>
              <w:ind w:left="-69" w:right="11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A3938" w:rsidRPr="009C216B" w14:paraId="2BE0DC1D" w14:textId="77777777" w:rsidTr="00C031EF">
        <w:trPr>
          <w:trHeight w:val="144"/>
        </w:trPr>
        <w:tc>
          <w:tcPr>
            <w:tcW w:w="4384" w:type="dxa"/>
          </w:tcPr>
          <w:p w14:paraId="5A757CE6" w14:textId="77777777" w:rsidR="005A3938" w:rsidRPr="009C216B" w:rsidRDefault="005A3938" w:rsidP="005A3938">
            <w:pPr>
              <w:ind w:left="7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170" w:type="dxa"/>
          </w:tcPr>
          <w:p w14:paraId="68456183" w14:textId="3C1013D0" w:rsidR="005A3938" w:rsidRPr="009C216B" w:rsidRDefault="00983FAE" w:rsidP="005A3938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  <w:tc>
          <w:tcPr>
            <w:tcW w:w="85" w:type="dxa"/>
          </w:tcPr>
          <w:p w14:paraId="48BAD640" w14:textId="77777777" w:rsidR="005A3938" w:rsidRPr="009C216B" w:rsidRDefault="005A3938" w:rsidP="005A3938">
            <w:pPr>
              <w:ind w:lef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42BA3229" w14:textId="77777777" w:rsidR="005A3938" w:rsidRPr="009C216B" w:rsidRDefault="005A3938" w:rsidP="005A39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7C2331B9" w14:textId="77777777" w:rsidR="005A3938" w:rsidRPr="009C216B" w:rsidRDefault="005A3938" w:rsidP="005A3938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6D377672" w14:textId="77777777" w:rsidR="005A3938" w:rsidRPr="009C216B" w:rsidRDefault="005A3938" w:rsidP="005A39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03C7F784" w14:textId="77777777" w:rsidR="005A3938" w:rsidRPr="009C216B" w:rsidRDefault="005A3938" w:rsidP="005A3938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</w:tcPr>
          <w:p w14:paraId="296F3F6C" w14:textId="257D84B1" w:rsidR="005A3938" w:rsidRPr="009C216B" w:rsidRDefault="00983FAE" w:rsidP="005A3938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</w:tr>
      <w:tr w:rsidR="005A3938" w:rsidRPr="009C216B" w14:paraId="3F4CC0D7" w14:textId="77777777" w:rsidTr="00C031EF">
        <w:trPr>
          <w:trHeight w:val="144"/>
        </w:trPr>
        <w:tc>
          <w:tcPr>
            <w:tcW w:w="4384" w:type="dxa"/>
          </w:tcPr>
          <w:p w14:paraId="6C69221E" w14:textId="77777777" w:rsidR="005A3938" w:rsidRPr="009C216B" w:rsidRDefault="005A3938" w:rsidP="005A3938">
            <w:pPr>
              <w:ind w:left="1072" w:hanging="3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84ED415" w14:textId="7F79DD1B" w:rsidR="005A3938" w:rsidRPr="009C216B" w:rsidRDefault="005A3938" w:rsidP="005A3938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402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417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85" w:type="dxa"/>
          </w:tcPr>
          <w:p w14:paraId="232AF4C9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1FD7D9D" w14:textId="77777777" w:rsidR="005A3938" w:rsidRPr="009C216B" w:rsidRDefault="005A3938" w:rsidP="005A39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34C8CB86" w14:textId="77777777" w:rsidR="005A3938" w:rsidRPr="009C216B" w:rsidRDefault="005A3938" w:rsidP="005A3938">
            <w:pPr>
              <w:tabs>
                <w:tab w:val="decimal" w:pos="1098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634A534" w14:textId="69AD481C" w:rsidR="005A3938" w:rsidRPr="009C216B" w:rsidRDefault="00983FAE" w:rsidP="005A3938">
            <w:pPr>
              <w:tabs>
                <w:tab w:val="decimal" w:pos="101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402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417</w:t>
            </w:r>
          </w:p>
        </w:tc>
        <w:tc>
          <w:tcPr>
            <w:tcW w:w="99" w:type="dxa"/>
          </w:tcPr>
          <w:p w14:paraId="7CB28757" w14:textId="77777777" w:rsidR="005A3938" w:rsidRPr="009C216B" w:rsidRDefault="005A3938" w:rsidP="005A3938">
            <w:pPr>
              <w:tabs>
                <w:tab w:val="decimal" w:pos="1080"/>
              </w:tabs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67FF116F" w14:textId="77777777" w:rsidR="005A3938" w:rsidRPr="009C216B" w:rsidRDefault="005A3938" w:rsidP="005A39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A3938" w:rsidRPr="009C216B" w14:paraId="5B031483" w14:textId="77777777" w:rsidTr="00C031EF">
        <w:trPr>
          <w:trHeight w:val="144"/>
        </w:trPr>
        <w:tc>
          <w:tcPr>
            <w:tcW w:w="4384" w:type="dxa"/>
          </w:tcPr>
          <w:p w14:paraId="7E8ED90F" w14:textId="77777777" w:rsidR="005A3938" w:rsidRPr="009C216B" w:rsidRDefault="005A3938" w:rsidP="005A3938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92A164D" w14:textId="2CD501EA" w:rsidR="005A3938" w:rsidRPr="009C216B" w:rsidRDefault="00983FAE" w:rsidP="005A3938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25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810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280</w:t>
            </w:r>
          </w:p>
        </w:tc>
        <w:tc>
          <w:tcPr>
            <w:tcW w:w="85" w:type="dxa"/>
          </w:tcPr>
          <w:p w14:paraId="6EA65991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7EC70875" w14:textId="77777777" w:rsidR="005A3938" w:rsidRPr="009C216B" w:rsidRDefault="005A3938" w:rsidP="005A3938">
            <w:pPr>
              <w:ind w:right="1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349C6937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6F7D2E6E" w14:textId="77777777" w:rsidR="005A3938" w:rsidRPr="009C216B" w:rsidRDefault="005A3938" w:rsidP="005A3938">
            <w:pPr>
              <w:ind w:left="-69" w:right="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306B2ECB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1AEEECE7" w14:textId="0773368E" w:rsidR="005A3938" w:rsidRPr="009C216B" w:rsidRDefault="00983FAE" w:rsidP="005A3938">
            <w:pP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29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212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697</w:t>
            </w:r>
          </w:p>
        </w:tc>
      </w:tr>
      <w:tr w:rsidR="005A3938" w:rsidRPr="009C216B" w14:paraId="19D18CAD" w14:textId="77777777" w:rsidTr="00C031EF">
        <w:trPr>
          <w:trHeight w:val="78"/>
        </w:trPr>
        <w:tc>
          <w:tcPr>
            <w:tcW w:w="4384" w:type="dxa"/>
          </w:tcPr>
          <w:p w14:paraId="2036C114" w14:textId="77777777" w:rsidR="005A3938" w:rsidRPr="009C216B" w:rsidRDefault="005A3938" w:rsidP="005A3938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6F99EDC9" w14:textId="77777777" w:rsidR="005A3938" w:rsidRPr="009C216B" w:rsidRDefault="005A3938" w:rsidP="005A3938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5" w:type="dxa"/>
          </w:tcPr>
          <w:p w14:paraId="7F4429D5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7505CD48" w14:textId="77777777" w:rsidR="005A3938" w:rsidRPr="009C216B" w:rsidRDefault="005A3938" w:rsidP="005A3938">
            <w:pPr>
              <w:ind w:right="1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7AA13B90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1676FF9F" w14:textId="77777777" w:rsidR="005A3938" w:rsidRPr="009C216B" w:rsidRDefault="005A3938" w:rsidP="005A3938">
            <w:pPr>
              <w:ind w:left="-69" w:right="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6E39376C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24102113" w14:textId="77777777" w:rsidR="005A3938" w:rsidRPr="009C216B" w:rsidRDefault="005A3938" w:rsidP="005A3938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A3938" w:rsidRPr="009C216B" w14:paraId="65B225F5" w14:textId="77777777" w:rsidTr="00C031EF">
        <w:trPr>
          <w:trHeight w:val="216"/>
        </w:trPr>
        <w:tc>
          <w:tcPr>
            <w:tcW w:w="4384" w:type="dxa"/>
          </w:tcPr>
          <w:p w14:paraId="170E9A39" w14:textId="77777777" w:rsidR="005A3938" w:rsidRPr="009C216B" w:rsidRDefault="005A3938" w:rsidP="005A3938">
            <w:pPr>
              <w:ind w:left="54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63F3A3A" w14:textId="335F6720" w:rsidR="005A3938" w:rsidRPr="009C216B" w:rsidRDefault="00983FAE" w:rsidP="005A3938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89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590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250</w:t>
            </w:r>
          </w:p>
        </w:tc>
        <w:tc>
          <w:tcPr>
            <w:tcW w:w="85" w:type="dxa"/>
          </w:tcPr>
          <w:p w14:paraId="62A97B6A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AF08221" w14:textId="77777777" w:rsidR="005A3938" w:rsidRPr="009C216B" w:rsidRDefault="005A3938" w:rsidP="005A3938">
            <w:pPr>
              <w:ind w:right="1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17BCDFB1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43DE4984" w14:textId="77777777" w:rsidR="005A3938" w:rsidRPr="009C216B" w:rsidRDefault="005A3938" w:rsidP="005A3938">
            <w:pPr>
              <w:ind w:left="-69" w:right="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41B719FB" w14:textId="77777777" w:rsidR="005A3938" w:rsidRPr="009C216B" w:rsidRDefault="005A3938" w:rsidP="005A3938">
            <w:pPr>
              <w:ind w:left="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286C8189" w14:textId="2CB659E1" w:rsidR="005A3938" w:rsidRPr="009C216B" w:rsidRDefault="00983FAE" w:rsidP="005A3938">
            <w:pPr>
              <w:tabs>
                <w:tab w:val="decimal" w:pos="113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57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297</w:t>
            </w:r>
            <w:r w:rsidR="005A393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7E6702E3" w14:textId="77777777" w:rsidR="00FA11FB" w:rsidRPr="009C216B" w:rsidRDefault="00FA11FB" w:rsidP="00EC72FE">
      <w:pPr>
        <w:spacing w:before="240" w:after="240"/>
        <w:ind w:left="547"/>
        <w:jc w:val="thaiDistribute"/>
        <w:rPr>
          <w:rFonts w:ascii="Angsana New" w:hAnsi="Angsana New"/>
          <w:sz w:val="32"/>
          <w:szCs w:val="32"/>
        </w:rPr>
      </w:pPr>
    </w:p>
    <w:p w14:paraId="50E6CB54" w14:textId="77777777" w:rsidR="00536F59" w:rsidRPr="009C216B" w:rsidRDefault="00820E3C" w:rsidP="00536F59">
      <w:pPr>
        <w:tabs>
          <w:tab w:val="left" w:pos="1080"/>
        </w:tabs>
        <w:ind w:firstLine="540"/>
        <w:rPr>
          <w:rFonts w:ascii="Angsana New" w:eastAsia="Times New Roman" w:hAnsi="Angsana New"/>
          <w:b/>
          <w:bCs/>
          <w:sz w:val="28"/>
          <w:szCs w:val="28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  <w:r w:rsidR="00536F59" w:rsidRPr="009C216B">
        <w:rPr>
          <w:rFonts w:ascii="Angsana New" w:eastAsia="Times New Roman" w:hAnsi="Angsana New"/>
          <w:b/>
          <w:bCs/>
          <w:sz w:val="28"/>
          <w:szCs w:val="28"/>
          <w:cs/>
        </w:rPr>
        <w:lastRenderedPageBreak/>
        <w:t>งบการเงินเฉพาะกิจการ</w:t>
      </w:r>
    </w:p>
    <w:p w14:paraId="411341F0" w14:textId="254EE112" w:rsidR="00536F59" w:rsidRPr="009C216B" w:rsidRDefault="00536F59" w:rsidP="00536F59">
      <w:pPr>
        <w:tabs>
          <w:tab w:val="left" w:pos="1080"/>
        </w:tabs>
        <w:ind w:firstLine="540"/>
        <w:rPr>
          <w:rFonts w:ascii="Angsana New" w:eastAsia="Times New Roman" w:hAnsi="Angsana New"/>
          <w:b/>
          <w:bCs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ณ วันที่ </w:t>
      </w:r>
      <w:r w:rsidR="00983FAE" w:rsidRPr="00983FAE">
        <w:rPr>
          <w:rFonts w:ascii="Angsana New" w:eastAsia="Times New Roman" w:hAnsi="Angsana New"/>
          <w:b/>
          <w:bCs/>
          <w:sz w:val="28"/>
          <w:szCs w:val="28"/>
        </w:rPr>
        <w:t>31</w:t>
      </w:r>
      <w:r w:rsidRPr="009C216B">
        <w:rPr>
          <w:rFonts w:ascii="Angsana New" w:eastAsia="Times New Roman" w:hAnsi="Angsana New"/>
          <w:b/>
          <w:bCs/>
          <w:sz w:val="28"/>
          <w:szCs w:val="28"/>
        </w:rPr>
        <w:t xml:space="preserve"> </w:t>
      </w: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ธันวาคม </w:t>
      </w:r>
      <w:r w:rsidR="00983FAE" w:rsidRPr="00983FAE">
        <w:rPr>
          <w:rFonts w:ascii="Angsana New" w:eastAsia="Times New Roman" w:hAnsi="Angsana New"/>
          <w:b/>
          <w:bCs/>
          <w:sz w:val="28"/>
          <w:szCs w:val="28"/>
        </w:rPr>
        <w:t>2563</w:t>
      </w:r>
    </w:p>
    <w:p w14:paraId="1AD567A9" w14:textId="77777777" w:rsidR="00536F59" w:rsidRPr="009C216B" w:rsidRDefault="00536F59" w:rsidP="00536F59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34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  <w:gridCol w:w="99"/>
      </w:tblGrid>
      <w:tr w:rsidR="00536F59" w:rsidRPr="009C216B" w14:paraId="683B51AF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07F67F36" w14:textId="77777777" w:rsidR="00536F59" w:rsidRPr="009C216B" w:rsidRDefault="00536F59" w:rsidP="00536F59">
            <w:pPr>
              <w:ind w:left="532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67AF2AB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05BC3881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20D0710D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778DBE6F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13CFA9CE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99" w:type="dxa"/>
          </w:tcPr>
          <w:p w14:paraId="20B1F285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65B19202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536F59" w:rsidRPr="009C216B" w14:paraId="6D552D9B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46B9832F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5EA8F65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228BF00F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6D85252C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27EFEBE4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3A395AAD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45587850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6E0C6A41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536F59" w:rsidRPr="009C216B" w14:paraId="0EDEEB48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7C38605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2F9719E" w14:textId="12ABDBCC" w:rsidR="00536F59" w:rsidRPr="009C216B" w:rsidRDefault="00983FAE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1</w:t>
            </w:r>
            <w:r w:rsidR="00536F59"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5688815B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4DD75A6C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59B4BD52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05CFD5B3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1145DE84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4076210E" w14:textId="2809EF41" w:rsidR="00536F59" w:rsidRPr="009C216B" w:rsidRDefault="00983FAE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31</w:t>
            </w:r>
            <w:r w:rsidR="00536F59"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36F59" w:rsidRPr="009C216B" w14:paraId="26276DAB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18F4F0CA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07C641BD" w14:textId="1EEF00F7" w:rsidR="00536F59" w:rsidRPr="009C216B" w:rsidRDefault="00983FAE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5" w:type="dxa"/>
          </w:tcPr>
          <w:p w14:paraId="5BD4A6A8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080A6150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1143EB38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75A37CD0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1BF81D9E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1894F92A" w14:textId="1A14DC81" w:rsidR="00536F59" w:rsidRPr="009C216B" w:rsidRDefault="00983FAE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536F59" w:rsidRPr="009C216B" w14:paraId="44188124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51A6EF71" w14:textId="77777777" w:rsidR="00536F59" w:rsidRPr="009C216B" w:rsidRDefault="00536F59" w:rsidP="00536F59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ราคาทุน</w:t>
            </w: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 xml:space="preserve"> :</w:t>
            </w:r>
          </w:p>
        </w:tc>
        <w:tc>
          <w:tcPr>
            <w:tcW w:w="1170" w:type="dxa"/>
          </w:tcPr>
          <w:p w14:paraId="0C3CB658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5" w:type="dxa"/>
          </w:tcPr>
          <w:p w14:paraId="102BFDDA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02B64A4C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264CFEA2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72D14918" w14:textId="77777777" w:rsidR="00536F59" w:rsidRPr="009C216B" w:rsidRDefault="00536F59" w:rsidP="00536F59">
            <w:pPr>
              <w:ind w:left="9" w:firstLine="9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61EE100F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04EAF07C" w14:textId="77777777" w:rsidR="00536F59" w:rsidRPr="009C216B" w:rsidRDefault="00536F59" w:rsidP="00536F59">
            <w:pPr>
              <w:ind w:left="-69" w:right="117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981325" w:rsidRPr="009C216B" w14:paraId="489E7C2A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7B1F0F7A" w14:textId="77777777" w:rsidR="00981325" w:rsidRPr="009C216B" w:rsidRDefault="00981325" w:rsidP="00981325">
            <w:pPr>
              <w:ind w:left="712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170" w:type="dxa"/>
          </w:tcPr>
          <w:p w14:paraId="71A1AD82" w14:textId="035B3123" w:rsidR="00981325" w:rsidRPr="009C216B" w:rsidRDefault="00983FAE" w:rsidP="00981325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  <w:tc>
          <w:tcPr>
            <w:tcW w:w="85" w:type="dxa"/>
          </w:tcPr>
          <w:p w14:paraId="628A4D89" w14:textId="77777777" w:rsidR="00981325" w:rsidRPr="009C216B" w:rsidRDefault="00981325" w:rsidP="00981325">
            <w:pPr>
              <w:ind w:left="-20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6ECD5D9A" w14:textId="7622E6E6" w:rsidR="00981325" w:rsidRPr="009C216B" w:rsidRDefault="00981325" w:rsidP="00981325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578CDF2B" w14:textId="77777777" w:rsidR="00981325" w:rsidRPr="009C216B" w:rsidRDefault="00981325" w:rsidP="00981325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525A6922" w14:textId="24E24543" w:rsidR="00981325" w:rsidRPr="009C216B" w:rsidRDefault="00981325" w:rsidP="00981325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7180287F" w14:textId="77777777" w:rsidR="00981325" w:rsidRPr="009C216B" w:rsidRDefault="00981325" w:rsidP="00981325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</w:tcPr>
          <w:p w14:paraId="5C9E8699" w14:textId="1D34E488" w:rsidR="00981325" w:rsidRPr="009C216B" w:rsidRDefault="00983FAE" w:rsidP="00981325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</w:tr>
      <w:tr w:rsidR="00981325" w:rsidRPr="009C216B" w14:paraId="51AAE05A" w14:textId="77777777" w:rsidTr="004111CE">
        <w:trPr>
          <w:trHeight w:val="144"/>
        </w:trPr>
        <w:tc>
          <w:tcPr>
            <w:tcW w:w="4384" w:type="dxa"/>
          </w:tcPr>
          <w:p w14:paraId="030E3645" w14:textId="77777777" w:rsidR="00981325" w:rsidRPr="009C216B" w:rsidRDefault="00981325" w:rsidP="00981325">
            <w:pPr>
              <w:ind w:left="1072" w:hanging="360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</w:rPr>
              <w:t>หัก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44B4D4" w14:textId="77777777" w:rsidR="00981325" w:rsidRPr="009C216B" w:rsidRDefault="00981325" w:rsidP="00981325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85" w:type="dxa"/>
          </w:tcPr>
          <w:p w14:paraId="0DDA18F7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2FC6E16" w14:textId="3400FC78" w:rsidR="00981325" w:rsidRPr="009C216B" w:rsidRDefault="00981325" w:rsidP="00981325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2917F7DE" w14:textId="77777777" w:rsidR="00981325" w:rsidRPr="009C216B" w:rsidRDefault="00981325" w:rsidP="00981325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78CCA22" w14:textId="1787E1A0" w:rsidR="00981325" w:rsidRPr="009C216B" w:rsidRDefault="00981325" w:rsidP="00981325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0F33339A" w14:textId="77777777" w:rsidR="00981325" w:rsidRPr="009C216B" w:rsidRDefault="00981325" w:rsidP="00981325">
            <w:pPr>
              <w:tabs>
                <w:tab w:val="decimal" w:pos="1080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3A4F45BB" w14:textId="54F65942" w:rsidR="00981325" w:rsidRPr="009C216B" w:rsidRDefault="00981325" w:rsidP="00981325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0E32E5E9" w14:textId="77777777" w:rsidR="00981325" w:rsidRPr="009C216B" w:rsidRDefault="00981325" w:rsidP="00981325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981325" w:rsidRPr="009C216B" w14:paraId="4E2A832E" w14:textId="77777777" w:rsidTr="004111CE">
        <w:trPr>
          <w:gridAfter w:val="1"/>
          <w:wAfter w:w="99" w:type="dxa"/>
          <w:trHeight w:val="144"/>
        </w:trPr>
        <w:tc>
          <w:tcPr>
            <w:tcW w:w="4384" w:type="dxa"/>
          </w:tcPr>
          <w:p w14:paraId="236DCC31" w14:textId="77777777" w:rsidR="00981325" w:rsidRPr="009C216B" w:rsidRDefault="00981325" w:rsidP="00981325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63F3211" w14:textId="75D7F9D7" w:rsidR="00981325" w:rsidRPr="009C216B" w:rsidRDefault="00983FAE" w:rsidP="00981325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  <w:tc>
          <w:tcPr>
            <w:tcW w:w="85" w:type="dxa"/>
          </w:tcPr>
          <w:p w14:paraId="01708DD9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55FE5EE0" w14:textId="77777777" w:rsidR="00981325" w:rsidRPr="009C216B" w:rsidRDefault="00981325" w:rsidP="00981325">
            <w:pPr>
              <w:ind w:right="143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1A8A9530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518A2143" w14:textId="77777777" w:rsidR="00981325" w:rsidRPr="009C216B" w:rsidRDefault="00981325" w:rsidP="00981325">
            <w:pPr>
              <w:ind w:left="-69" w:right="11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3B2AE47A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778BEDB0" w14:textId="6F8E54D8" w:rsidR="00981325" w:rsidRPr="009C216B" w:rsidRDefault="00983FAE" w:rsidP="00981325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</w:tr>
      <w:tr w:rsidR="00981325" w:rsidRPr="009C216B" w14:paraId="01BEC8E9" w14:textId="77777777" w:rsidTr="004111CE">
        <w:trPr>
          <w:gridAfter w:val="1"/>
          <w:wAfter w:w="99" w:type="dxa"/>
          <w:trHeight w:val="78"/>
        </w:trPr>
        <w:tc>
          <w:tcPr>
            <w:tcW w:w="4384" w:type="dxa"/>
          </w:tcPr>
          <w:p w14:paraId="4FF75A7F" w14:textId="77777777" w:rsidR="00981325" w:rsidRPr="009C216B" w:rsidRDefault="00981325" w:rsidP="00981325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F578B5B" w14:textId="77777777" w:rsidR="00981325" w:rsidRPr="009C216B" w:rsidRDefault="00981325" w:rsidP="00981325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5" w:type="dxa"/>
          </w:tcPr>
          <w:p w14:paraId="3C8A1E5D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9BBBCBD" w14:textId="77777777" w:rsidR="00981325" w:rsidRPr="009C216B" w:rsidRDefault="00981325" w:rsidP="00981325">
            <w:pPr>
              <w:ind w:right="143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5244682A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255CF45E" w14:textId="77777777" w:rsidR="00981325" w:rsidRPr="009C216B" w:rsidRDefault="00981325" w:rsidP="00981325">
            <w:pPr>
              <w:ind w:left="-69" w:right="11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7A177D35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722B49E5" w14:textId="77777777" w:rsidR="00981325" w:rsidRPr="009C216B" w:rsidRDefault="00981325" w:rsidP="00981325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981325" w:rsidRPr="009C216B" w14:paraId="52638BA2" w14:textId="77777777" w:rsidTr="004111CE">
        <w:trPr>
          <w:gridAfter w:val="1"/>
          <w:wAfter w:w="99" w:type="dxa"/>
          <w:trHeight w:val="216"/>
        </w:trPr>
        <w:tc>
          <w:tcPr>
            <w:tcW w:w="4384" w:type="dxa"/>
          </w:tcPr>
          <w:p w14:paraId="0F2E49B8" w14:textId="77777777" w:rsidR="00981325" w:rsidRPr="009C216B" w:rsidRDefault="00981325" w:rsidP="00981325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DCEDEBA" w14:textId="75F4C8A2" w:rsidR="00981325" w:rsidRPr="009C216B" w:rsidRDefault="00983FAE" w:rsidP="00981325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392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708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967</w:t>
            </w:r>
          </w:p>
        </w:tc>
        <w:tc>
          <w:tcPr>
            <w:tcW w:w="85" w:type="dxa"/>
          </w:tcPr>
          <w:p w14:paraId="04436FF9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A2B543D" w14:textId="77777777" w:rsidR="00981325" w:rsidRPr="009C216B" w:rsidRDefault="00981325" w:rsidP="00981325">
            <w:pPr>
              <w:ind w:right="143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5B4B6527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76745D76" w14:textId="77777777" w:rsidR="00981325" w:rsidRPr="009C216B" w:rsidRDefault="00981325" w:rsidP="00981325">
            <w:pPr>
              <w:ind w:left="-69" w:right="11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69325EF7" w14:textId="77777777" w:rsidR="00981325" w:rsidRPr="009C216B" w:rsidRDefault="00981325" w:rsidP="00981325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4C722789" w14:textId="717B3398" w:rsidR="00981325" w:rsidRPr="009C216B" w:rsidRDefault="00983FAE" w:rsidP="00981325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392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708</w:t>
            </w:r>
            <w:r w:rsidR="0098132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967</w:t>
            </w:r>
          </w:p>
        </w:tc>
      </w:tr>
    </w:tbl>
    <w:p w14:paraId="4FF0B006" w14:textId="5A08FDE8" w:rsidR="00536F59" w:rsidRPr="009C216B" w:rsidRDefault="00536F59" w:rsidP="00536F59">
      <w:pPr>
        <w:tabs>
          <w:tab w:val="left" w:pos="1080"/>
        </w:tabs>
        <w:spacing w:before="240"/>
        <w:ind w:firstLine="547"/>
        <w:rPr>
          <w:rFonts w:ascii="Angsana New" w:eastAsia="Times New Roman" w:hAnsi="Angsana New"/>
          <w:b/>
          <w:bCs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ณ วันที่ </w:t>
      </w:r>
      <w:r w:rsidR="00983FAE" w:rsidRPr="00983FAE">
        <w:rPr>
          <w:rFonts w:ascii="Angsana New" w:eastAsia="Times New Roman" w:hAnsi="Angsana New"/>
          <w:b/>
          <w:bCs/>
          <w:sz w:val="28"/>
          <w:szCs w:val="28"/>
        </w:rPr>
        <w:t>31</w:t>
      </w:r>
      <w:r w:rsidRPr="009C216B">
        <w:rPr>
          <w:rFonts w:ascii="Angsana New" w:eastAsia="Times New Roman" w:hAnsi="Angsana New"/>
          <w:b/>
          <w:bCs/>
          <w:sz w:val="28"/>
          <w:szCs w:val="28"/>
        </w:rPr>
        <w:t xml:space="preserve"> </w:t>
      </w: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ธันวาคม </w:t>
      </w:r>
      <w:r w:rsidR="00983FAE" w:rsidRPr="00983FAE">
        <w:rPr>
          <w:rFonts w:ascii="Angsana New" w:eastAsia="Times New Roman" w:hAnsi="Angsana New"/>
          <w:b/>
          <w:bCs/>
          <w:sz w:val="28"/>
          <w:szCs w:val="28"/>
        </w:rPr>
        <w:t>2562</w:t>
      </w:r>
    </w:p>
    <w:p w14:paraId="5F9DBEC7" w14:textId="77777777" w:rsidR="00536F59" w:rsidRPr="009C216B" w:rsidRDefault="00536F59" w:rsidP="00536F59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2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4"/>
        <w:gridCol w:w="1170"/>
        <w:gridCol w:w="85"/>
        <w:gridCol w:w="1095"/>
        <w:gridCol w:w="80"/>
        <w:gridCol w:w="1116"/>
        <w:gridCol w:w="99"/>
        <w:gridCol w:w="1219"/>
      </w:tblGrid>
      <w:tr w:rsidR="00536F59" w:rsidRPr="009C216B" w14:paraId="47BB98C6" w14:textId="77777777" w:rsidTr="004111CE">
        <w:trPr>
          <w:trHeight w:val="144"/>
        </w:trPr>
        <w:tc>
          <w:tcPr>
            <w:tcW w:w="4384" w:type="dxa"/>
          </w:tcPr>
          <w:p w14:paraId="41ACC803" w14:textId="77777777" w:rsidR="00536F59" w:rsidRPr="009C216B" w:rsidRDefault="00536F59" w:rsidP="00536F59">
            <w:pPr>
              <w:ind w:left="532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C81EE43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85" w:type="dxa"/>
          </w:tcPr>
          <w:p w14:paraId="3F9E4BA5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36C8C179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0" w:type="dxa"/>
          </w:tcPr>
          <w:p w14:paraId="4EB31234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46CE2729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99" w:type="dxa"/>
          </w:tcPr>
          <w:p w14:paraId="6DC13AAA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28F485BE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536F59" w:rsidRPr="009C216B" w14:paraId="786518E1" w14:textId="77777777" w:rsidTr="004111CE">
        <w:trPr>
          <w:trHeight w:val="144"/>
        </w:trPr>
        <w:tc>
          <w:tcPr>
            <w:tcW w:w="4384" w:type="dxa"/>
          </w:tcPr>
          <w:p w14:paraId="02E0BA1A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02502694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85" w:type="dxa"/>
          </w:tcPr>
          <w:p w14:paraId="57E4B8E9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7C969582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37F290BE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6FA78DE1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09FAEE2C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7A8FC427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536F59" w:rsidRPr="009C216B" w14:paraId="64B3C931" w14:textId="77777777" w:rsidTr="004111CE">
        <w:trPr>
          <w:trHeight w:val="144"/>
        </w:trPr>
        <w:tc>
          <w:tcPr>
            <w:tcW w:w="4384" w:type="dxa"/>
          </w:tcPr>
          <w:p w14:paraId="597874BC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D233A04" w14:textId="4323771F" w:rsidR="00536F59" w:rsidRPr="009C216B" w:rsidRDefault="00983FAE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1</w:t>
            </w:r>
            <w:r w:rsidR="00536F59"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85" w:type="dxa"/>
          </w:tcPr>
          <w:p w14:paraId="4B75B6F8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7DF92A52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5AD99103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679CF86E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0BF373B9" w14:textId="77777777" w:rsidR="00536F59" w:rsidRPr="009C216B" w:rsidRDefault="00536F59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15AB38EE" w14:textId="0F19A71F" w:rsidR="00536F59" w:rsidRPr="009C216B" w:rsidRDefault="00983FAE" w:rsidP="00536F59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31</w:t>
            </w:r>
            <w:r w:rsidR="00536F59"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6C70CE" w:rsidRPr="009C216B" w14:paraId="014DED7B" w14:textId="77777777" w:rsidTr="004111CE">
        <w:trPr>
          <w:trHeight w:val="144"/>
        </w:trPr>
        <w:tc>
          <w:tcPr>
            <w:tcW w:w="4384" w:type="dxa"/>
          </w:tcPr>
          <w:p w14:paraId="603A489F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700E436" w14:textId="25AC0AC9" w:rsidR="006C70CE" w:rsidRPr="009C216B" w:rsidRDefault="00983FA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5" w:type="dxa"/>
          </w:tcPr>
          <w:p w14:paraId="383FCD66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02B79D79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5920CF25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5AB7B461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548FDA55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2DB7DAB4" w14:textId="66AE2B80" w:rsidR="006C70CE" w:rsidRPr="009C216B" w:rsidRDefault="00983FA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6C70CE" w:rsidRPr="009C216B" w14:paraId="3F7953D9" w14:textId="77777777" w:rsidTr="004111CE">
        <w:trPr>
          <w:trHeight w:val="144"/>
        </w:trPr>
        <w:tc>
          <w:tcPr>
            <w:tcW w:w="4384" w:type="dxa"/>
          </w:tcPr>
          <w:p w14:paraId="259C431B" w14:textId="77777777" w:rsidR="006C70CE" w:rsidRPr="009C216B" w:rsidRDefault="006C70CE" w:rsidP="006C70CE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ราคาทุน</w:t>
            </w: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 xml:space="preserve"> :</w:t>
            </w:r>
          </w:p>
        </w:tc>
        <w:tc>
          <w:tcPr>
            <w:tcW w:w="1170" w:type="dxa"/>
          </w:tcPr>
          <w:p w14:paraId="76C717DB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5" w:type="dxa"/>
          </w:tcPr>
          <w:p w14:paraId="4EEB28FA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 w14:paraId="2E8FDD28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0" w:type="dxa"/>
          </w:tcPr>
          <w:p w14:paraId="6024154E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 w14:paraId="63524001" w14:textId="77777777" w:rsidR="006C70CE" w:rsidRPr="009C216B" w:rsidRDefault="006C70CE" w:rsidP="006C70CE">
            <w:pPr>
              <w:ind w:left="9" w:firstLine="9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" w:type="dxa"/>
          </w:tcPr>
          <w:p w14:paraId="656E4B11" w14:textId="77777777" w:rsidR="006C70CE" w:rsidRPr="009C216B" w:rsidRDefault="006C70CE" w:rsidP="006C70CE">
            <w:pPr>
              <w:ind w:left="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</w:tcPr>
          <w:p w14:paraId="5342A9CF" w14:textId="77777777" w:rsidR="006C70CE" w:rsidRPr="009C216B" w:rsidRDefault="006C70CE" w:rsidP="006C70CE">
            <w:pPr>
              <w:ind w:left="-69" w:right="117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6C70CE" w:rsidRPr="009C216B" w14:paraId="68D20605" w14:textId="77777777" w:rsidTr="004111CE">
        <w:trPr>
          <w:trHeight w:val="144"/>
        </w:trPr>
        <w:tc>
          <w:tcPr>
            <w:tcW w:w="4384" w:type="dxa"/>
          </w:tcPr>
          <w:p w14:paraId="2C928A05" w14:textId="77777777" w:rsidR="006C70CE" w:rsidRPr="009C216B" w:rsidRDefault="006C70CE" w:rsidP="006C70CE">
            <w:pPr>
              <w:ind w:left="712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170" w:type="dxa"/>
          </w:tcPr>
          <w:p w14:paraId="0CC5A1A9" w14:textId="5E5C6132" w:rsidR="006C70CE" w:rsidRPr="009C216B" w:rsidRDefault="00983FAE" w:rsidP="006C70CE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  <w:tc>
          <w:tcPr>
            <w:tcW w:w="85" w:type="dxa"/>
          </w:tcPr>
          <w:p w14:paraId="14D77A95" w14:textId="77777777" w:rsidR="006C70CE" w:rsidRPr="009C216B" w:rsidRDefault="006C70CE" w:rsidP="006C70CE">
            <w:pPr>
              <w:ind w:left="-20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98663B9" w14:textId="77777777" w:rsidR="006C70CE" w:rsidRPr="009C216B" w:rsidRDefault="006C70CE" w:rsidP="006C70CE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23AC6F86" w14:textId="77777777" w:rsidR="006C70CE" w:rsidRPr="009C216B" w:rsidRDefault="006C70CE" w:rsidP="006C70CE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293F2DD0" w14:textId="77777777" w:rsidR="006C70CE" w:rsidRPr="009C216B" w:rsidRDefault="006C70CE" w:rsidP="006C70CE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</w:tcPr>
          <w:p w14:paraId="77CD5EFF" w14:textId="77777777" w:rsidR="006C70CE" w:rsidRPr="009C216B" w:rsidRDefault="006C70CE" w:rsidP="006C70CE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</w:tcPr>
          <w:p w14:paraId="1CC2660F" w14:textId="204FB168" w:rsidR="006C70CE" w:rsidRPr="009C216B" w:rsidRDefault="00983FAE" w:rsidP="006C70CE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</w:tr>
      <w:tr w:rsidR="006C70CE" w:rsidRPr="009C216B" w14:paraId="1486D0BB" w14:textId="77777777" w:rsidTr="004111CE">
        <w:trPr>
          <w:trHeight w:val="144"/>
        </w:trPr>
        <w:tc>
          <w:tcPr>
            <w:tcW w:w="4384" w:type="dxa"/>
          </w:tcPr>
          <w:p w14:paraId="5C3DCCF9" w14:textId="77777777" w:rsidR="006C70CE" w:rsidRPr="009C216B" w:rsidRDefault="006C70CE" w:rsidP="006C70CE">
            <w:pPr>
              <w:ind w:left="1072" w:hanging="360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</w:rPr>
              <w:t>หัก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ab/>
              <w:t>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9ED6085" w14:textId="2B080991" w:rsidR="006C70CE" w:rsidRPr="009C216B" w:rsidRDefault="006C70CE" w:rsidP="006C70CE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  <w:r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402</w:t>
            </w:r>
            <w:r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417</w:t>
            </w:r>
            <w:r w:rsidRPr="009C216B">
              <w:rPr>
                <w:rFonts w:ascii="Angsana New" w:eastAsia="Times New Roman" w:hAnsi="Angsana New"/>
                <w:sz w:val="28"/>
                <w:szCs w:val="28"/>
              </w:rPr>
              <w:t>)</w:t>
            </w:r>
          </w:p>
        </w:tc>
        <w:tc>
          <w:tcPr>
            <w:tcW w:w="85" w:type="dxa"/>
          </w:tcPr>
          <w:p w14:paraId="329CB605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0FFA047" w14:textId="77777777" w:rsidR="006C70CE" w:rsidRPr="009C216B" w:rsidRDefault="006C70CE" w:rsidP="006C70CE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80" w:type="dxa"/>
          </w:tcPr>
          <w:p w14:paraId="29B4A20E" w14:textId="77777777" w:rsidR="006C70CE" w:rsidRPr="009C216B" w:rsidRDefault="006C70CE" w:rsidP="006C70CE">
            <w:pPr>
              <w:tabs>
                <w:tab w:val="decimal" w:pos="1098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1B9B9E5" w14:textId="03C83ABB" w:rsidR="006C70CE" w:rsidRPr="009C216B" w:rsidRDefault="00983FAE" w:rsidP="006C70CE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402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417</w:t>
            </w:r>
          </w:p>
        </w:tc>
        <w:tc>
          <w:tcPr>
            <w:tcW w:w="99" w:type="dxa"/>
          </w:tcPr>
          <w:p w14:paraId="1D1D529F" w14:textId="77777777" w:rsidR="006C70CE" w:rsidRPr="009C216B" w:rsidRDefault="006C70CE" w:rsidP="006C70CE">
            <w:pPr>
              <w:tabs>
                <w:tab w:val="decimal" w:pos="1080"/>
              </w:tabs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08F75BBB" w14:textId="77777777" w:rsidR="006C70CE" w:rsidRPr="009C216B" w:rsidRDefault="006C70CE" w:rsidP="006C70CE">
            <w:pPr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</w:tr>
      <w:tr w:rsidR="006C70CE" w:rsidRPr="009C216B" w14:paraId="137D30B8" w14:textId="77777777" w:rsidTr="004111CE">
        <w:trPr>
          <w:trHeight w:val="144"/>
        </w:trPr>
        <w:tc>
          <w:tcPr>
            <w:tcW w:w="4384" w:type="dxa"/>
          </w:tcPr>
          <w:p w14:paraId="13024777" w14:textId="77777777" w:rsidR="006C70CE" w:rsidRPr="009C216B" w:rsidRDefault="006C70CE" w:rsidP="006C70CE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97C562D" w14:textId="7338BD2F" w:rsidR="006C70CE" w:rsidRPr="009C216B" w:rsidRDefault="00983FAE" w:rsidP="006C70CE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36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124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605</w:t>
            </w:r>
          </w:p>
        </w:tc>
        <w:tc>
          <w:tcPr>
            <w:tcW w:w="85" w:type="dxa"/>
          </w:tcPr>
          <w:p w14:paraId="1202F429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165D8D62" w14:textId="77777777" w:rsidR="006C70CE" w:rsidRPr="009C216B" w:rsidRDefault="006C70CE" w:rsidP="006C70CE">
            <w:pPr>
              <w:ind w:right="143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1E059CD4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585E3BA5" w14:textId="77777777" w:rsidR="006C70CE" w:rsidRPr="009C216B" w:rsidRDefault="006C70CE" w:rsidP="006C70CE">
            <w:pPr>
              <w:ind w:left="-69" w:right="11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3222FF7C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</w:tcPr>
          <w:p w14:paraId="03B00A06" w14:textId="6E2F6895" w:rsidR="006C70CE" w:rsidRPr="009C216B" w:rsidRDefault="00983FAE" w:rsidP="006C70CE">
            <w:pPr>
              <w:tabs>
                <w:tab w:val="decimal" w:pos="1100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527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022</w:t>
            </w:r>
          </w:p>
        </w:tc>
      </w:tr>
      <w:tr w:rsidR="006C70CE" w:rsidRPr="009C216B" w14:paraId="615A1E1C" w14:textId="77777777" w:rsidTr="004111CE">
        <w:trPr>
          <w:trHeight w:val="78"/>
        </w:trPr>
        <w:tc>
          <w:tcPr>
            <w:tcW w:w="4384" w:type="dxa"/>
          </w:tcPr>
          <w:p w14:paraId="44C2C096" w14:textId="77777777" w:rsidR="006C70CE" w:rsidRPr="009C216B" w:rsidRDefault="006C70CE" w:rsidP="006C70CE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E6307BD" w14:textId="77777777" w:rsidR="006C70CE" w:rsidRPr="009C216B" w:rsidRDefault="006C70CE" w:rsidP="006C70CE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5" w:type="dxa"/>
          </w:tcPr>
          <w:p w14:paraId="382CE847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DD7C722" w14:textId="77777777" w:rsidR="006C70CE" w:rsidRPr="009C216B" w:rsidRDefault="006C70CE" w:rsidP="006C70CE">
            <w:pPr>
              <w:ind w:right="143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49FF26F0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5C8598E2" w14:textId="77777777" w:rsidR="006C70CE" w:rsidRPr="009C216B" w:rsidRDefault="006C70CE" w:rsidP="006C70CE">
            <w:pPr>
              <w:ind w:left="-69" w:right="11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0C46EBD3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</w:tcPr>
          <w:p w14:paraId="17D1A957" w14:textId="77777777" w:rsidR="006C70CE" w:rsidRPr="009C216B" w:rsidRDefault="006C70CE" w:rsidP="006C70CE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6C70CE" w:rsidRPr="009C216B" w14:paraId="02831BBD" w14:textId="77777777" w:rsidTr="004111CE">
        <w:trPr>
          <w:trHeight w:val="216"/>
        </w:trPr>
        <w:tc>
          <w:tcPr>
            <w:tcW w:w="4384" w:type="dxa"/>
          </w:tcPr>
          <w:p w14:paraId="5941F827" w14:textId="77777777" w:rsidR="006C70CE" w:rsidRPr="009C216B" w:rsidRDefault="006C70CE" w:rsidP="006C70CE">
            <w:pPr>
              <w:ind w:left="540"/>
              <w:jc w:val="both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2D9E428" w14:textId="52567550" w:rsidR="006C70CE" w:rsidRPr="009C216B" w:rsidRDefault="00983FAE" w:rsidP="006C70CE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425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002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217</w:t>
            </w:r>
          </w:p>
        </w:tc>
        <w:tc>
          <w:tcPr>
            <w:tcW w:w="85" w:type="dxa"/>
          </w:tcPr>
          <w:p w14:paraId="0C12B344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095" w:type="dxa"/>
          </w:tcPr>
          <w:p w14:paraId="4473FE49" w14:textId="77777777" w:rsidR="006C70CE" w:rsidRPr="009C216B" w:rsidRDefault="006C70CE" w:rsidP="006C70CE">
            <w:pPr>
              <w:ind w:right="143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80" w:type="dxa"/>
          </w:tcPr>
          <w:p w14:paraId="30EF1468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16" w:type="dxa"/>
          </w:tcPr>
          <w:p w14:paraId="5EEEA41C" w14:textId="77777777" w:rsidR="006C70CE" w:rsidRPr="009C216B" w:rsidRDefault="006C70CE" w:rsidP="006C70CE">
            <w:pPr>
              <w:ind w:left="-69" w:right="117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14:paraId="041AA735" w14:textId="77777777" w:rsidR="006C70CE" w:rsidRPr="009C216B" w:rsidRDefault="006C70CE" w:rsidP="006C70CE">
            <w:pPr>
              <w:ind w:left="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19" w:type="dxa"/>
            <w:tcBorders>
              <w:bottom w:val="double" w:sz="4" w:space="0" w:color="auto"/>
            </w:tcBorders>
          </w:tcPr>
          <w:p w14:paraId="0D8D585A" w14:textId="2F5E63BC" w:rsidR="006C70CE" w:rsidRPr="009C216B" w:rsidRDefault="00983FAE" w:rsidP="006C70CE">
            <w:pPr>
              <w:tabs>
                <w:tab w:val="decimal" w:pos="1135"/>
              </w:tabs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392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708</w:t>
            </w:r>
            <w:r w:rsidR="006C70CE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967</w:t>
            </w:r>
          </w:p>
        </w:tc>
      </w:tr>
    </w:tbl>
    <w:p w14:paraId="7ACBC71F" w14:textId="400480F2" w:rsidR="00D9546E" w:rsidRPr="009C216B" w:rsidRDefault="00D9546E" w:rsidP="00D9546E">
      <w:pPr>
        <w:spacing w:before="240" w:after="240"/>
        <w:ind w:left="547" w:right="-29"/>
        <w:jc w:val="thaiDistribute"/>
        <w:rPr>
          <w:rFonts w:ascii="Angsana New" w:hAnsi="Angsana New"/>
          <w:spacing w:val="-8"/>
          <w:sz w:val="32"/>
          <w:szCs w:val="32"/>
        </w:rPr>
      </w:pPr>
      <w:r w:rsidRPr="009C216B">
        <w:rPr>
          <w:rFonts w:ascii="Angsana New" w:hAnsi="Angsana New"/>
          <w:spacing w:val="-8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pacing w:val="-8"/>
          <w:sz w:val="32"/>
          <w:szCs w:val="32"/>
        </w:rPr>
        <w:t>31</w:t>
      </w:r>
      <w:r w:rsidRPr="009C216B">
        <w:rPr>
          <w:rFonts w:ascii="Angsana New" w:hAnsi="Angsana New"/>
          <w:spacing w:val="-8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8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spacing w:val="-8"/>
          <w:sz w:val="32"/>
          <w:szCs w:val="32"/>
        </w:rPr>
        <w:t>2563</w:t>
      </w:r>
      <w:r w:rsidRPr="009C216B">
        <w:rPr>
          <w:rFonts w:ascii="Angsana New" w:hAnsi="Angsana New"/>
          <w:spacing w:val="-8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8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pacing w:val="-8"/>
          <w:sz w:val="32"/>
          <w:szCs w:val="32"/>
        </w:rPr>
        <w:t>2562</w:t>
      </w:r>
      <w:r w:rsidRPr="009C216B">
        <w:rPr>
          <w:rFonts w:ascii="Angsana New" w:hAnsi="Angsana New"/>
          <w:spacing w:val="-8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8"/>
          <w:sz w:val="32"/>
          <w:szCs w:val="32"/>
          <w:cs/>
        </w:rPr>
        <w:t>อสังหาริมทรัพย์เพื่อการลงทุนในงบการเงินรวม เป็นที่ดินที่ไม่ได้ใช้งาน</w:t>
      </w:r>
    </w:p>
    <w:p w14:paraId="76A2E992" w14:textId="3795CD12" w:rsidR="00D9546E" w:rsidRPr="009C216B" w:rsidRDefault="00D9546E" w:rsidP="00D9546E">
      <w:pPr>
        <w:spacing w:after="240"/>
        <w:ind w:left="547" w:right="-29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pacing w:val="-10"/>
          <w:sz w:val="32"/>
          <w:szCs w:val="32"/>
        </w:rPr>
        <w:t>31</w:t>
      </w:r>
      <w:r w:rsidRPr="009C216B">
        <w:rPr>
          <w:rFonts w:ascii="Angsana New" w:hAnsi="Angsana New"/>
          <w:spacing w:val="-10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spacing w:val="-10"/>
          <w:sz w:val="32"/>
          <w:szCs w:val="32"/>
        </w:rPr>
        <w:t>2563</w:t>
      </w:r>
      <w:r w:rsidRPr="009C216B">
        <w:rPr>
          <w:rFonts w:ascii="Angsana New" w:hAnsi="Angsana New"/>
          <w:spacing w:val="-10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pacing w:val="-10"/>
          <w:sz w:val="32"/>
          <w:szCs w:val="32"/>
        </w:rPr>
        <w:t>2562</w:t>
      </w:r>
      <w:r w:rsidRPr="009C216B">
        <w:rPr>
          <w:rFonts w:ascii="Angsana New" w:hAnsi="Angsana New"/>
          <w:spacing w:val="-10"/>
          <w:sz w:val="32"/>
          <w:szCs w:val="32"/>
        </w:rPr>
        <w:t xml:space="preserve"> 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อสังหาริมทรัพย์เพื่อการลงทุนในงบการเงินเฉพาะกิจการ เป็นที่ดินที่ให้เช่า</w:t>
      </w:r>
      <w:r w:rsidRPr="009C216B">
        <w:rPr>
          <w:rFonts w:ascii="Angsana New" w:hAnsi="Angsana New" w:hint="cs"/>
          <w:spacing w:val="-6"/>
          <w:sz w:val="32"/>
          <w:szCs w:val="32"/>
          <w:cs/>
        </w:rPr>
        <w:t>แก่กิจการที่เกี่ยวข้องกันแห่งหนึ่งและที่ดินที่ไม่ได้ใช้งาน</w:t>
      </w:r>
    </w:p>
    <w:p w14:paraId="62E779CD" w14:textId="77777777" w:rsidR="00452B1E" w:rsidRPr="009C216B" w:rsidRDefault="00452B1E" w:rsidP="007A461B">
      <w:pPr>
        <w:ind w:left="547" w:right="-2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มูลค่ายุติธรรมของอสังหาริมทรัพย์เพื่อการลงทุนประเมิน</w:t>
      </w:r>
      <w:r w:rsidR="00001BF6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โดยผู้ประเมินราคาอิสระที่ได้รับความเห็นชอบ</w:t>
      </w:r>
      <w:r w:rsidRPr="009C216B">
        <w:rPr>
          <w:rFonts w:ascii="Angsana New" w:hAnsi="Angsana New"/>
          <w:sz w:val="32"/>
          <w:szCs w:val="32"/>
          <w:cs/>
        </w:rPr>
        <w:t>จากสำนักงานคณะกรรมการกำกับหลักทรัพย์และตลาดหลักทรัพย์แห่งประเทศไทย</w:t>
      </w:r>
    </w:p>
    <w:p w14:paraId="65389FBD" w14:textId="49FC5CD2" w:rsidR="00FA11FB" w:rsidRPr="009C216B" w:rsidRDefault="00536F59" w:rsidP="00FA11FB">
      <w:pPr>
        <w:ind w:left="540" w:right="-26" w:hanging="540"/>
        <w:rPr>
          <w:rFonts w:ascii="Angsana New" w:hAnsi="Angsana New"/>
          <w:b/>
          <w:bCs/>
          <w:sz w:val="32"/>
          <w:szCs w:val="32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FA11FB" w:rsidRPr="009C216B">
        <w:rPr>
          <w:rFonts w:ascii="Angsana New" w:hAnsi="Angsana New"/>
          <w:b/>
          <w:bCs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sz w:val="32"/>
          <w:szCs w:val="32"/>
        </w:rPr>
        <w:tab/>
      </w:r>
      <w:r w:rsidR="00FA11FB" w:rsidRPr="009C216B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4854EF93" w14:textId="77777777" w:rsidR="00FA11FB" w:rsidRPr="009C216B" w:rsidRDefault="00FA11FB" w:rsidP="00FA11FB">
      <w:pPr>
        <w:tabs>
          <w:tab w:val="left" w:pos="1080"/>
        </w:tabs>
        <w:spacing w:after="240"/>
        <w:ind w:firstLine="547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ที่ดิน อาคารและอุปกรณ์ ประกอบด้วย</w:t>
      </w:r>
    </w:p>
    <w:p w14:paraId="7D77B30A" w14:textId="77777777" w:rsidR="00FA11FB" w:rsidRPr="009C216B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>งบการเงินรวม</w:t>
      </w:r>
    </w:p>
    <w:p w14:paraId="741C8243" w14:textId="6E9A0ABE" w:rsidR="00FA11FB" w:rsidRPr="009C216B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31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 </w:t>
      </w: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2563</w:t>
      </w:r>
    </w:p>
    <w:p w14:paraId="04BE3975" w14:textId="77777777" w:rsidR="00FA11FB" w:rsidRPr="009C216B" w:rsidRDefault="00FA11FB" w:rsidP="00FA11FB">
      <w:pPr>
        <w:ind w:left="360" w:right="-47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80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80"/>
        <w:gridCol w:w="45"/>
        <w:gridCol w:w="1035"/>
        <w:gridCol w:w="45"/>
        <w:gridCol w:w="1053"/>
        <w:gridCol w:w="54"/>
        <w:gridCol w:w="963"/>
        <w:gridCol w:w="54"/>
        <w:gridCol w:w="1116"/>
        <w:gridCol w:w="72"/>
        <w:gridCol w:w="1143"/>
      </w:tblGrid>
      <w:tr w:rsidR="00FA11FB" w:rsidRPr="009C216B" w14:paraId="0F225EBC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10AEED63" w14:textId="77777777" w:rsidR="00FA11FB" w:rsidRPr="009C216B" w:rsidRDefault="00FA11FB" w:rsidP="00FA11FB">
            <w:pPr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D5A51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45" w:type="dxa"/>
            <w:shd w:val="clear" w:color="auto" w:fill="auto"/>
          </w:tcPr>
          <w:p w14:paraId="1C2A363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A6DFEC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45" w:type="dxa"/>
            <w:shd w:val="clear" w:color="auto" w:fill="auto"/>
          </w:tcPr>
          <w:p w14:paraId="08D3A6E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AB6D5D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54" w:type="dxa"/>
            <w:shd w:val="clear" w:color="auto" w:fill="auto"/>
          </w:tcPr>
          <w:p w14:paraId="1337795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236FAB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54" w:type="dxa"/>
          </w:tcPr>
          <w:p w14:paraId="223C03F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371B06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6B89B27D" w14:textId="77777777" w:rsidR="00FA11FB" w:rsidRPr="009C216B" w:rsidRDefault="00FA11FB" w:rsidP="00FA11FB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1C91597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A11FB" w:rsidRPr="009C216B" w14:paraId="2F0DD9C0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34991BB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988B5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45" w:type="dxa"/>
            <w:shd w:val="clear" w:color="auto" w:fill="auto"/>
          </w:tcPr>
          <w:p w14:paraId="7E8E754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A36D40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470EE4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B71FC8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EF2702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5C4AA0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14BCD5E5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2B6680F1" w14:textId="77777777" w:rsidR="00FA11FB" w:rsidRPr="009C216B" w:rsidRDefault="00FA11FB" w:rsidP="00BB244F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166D73B9" w14:textId="77777777" w:rsidR="00FA11FB" w:rsidRPr="009C216B" w:rsidRDefault="00FA11FB" w:rsidP="00FA11FB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7FFD2F55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A11FB" w:rsidRPr="009C216B" w14:paraId="77D7C158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4167569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472CA42" w14:textId="2363E529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45" w:type="dxa"/>
            <w:shd w:val="clear" w:color="auto" w:fill="auto"/>
          </w:tcPr>
          <w:p w14:paraId="32C61E2B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580297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0C2BB6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99B3E4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B1BD15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4AF8F7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1E1EC07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CCA439D" w14:textId="77777777" w:rsidR="00FA11FB" w:rsidRPr="009C216B" w:rsidRDefault="00BB244F" w:rsidP="00BB244F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การเงิน</w:t>
            </w:r>
          </w:p>
        </w:tc>
        <w:tc>
          <w:tcPr>
            <w:tcW w:w="72" w:type="dxa"/>
          </w:tcPr>
          <w:p w14:paraId="1690A239" w14:textId="77777777" w:rsidR="00FA11FB" w:rsidRPr="009C216B" w:rsidRDefault="00FA11FB" w:rsidP="00FA11FB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5AC236C" w14:textId="056884CF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B244F" w:rsidRPr="009C216B" w14:paraId="7A67F59A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2B214861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6E26B02" w14:textId="278FF079" w:rsidR="00BB244F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 w:rsidRPr="00983FAE">
              <w:rPr>
                <w:rFonts w:ascii="Angsana New" w:hAnsi="Angsana New" w:hint="c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" w:type="dxa"/>
            <w:shd w:val="clear" w:color="auto" w:fill="auto"/>
          </w:tcPr>
          <w:p w14:paraId="2730074A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8947A5F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3277C34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CD4D418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BD98AA4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3A87AF7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718210D9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5CD3ABD" w14:textId="77777777" w:rsidR="00BB244F" w:rsidRPr="009C216B" w:rsidRDefault="00BB244F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4D531956" w14:textId="77777777" w:rsidR="00BB244F" w:rsidRPr="009C216B" w:rsidRDefault="00BB244F" w:rsidP="00FA11FB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07FFC652" w14:textId="6E1C59BE" w:rsidR="00BB244F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 w:rsidRPr="00983FAE">
              <w:rPr>
                <w:rFonts w:ascii="Angsana New" w:hAnsi="Angsana New" w:hint="cs"/>
                <w:b/>
                <w:bCs/>
                <w:sz w:val="24"/>
                <w:szCs w:val="24"/>
              </w:rPr>
              <w:t>3</w:t>
            </w:r>
          </w:p>
        </w:tc>
      </w:tr>
      <w:tr w:rsidR="00FA11FB" w:rsidRPr="009C216B" w14:paraId="549DA43F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1460F8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CE8E2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A312FE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C07E1A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69702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8FF8A5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E6BEC9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D60891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3B790E2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E20C83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ในบริษัท</w:t>
            </w:r>
            <w:r w:rsidR="00BB244F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ย่อย</w:t>
            </w:r>
          </w:p>
        </w:tc>
        <w:tc>
          <w:tcPr>
            <w:tcW w:w="72" w:type="dxa"/>
          </w:tcPr>
          <w:p w14:paraId="3AAE6603" w14:textId="77777777" w:rsidR="00FA11FB" w:rsidRPr="009C216B" w:rsidRDefault="00FA11FB" w:rsidP="00FA11FB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F8C4E1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A11FB" w:rsidRPr="009C216B" w14:paraId="78185E26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3EB2EC7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1255F9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1D070E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4883A5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932EF14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20A933B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ABF046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D19495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2E20ACC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6925F3C" w14:textId="77777777" w:rsidR="00FA11FB" w:rsidRPr="009C216B" w:rsidRDefault="00BB244F" w:rsidP="00BB244F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285C5910" w14:textId="77777777" w:rsidR="00FA11FB" w:rsidRPr="009C216B" w:rsidRDefault="00FA11FB" w:rsidP="00FA11FB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79D1939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A11FB" w:rsidRPr="009C216B" w14:paraId="6A4256CF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59E0C486" w14:textId="77777777" w:rsidR="00FA11FB" w:rsidRPr="009C216B" w:rsidRDefault="00FA11FB" w:rsidP="00FA11FB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  <w:shd w:val="clear" w:color="auto" w:fill="auto"/>
          </w:tcPr>
          <w:p w14:paraId="1EE0381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AD4F4B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6BDF8C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FF0A9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3464A8E" w14:textId="77777777" w:rsidR="00FA11FB" w:rsidRPr="009C216B" w:rsidRDefault="00FA11FB" w:rsidP="00FA11FB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AA6DB44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E36839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7C63180F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09F0059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EDD0469" w14:textId="77777777" w:rsidR="00FA11FB" w:rsidRPr="009C216B" w:rsidRDefault="00FA11FB" w:rsidP="00FA11FB">
            <w:pPr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FFF252F" w14:textId="77777777" w:rsidR="00FA11FB" w:rsidRPr="009C216B" w:rsidRDefault="00FA11FB" w:rsidP="00FA11FB">
            <w:pPr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96284" w:rsidRPr="009C216B" w14:paraId="6B907A28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E094222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143ABA4B" w14:textId="73DC25C8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293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349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876</w:t>
            </w:r>
          </w:p>
        </w:tc>
        <w:tc>
          <w:tcPr>
            <w:tcW w:w="45" w:type="dxa"/>
            <w:shd w:val="clear" w:color="auto" w:fill="auto"/>
          </w:tcPr>
          <w:p w14:paraId="2C097B9B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2D7B12B" w14:textId="07F390D8" w:rsidR="00596284" w:rsidRPr="009C216B" w:rsidRDefault="00BB4B54" w:rsidP="00596284">
            <w:pPr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27B47984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1A68DF4" w14:textId="04DCE47B" w:rsidR="00596284" w:rsidRPr="009C216B" w:rsidRDefault="00496DD3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7DA0A1AE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6677A76" w14:textId="36AE5F98" w:rsidR="00596284" w:rsidRPr="009C216B" w:rsidRDefault="00B67CCE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1AD1CA39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D47BFE0" w14:textId="7DF402EE" w:rsidR="00596284" w:rsidRPr="009C216B" w:rsidRDefault="00A936D7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4498E60B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8BDFC9A" w14:textId="610DCC34" w:rsidR="00596284" w:rsidRPr="009C216B" w:rsidRDefault="00983FAE" w:rsidP="00596284">
            <w:pPr>
              <w:tabs>
                <w:tab w:val="decimal" w:pos="1049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293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349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876</w:t>
            </w:r>
          </w:p>
        </w:tc>
      </w:tr>
      <w:tr w:rsidR="00596284" w:rsidRPr="009C216B" w14:paraId="6BBA7BC6" w14:textId="77777777" w:rsidTr="00820E3C">
        <w:trPr>
          <w:trHeight w:val="333"/>
        </w:trPr>
        <w:tc>
          <w:tcPr>
            <w:tcW w:w="3142" w:type="dxa"/>
            <w:shd w:val="clear" w:color="auto" w:fill="auto"/>
          </w:tcPr>
          <w:p w14:paraId="20AB450C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6584A237" w14:textId="6326A6C1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158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794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45" w:type="dxa"/>
            <w:shd w:val="clear" w:color="auto" w:fill="auto"/>
          </w:tcPr>
          <w:p w14:paraId="2C501569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7523989" w14:textId="26085416" w:rsidR="00596284" w:rsidRPr="009C216B" w:rsidRDefault="00BB4B54" w:rsidP="00596284">
            <w:pPr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4875EED2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F57D503" w14:textId="2935F676" w:rsidR="00596284" w:rsidRPr="009C216B" w:rsidRDefault="00496DD3" w:rsidP="00496DD3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1793D56B" w14:textId="77777777" w:rsidR="00596284" w:rsidRPr="009C216B" w:rsidRDefault="00596284" w:rsidP="00496DD3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D6F3121" w14:textId="5A960FAD" w:rsidR="00596284" w:rsidRPr="009C216B" w:rsidRDefault="00B67CCE" w:rsidP="00B67CCE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4DBC8EDD" w14:textId="77777777" w:rsidR="00596284" w:rsidRPr="009C216B" w:rsidRDefault="00596284" w:rsidP="00596284">
            <w:pPr>
              <w:tabs>
                <w:tab w:val="decimal" w:pos="900"/>
                <w:tab w:val="decimal" w:pos="1062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5C17FE3" w14:textId="6AC9CF0F" w:rsidR="00596284" w:rsidRPr="009C216B" w:rsidRDefault="00A936D7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905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7B540BDE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2582CC5" w14:textId="759BD886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158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709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185</w:t>
            </w:r>
          </w:p>
        </w:tc>
      </w:tr>
      <w:tr w:rsidR="00596284" w:rsidRPr="009C216B" w14:paraId="39C60F4E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6C2B3E95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520CCA72" w14:textId="0575AC86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884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521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225</w:t>
            </w:r>
          </w:p>
        </w:tc>
        <w:tc>
          <w:tcPr>
            <w:tcW w:w="45" w:type="dxa"/>
            <w:shd w:val="clear" w:color="auto" w:fill="auto"/>
          </w:tcPr>
          <w:p w14:paraId="4FBF5C0B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B3AE9A9" w14:textId="6CFCAC0D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239</w:t>
            </w:r>
            <w:r w:rsidR="00BB4B5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044</w:t>
            </w:r>
          </w:p>
        </w:tc>
        <w:tc>
          <w:tcPr>
            <w:tcW w:w="45" w:type="dxa"/>
            <w:shd w:val="clear" w:color="auto" w:fill="auto"/>
          </w:tcPr>
          <w:p w14:paraId="1E22E62B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BE4B725" w14:textId="64148028" w:rsidR="00596284" w:rsidRPr="009C216B" w:rsidRDefault="00496DD3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559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052D0C5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41FF69A" w14:textId="737C679A" w:rsidR="00596284" w:rsidRPr="009C216B" w:rsidRDefault="00983FAE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A936D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155</w:t>
            </w:r>
            <w:r w:rsidR="00A936D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54" w:type="dxa"/>
          </w:tcPr>
          <w:p w14:paraId="29442E0A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7A70309" w14:textId="7F9DE703" w:rsidR="00596284" w:rsidRPr="009C216B" w:rsidRDefault="00A936D7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381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1D2C3C19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50A5E07" w14:textId="1C3D5C26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894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973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650</w:t>
            </w:r>
          </w:p>
        </w:tc>
      </w:tr>
      <w:tr w:rsidR="00596284" w:rsidRPr="009C216B" w14:paraId="0EE4D63B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7E45F83A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5D50C18E" w14:textId="49BADEDF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375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080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149</w:t>
            </w:r>
          </w:p>
        </w:tc>
        <w:tc>
          <w:tcPr>
            <w:tcW w:w="45" w:type="dxa"/>
            <w:shd w:val="clear" w:color="auto" w:fill="auto"/>
          </w:tcPr>
          <w:p w14:paraId="7E1E416B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9C0A818" w14:textId="06B42278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BB4B5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011</w:t>
            </w:r>
            <w:r w:rsidR="00BB4B5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768</w:t>
            </w:r>
          </w:p>
        </w:tc>
        <w:tc>
          <w:tcPr>
            <w:tcW w:w="45" w:type="dxa"/>
            <w:shd w:val="clear" w:color="auto" w:fill="auto"/>
          </w:tcPr>
          <w:p w14:paraId="1EFD953C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152E396" w14:textId="0864077B" w:rsidR="00596284" w:rsidRPr="009C216B" w:rsidRDefault="00496DD3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286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875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63F19B3A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6DCE094" w14:textId="5314917D" w:rsidR="00596284" w:rsidRPr="009C216B" w:rsidRDefault="00983FAE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47</w:t>
            </w:r>
            <w:r w:rsidR="00A936D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593</w:t>
            </w:r>
            <w:r w:rsidR="00A936D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416</w:t>
            </w:r>
          </w:p>
        </w:tc>
        <w:tc>
          <w:tcPr>
            <w:tcW w:w="54" w:type="dxa"/>
          </w:tcPr>
          <w:p w14:paraId="22A07146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026464D" w14:textId="418104A9" w:rsidR="00596284" w:rsidRPr="009C216B" w:rsidRDefault="00A936D7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189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373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5763B078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675C3CA" w14:textId="4C07D64C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416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209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085</w:t>
            </w:r>
          </w:p>
        </w:tc>
      </w:tr>
      <w:tr w:rsidR="00596284" w:rsidRPr="009C216B" w14:paraId="461ABBE0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7BFB5199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73765550" w14:textId="2010D7BD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445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822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624</w:t>
            </w:r>
          </w:p>
        </w:tc>
        <w:tc>
          <w:tcPr>
            <w:tcW w:w="45" w:type="dxa"/>
            <w:shd w:val="clear" w:color="auto" w:fill="auto"/>
          </w:tcPr>
          <w:p w14:paraId="1DB3CC49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B0C77E" w14:textId="52316CA9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BB4B5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219</w:t>
            </w:r>
            <w:r w:rsidR="00BB4B5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934</w:t>
            </w:r>
          </w:p>
        </w:tc>
        <w:tc>
          <w:tcPr>
            <w:tcW w:w="45" w:type="dxa"/>
            <w:shd w:val="clear" w:color="auto" w:fill="auto"/>
          </w:tcPr>
          <w:p w14:paraId="39E1DE60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91CEC28" w14:textId="3EE3952C" w:rsidR="00596284" w:rsidRPr="009C216B" w:rsidRDefault="00496DD3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188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329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59C87DB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114C7C7" w14:textId="64A7FAD7" w:rsidR="00596284" w:rsidRPr="009C216B" w:rsidRDefault="00983FAE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63</w:t>
            </w:r>
            <w:r w:rsidR="00A936D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437</w:t>
            </w:r>
            <w:r w:rsidR="00A936D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906</w:t>
            </w:r>
          </w:p>
        </w:tc>
        <w:tc>
          <w:tcPr>
            <w:tcW w:w="54" w:type="dxa"/>
          </w:tcPr>
          <w:p w14:paraId="45411AB9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DAB07BE" w14:textId="48C567D8" w:rsidR="00596284" w:rsidRPr="009C216B" w:rsidRDefault="00A936D7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5554EA60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5B04383" w14:textId="3EF2B0E9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483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164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970</w:t>
            </w:r>
          </w:p>
        </w:tc>
      </w:tr>
      <w:tr w:rsidR="00596284" w:rsidRPr="009C216B" w14:paraId="1B02B7D7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AA65E90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shd w:val="clear" w:color="auto" w:fill="auto"/>
          </w:tcPr>
          <w:p w14:paraId="2B867A27" w14:textId="7A57F8A1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177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473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808</w:t>
            </w:r>
          </w:p>
        </w:tc>
        <w:tc>
          <w:tcPr>
            <w:tcW w:w="45" w:type="dxa"/>
            <w:shd w:val="clear" w:color="auto" w:fill="auto"/>
          </w:tcPr>
          <w:p w14:paraId="6108FAB7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0872270" w14:textId="04232954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6A083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443</w:t>
            </w:r>
            <w:r w:rsidR="006A083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682</w:t>
            </w:r>
          </w:p>
        </w:tc>
        <w:tc>
          <w:tcPr>
            <w:tcW w:w="45" w:type="dxa"/>
            <w:shd w:val="clear" w:color="auto" w:fill="auto"/>
          </w:tcPr>
          <w:p w14:paraId="4B40E200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32B0680" w14:textId="7B0DCAB7" w:rsidR="00596284" w:rsidRPr="009C216B" w:rsidRDefault="00496DD3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425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74A51093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B79BA74" w14:textId="7DB4537D" w:rsidR="00596284" w:rsidRPr="009C216B" w:rsidRDefault="00983FAE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556EE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776</w:t>
            </w:r>
            <w:r w:rsidR="00556EE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54" w:type="dxa"/>
          </w:tcPr>
          <w:p w14:paraId="07F2F971" w14:textId="77777777" w:rsidR="00596284" w:rsidRPr="009C216B" w:rsidRDefault="00596284" w:rsidP="00596284">
            <w:pPr>
              <w:tabs>
                <w:tab w:val="decimal" w:pos="900"/>
                <w:tab w:val="decimal" w:pos="1062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F581CED" w14:textId="7AC861D6" w:rsidR="00596284" w:rsidRPr="009C216B" w:rsidRDefault="00A936D7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226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425A5E67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FE47900" w14:textId="5EBA263F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181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040</w:t>
            </w:r>
            <w:r w:rsidR="00FE5F2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694</w:t>
            </w:r>
          </w:p>
        </w:tc>
      </w:tr>
      <w:tr w:rsidR="00596284" w:rsidRPr="009C216B" w14:paraId="17DA851C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5253677B" w14:textId="77777777" w:rsidR="00596284" w:rsidRPr="009C216B" w:rsidRDefault="00596284" w:rsidP="00596284">
            <w:pPr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5B23F" w14:textId="440DCF33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335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041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772</w:t>
            </w:r>
          </w:p>
        </w:tc>
        <w:tc>
          <w:tcPr>
            <w:tcW w:w="45" w:type="dxa"/>
            <w:shd w:val="clear" w:color="auto" w:fill="auto"/>
          </w:tcPr>
          <w:p w14:paraId="29840F8D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566F1" w14:textId="6B9B5069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20</w:t>
            </w:r>
            <w:r w:rsidR="006A083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914</w:t>
            </w:r>
            <w:r w:rsidR="006A083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428</w:t>
            </w:r>
          </w:p>
        </w:tc>
        <w:tc>
          <w:tcPr>
            <w:tcW w:w="45" w:type="dxa"/>
            <w:shd w:val="clear" w:color="auto" w:fill="auto"/>
          </w:tcPr>
          <w:p w14:paraId="495B19C5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87BD3" w14:textId="5F17A740" w:rsidR="00596284" w:rsidRPr="009C216B" w:rsidRDefault="00496DD3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461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156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5B31EA6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BADB6" w14:textId="4C520920" w:rsidR="00596284" w:rsidRPr="009C216B" w:rsidRDefault="00983FAE" w:rsidP="00596284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126</w:t>
            </w:r>
            <w:r w:rsidR="00556EE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962</w:t>
            </w:r>
            <w:r w:rsidR="00556EE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493</w:t>
            </w:r>
          </w:p>
        </w:tc>
        <w:tc>
          <w:tcPr>
            <w:tcW w:w="54" w:type="dxa"/>
          </w:tcPr>
          <w:p w14:paraId="6C33C5B4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47923" w14:textId="5228303E" w:rsidR="00596284" w:rsidRPr="009C216B" w:rsidRDefault="00A936D7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010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077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0D17F92D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BBEF56F" w14:textId="26F7E7AF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59205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427</w:t>
            </w:r>
            <w:r w:rsidR="0059205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447</w:t>
            </w:r>
            <w:r w:rsidR="0059205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460</w:t>
            </w:r>
          </w:p>
        </w:tc>
      </w:tr>
      <w:tr w:rsidR="00596284" w:rsidRPr="009C216B" w14:paraId="0D2C13A5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3531384C" w14:textId="77777777" w:rsidR="00596284" w:rsidRPr="009C216B" w:rsidRDefault="00596284" w:rsidP="00596284">
            <w:pPr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C498D22" w14:textId="77777777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CB81CCD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6E35E14D" w14:textId="77777777" w:rsidR="00596284" w:rsidRPr="009C216B" w:rsidRDefault="00596284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411387E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43B0F471" w14:textId="77777777" w:rsidR="00596284" w:rsidRPr="009C216B" w:rsidRDefault="00596284" w:rsidP="00596284">
            <w:pPr>
              <w:ind w:right="9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69E7581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380EC9A1" w14:textId="77777777" w:rsidR="00596284" w:rsidRPr="009C216B" w:rsidRDefault="00596284" w:rsidP="00596284">
            <w:pPr>
              <w:ind w:left="175" w:hanging="17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2A59F164" w14:textId="77777777" w:rsidR="00596284" w:rsidRPr="009C216B" w:rsidRDefault="00596284" w:rsidP="00596284">
            <w:pPr>
              <w:tabs>
                <w:tab w:val="decimal" w:pos="1062"/>
                <w:tab w:val="decimal" w:pos="115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78E633E" w14:textId="77777777" w:rsidR="00596284" w:rsidRPr="009C216B" w:rsidRDefault="00596284" w:rsidP="00596284">
            <w:pPr>
              <w:tabs>
                <w:tab w:val="decimal" w:pos="813"/>
                <w:tab w:val="decimal" w:pos="1026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C821A2B" w14:textId="77777777" w:rsidR="00596284" w:rsidRPr="009C216B" w:rsidRDefault="00596284" w:rsidP="00596284">
            <w:pPr>
              <w:tabs>
                <w:tab w:val="decimal" w:pos="813"/>
                <w:tab w:val="decimal" w:pos="1026"/>
              </w:tabs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76329286" w14:textId="77777777" w:rsidR="00596284" w:rsidRPr="009C216B" w:rsidRDefault="00596284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96284" w:rsidRPr="009C216B" w14:paraId="3C61763D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6EFA693F" w14:textId="77777777" w:rsidR="00596284" w:rsidRPr="009C216B" w:rsidRDefault="00596284" w:rsidP="00596284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  <w:shd w:val="clear" w:color="auto" w:fill="auto"/>
          </w:tcPr>
          <w:p w14:paraId="17A47A98" w14:textId="77777777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BFFD17E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014920F" w14:textId="77777777" w:rsidR="00596284" w:rsidRPr="009C216B" w:rsidRDefault="00596284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3427A2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BE1580E" w14:textId="77777777" w:rsidR="00596284" w:rsidRPr="009C216B" w:rsidRDefault="00596284" w:rsidP="00596284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2EFBE1A3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00BE7CF" w14:textId="77777777" w:rsidR="00596284" w:rsidRPr="009C216B" w:rsidRDefault="00596284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3C8AF84" w14:textId="77777777" w:rsidR="00596284" w:rsidRPr="009C216B" w:rsidRDefault="00596284" w:rsidP="00596284">
            <w:pPr>
              <w:tabs>
                <w:tab w:val="decimal" w:pos="1062"/>
                <w:tab w:val="decimal" w:pos="115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022116" w14:textId="77777777" w:rsidR="00596284" w:rsidRPr="009C216B" w:rsidRDefault="00596284" w:rsidP="00596284">
            <w:pPr>
              <w:tabs>
                <w:tab w:val="decimal" w:pos="813"/>
                <w:tab w:val="decimal" w:pos="1026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DBC236F" w14:textId="77777777" w:rsidR="00596284" w:rsidRPr="009C216B" w:rsidRDefault="00596284" w:rsidP="00596284">
            <w:pPr>
              <w:tabs>
                <w:tab w:val="decimal" w:pos="813"/>
                <w:tab w:val="decimal" w:pos="1026"/>
              </w:tabs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5A81605" w14:textId="77777777" w:rsidR="00596284" w:rsidRPr="009C216B" w:rsidRDefault="00596284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96284" w:rsidRPr="009C216B" w14:paraId="078CD824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201D363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1B172C8C" w14:textId="63197361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944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196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314B773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CCE9749" w14:textId="6CD5F912" w:rsidR="00596284" w:rsidRPr="009C216B" w:rsidRDefault="00D7594C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C8EA390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7258F32" w14:textId="5B9AE213" w:rsidR="00596284" w:rsidRPr="009C216B" w:rsidRDefault="004A4DB8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56F360BB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D2D188" w14:textId="57A95632" w:rsidR="00596284" w:rsidRPr="009C216B" w:rsidRDefault="004A4DB8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1FBD21F4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CC556C" w14:textId="4CD9B432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75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048</w:t>
            </w:r>
          </w:p>
        </w:tc>
        <w:tc>
          <w:tcPr>
            <w:tcW w:w="72" w:type="dxa"/>
          </w:tcPr>
          <w:p w14:paraId="7AF5EA85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732EBCC" w14:textId="2FC6387D" w:rsidR="00596284" w:rsidRPr="009C216B" w:rsidRDefault="00984B1D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84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850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596284" w:rsidRPr="009C216B" w14:paraId="316FB7F0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414C8730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2FEB196D" w14:textId="162848B4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905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93B2E08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E61D508" w14:textId="36ABBD09" w:rsidR="00596284" w:rsidRPr="009C216B" w:rsidRDefault="00D7594C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526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A364B81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FB6528" w14:textId="46933FAE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298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177</w:t>
            </w:r>
          </w:p>
        </w:tc>
        <w:tc>
          <w:tcPr>
            <w:tcW w:w="54" w:type="dxa"/>
            <w:shd w:val="clear" w:color="auto" w:fill="auto"/>
          </w:tcPr>
          <w:p w14:paraId="6A64B2CE" w14:textId="77777777" w:rsidR="00596284" w:rsidRPr="009C216B" w:rsidRDefault="00596284" w:rsidP="00596284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42C6BAB" w14:textId="165C9B67" w:rsidR="00596284" w:rsidRPr="009C216B" w:rsidRDefault="004A4DB8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272B4901" w14:textId="77777777" w:rsidR="00596284" w:rsidRPr="009C216B" w:rsidRDefault="00596284" w:rsidP="00596284">
            <w:pPr>
              <w:tabs>
                <w:tab w:val="decimal" w:pos="963"/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29C6296" w14:textId="5D08BA56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423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464</w:t>
            </w:r>
          </w:p>
        </w:tc>
        <w:tc>
          <w:tcPr>
            <w:tcW w:w="72" w:type="dxa"/>
          </w:tcPr>
          <w:p w14:paraId="047EE951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3C96D38" w14:textId="1EA24670" w:rsidR="00596284" w:rsidRPr="009C216B" w:rsidRDefault="00984B1D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498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486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790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596284" w:rsidRPr="009C216B" w14:paraId="6C839592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25F04DAD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0EE0B75F" w14:textId="406685D5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761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514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DE782F7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981433" w14:textId="6B6791FF" w:rsidR="00596284" w:rsidRPr="009C216B" w:rsidRDefault="00D7594C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137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925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641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64BB389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1333B6E" w14:textId="1857024C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17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091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937</w:t>
            </w:r>
          </w:p>
        </w:tc>
        <w:tc>
          <w:tcPr>
            <w:tcW w:w="54" w:type="dxa"/>
            <w:shd w:val="clear" w:color="auto" w:fill="auto"/>
          </w:tcPr>
          <w:p w14:paraId="457BA854" w14:textId="77777777" w:rsidR="00596284" w:rsidRPr="009C216B" w:rsidRDefault="00596284" w:rsidP="00596284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F56F4A" w14:textId="79C26CB8" w:rsidR="00596284" w:rsidRPr="009C216B" w:rsidRDefault="004A4DB8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69BB3C60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F082E8D" w14:textId="4781AD67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317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284</w:t>
            </w:r>
          </w:p>
        </w:tc>
        <w:tc>
          <w:tcPr>
            <w:tcW w:w="72" w:type="dxa"/>
          </w:tcPr>
          <w:p w14:paraId="07EEC4D9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E026257" w14:textId="4ED92AAF" w:rsidR="00596284" w:rsidRPr="009C216B" w:rsidRDefault="00984B1D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882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030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596284" w:rsidRPr="009C216B" w14:paraId="2EE4C655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0F0DE685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2351461F" w14:textId="5CD70CBB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298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276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FFBE9E0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E4835AD" w14:textId="2AE27DCA" w:rsidR="00596284" w:rsidRPr="009C216B" w:rsidRDefault="00D7594C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555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890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3401F11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DF49456" w14:textId="682908FE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145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410</w:t>
            </w:r>
          </w:p>
        </w:tc>
        <w:tc>
          <w:tcPr>
            <w:tcW w:w="54" w:type="dxa"/>
            <w:shd w:val="clear" w:color="auto" w:fill="auto"/>
          </w:tcPr>
          <w:p w14:paraId="6AEB73D1" w14:textId="77777777" w:rsidR="00596284" w:rsidRPr="009C216B" w:rsidRDefault="00596284" w:rsidP="00596284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5C70B30" w14:textId="004C7FDF" w:rsidR="00596284" w:rsidRPr="009C216B" w:rsidRDefault="00983FAE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570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955</w:t>
            </w:r>
          </w:p>
        </w:tc>
        <w:tc>
          <w:tcPr>
            <w:tcW w:w="54" w:type="dxa"/>
          </w:tcPr>
          <w:p w14:paraId="200530CB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22D94FF" w14:textId="005ACDBB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463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188</w:t>
            </w:r>
          </w:p>
        </w:tc>
        <w:tc>
          <w:tcPr>
            <w:tcW w:w="72" w:type="dxa"/>
          </w:tcPr>
          <w:p w14:paraId="29B9A56C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20BEF36" w14:textId="460D8E52" w:rsidR="00596284" w:rsidRPr="009C216B" w:rsidRDefault="00984B1D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317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652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841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596284" w:rsidRPr="009C216B" w14:paraId="5455C9E3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19996AF2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A88501" w14:textId="2343A38B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364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815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5034EF5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AF8CD71" w14:textId="13EBA23B" w:rsidR="00596284" w:rsidRPr="009C216B" w:rsidRDefault="00D7594C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774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371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15EE49FC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71990B88" w14:textId="4C774F71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754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690</w:t>
            </w:r>
          </w:p>
        </w:tc>
        <w:tc>
          <w:tcPr>
            <w:tcW w:w="54" w:type="dxa"/>
            <w:shd w:val="clear" w:color="auto" w:fill="auto"/>
          </w:tcPr>
          <w:p w14:paraId="175C4915" w14:textId="77777777" w:rsidR="00596284" w:rsidRPr="009C216B" w:rsidRDefault="00596284" w:rsidP="00596284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4A6C7B07" w14:textId="2CBF696C" w:rsidR="00596284" w:rsidRPr="009C216B" w:rsidRDefault="00983FAE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336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843</w:t>
            </w:r>
          </w:p>
        </w:tc>
        <w:tc>
          <w:tcPr>
            <w:tcW w:w="54" w:type="dxa"/>
          </w:tcPr>
          <w:p w14:paraId="3EB89190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49B508DE" w14:textId="5484F6E6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64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277</w:t>
            </w:r>
          </w:p>
        </w:tc>
        <w:tc>
          <w:tcPr>
            <w:tcW w:w="72" w:type="dxa"/>
          </w:tcPr>
          <w:p w14:paraId="41221865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540EBC2C" w14:textId="7208E407" w:rsidR="00596284" w:rsidRPr="009C216B" w:rsidRDefault="00984B1D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132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983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376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596284" w:rsidRPr="009C216B" w14:paraId="5E30B30B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7A2EE480" w14:textId="77777777" w:rsidR="00596284" w:rsidRPr="009C216B" w:rsidRDefault="00596284" w:rsidP="00596284">
            <w:pPr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0F6F0" w14:textId="3B54E5F5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40E3984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C15F30" w14:textId="754FECC0" w:rsidR="00596284" w:rsidRPr="009C216B" w:rsidRDefault="00EE1AC1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248</w:t>
            </w:r>
            <w:r w:rsidR="001C608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205</w:t>
            </w:r>
            <w:r w:rsidR="001C608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931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56D6CEE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8E504" w14:textId="5BACB56D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52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290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214</w:t>
            </w:r>
          </w:p>
        </w:tc>
        <w:tc>
          <w:tcPr>
            <w:tcW w:w="54" w:type="dxa"/>
            <w:shd w:val="clear" w:color="auto" w:fill="auto"/>
          </w:tcPr>
          <w:p w14:paraId="34769C47" w14:textId="77777777" w:rsidR="00596284" w:rsidRPr="009C216B" w:rsidRDefault="00596284" w:rsidP="00596284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10C1" w14:textId="547EC2E5" w:rsidR="00596284" w:rsidRPr="009C216B" w:rsidRDefault="00983FAE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907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798</w:t>
            </w:r>
          </w:p>
        </w:tc>
        <w:tc>
          <w:tcPr>
            <w:tcW w:w="54" w:type="dxa"/>
          </w:tcPr>
          <w:p w14:paraId="11CDA876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4835F" w14:textId="6FA81416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343</w:t>
            </w:r>
            <w:r w:rsidR="004A4D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261</w:t>
            </w:r>
          </w:p>
        </w:tc>
        <w:tc>
          <w:tcPr>
            <w:tcW w:w="72" w:type="dxa"/>
          </w:tcPr>
          <w:p w14:paraId="22F09873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3152B74" w14:textId="25618072" w:rsidR="00596284" w:rsidRPr="009C216B" w:rsidRDefault="00592051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004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380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596284" w:rsidRPr="009C216B" w14:paraId="759E4D34" w14:textId="77777777" w:rsidTr="00820E3C">
        <w:trPr>
          <w:trHeight w:val="144"/>
        </w:trPr>
        <w:tc>
          <w:tcPr>
            <w:tcW w:w="3142" w:type="dxa"/>
            <w:shd w:val="clear" w:color="auto" w:fill="auto"/>
          </w:tcPr>
          <w:p w14:paraId="0D5185CB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B866A3B" w14:textId="77777777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EA616BA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4C2A761" w14:textId="77777777" w:rsidR="00596284" w:rsidRPr="009C216B" w:rsidRDefault="00596284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A9BE47E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9998EB8" w14:textId="77777777" w:rsidR="00596284" w:rsidRPr="009C216B" w:rsidRDefault="00596284" w:rsidP="00596284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304CD42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A434175" w14:textId="77777777" w:rsidR="00596284" w:rsidRPr="009C216B" w:rsidRDefault="00596284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1132EF3D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A10A072" w14:textId="77777777" w:rsidR="00596284" w:rsidRPr="009C216B" w:rsidRDefault="00596284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AE8127A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54199CB9" w14:textId="77777777" w:rsidR="00596284" w:rsidRPr="009C216B" w:rsidRDefault="00596284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96284" w:rsidRPr="009C216B" w14:paraId="3E2643B6" w14:textId="77777777" w:rsidTr="00FA11FB">
        <w:trPr>
          <w:trHeight w:val="144"/>
        </w:trPr>
        <w:tc>
          <w:tcPr>
            <w:tcW w:w="3142" w:type="dxa"/>
            <w:shd w:val="clear" w:color="auto" w:fill="auto"/>
          </w:tcPr>
          <w:p w14:paraId="5504C896" w14:textId="77777777" w:rsidR="00596284" w:rsidRPr="009C216B" w:rsidRDefault="00596284" w:rsidP="00596284">
            <w:pPr>
              <w:ind w:left="532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อาคารระหว่างก่อสร้างและ</w:t>
            </w:r>
          </w:p>
        </w:tc>
        <w:tc>
          <w:tcPr>
            <w:tcW w:w="1080" w:type="dxa"/>
            <w:shd w:val="clear" w:color="auto" w:fill="auto"/>
          </w:tcPr>
          <w:p w14:paraId="339016B5" w14:textId="77777777" w:rsidR="00596284" w:rsidRPr="009C216B" w:rsidRDefault="00596284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C3ED07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C690621" w14:textId="77777777" w:rsidR="00596284" w:rsidRPr="009C216B" w:rsidRDefault="00596284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41CD8A2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1AFA4FA" w14:textId="77777777" w:rsidR="00596284" w:rsidRPr="009C216B" w:rsidRDefault="00596284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A58FAC3" w14:textId="77777777" w:rsidR="00596284" w:rsidRPr="009C216B" w:rsidRDefault="00596284" w:rsidP="00596284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298F311" w14:textId="77777777" w:rsidR="00596284" w:rsidRPr="009C216B" w:rsidRDefault="00596284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00B1A022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958DA5F" w14:textId="77777777" w:rsidR="00596284" w:rsidRPr="009C216B" w:rsidRDefault="00596284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0BE33D3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BD6E544" w14:textId="77777777" w:rsidR="00596284" w:rsidRPr="009C216B" w:rsidRDefault="00596284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96284" w:rsidRPr="009C216B" w14:paraId="47131A1B" w14:textId="77777777" w:rsidTr="00017D73">
        <w:trPr>
          <w:trHeight w:val="144"/>
        </w:trPr>
        <w:tc>
          <w:tcPr>
            <w:tcW w:w="3142" w:type="dxa"/>
            <w:shd w:val="clear" w:color="auto" w:fill="auto"/>
          </w:tcPr>
          <w:p w14:paraId="5D006712" w14:textId="77777777" w:rsidR="00596284" w:rsidRPr="009C216B" w:rsidRDefault="00596284" w:rsidP="00596284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37F0217" w14:textId="35CF63BA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92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441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031</w:t>
            </w:r>
          </w:p>
        </w:tc>
        <w:tc>
          <w:tcPr>
            <w:tcW w:w="45" w:type="dxa"/>
            <w:shd w:val="clear" w:color="auto" w:fill="auto"/>
          </w:tcPr>
          <w:p w14:paraId="6A80236A" w14:textId="77777777" w:rsidR="00596284" w:rsidRPr="009C216B" w:rsidRDefault="00596284" w:rsidP="00596284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0DB8B79" w14:textId="3983A945" w:rsidR="00596284" w:rsidRPr="009C216B" w:rsidRDefault="00983FAE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100</w:t>
            </w:r>
            <w:r w:rsidR="00EE1AC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073</w:t>
            </w:r>
            <w:r w:rsidR="00EE1AC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492</w:t>
            </w:r>
          </w:p>
        </w:tc>
        <w:tc>
          <w:tcPr>
            <w:tcW w:w="45" w:type="dxa"/>
            <w:shd w:val="clear" w:color="auto" w:fill="auto"/>
          </w:tcPr>
          <w:p w14:paraId="1182855D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5743038C" w14:textId="49A8320E" w:rsidR="00596284" w:rsidRPr="009C216B" w:rsidRDefault="00EE1AC1" w:rsidP="00596284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029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669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0EBE5A1" w14:textId="77777777" w:rsidR="00596284" w:rsidRPr="009C216B" w:rsidRDefault="00596284" w:rsidP="00596284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34D52E2D" w14:textId="7E416912" w:rsidR="00596284" w:rsidRPr="009C216B" w:rsidRDefault="00EE1AC1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138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550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71594245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08504DAD" w14:textId="7A35AB89" w:rsidR="00596284" w:rsidRPr="009C216B" w:rsidRDefault="00EE1AC1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0BC09C06" w14:textId="77777777" w:rsidR="00596284" w:rsidRPr="009C216B" w:rsidRDefault="00596284" w:rsidP="00596284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772E522A" w14:textId="4105CA21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51</w:t>
            </w:r>
            <w:r w:rsidR="00EE1AC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934</w:t>
            </w:r>
            <w:r w:rsidR="00EE1AC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396</w:t>
            </w:r>
          </w:p>
        </w:tc>
      </w:tr>
      <w:tr w:rsidR="00596284" w:rsidRPr="009C216B" w14:paraId="2DED6540" w14:textId="77777777" w:rsidTr="00017D73">
        <w:trPr>
          <w:trHeight w:val="144"/>
        </w:trPr>
        <w:tc>
          <w:tcPr>
            <w:tcW w:w="3142" w:type="dxa"/>
            <w:shd w:val="clear" w:color="auto" w:fill="auto"/>
          </w:tcPr>
          <w:p w14:paraId="42DD5999" w14:textId="77777777" w:rsidR="00596284" w:rsidRPr="009C216B" w:rsidRDefault="00596284" w:rsidP="00596284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3099D" w14:textId="04A582BE" w:rsidR="00596284" w:rsidRPr="009C216B" w:rsidRDefault="00983FAE" w:rsidP="00596284">
            <w:pPr>
              <w:tabs>
                <w:tab w:val="decimal" w:pos="988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702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143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081</w:t>
            </w:r>
          </w:p>
        </w:tc>
        <w:tc>
          <w:tcPr>
            <w:tcW w:w="45" w:type="dxa"/>
            <w:shd w:val="clear" w:color="auto" w:fill="auto"/>
          </w:tcPr>
          <w:p w14:paraId="1554AD5F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C8BC71D" w14:textId="77777777" w:rsidR="00596284" w:rsidRPr="009C216B" w:rsidRDefault="00596284" w:rsidP="00596284">
            <w:pPr>
              <w:tabs>
                <w:tab w:val="decimal" w:pos="9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96286D1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3DACD53" w14:textId="77777777" w:rsidR="00596284" w:rsidRPr="009C216B" w:rsidRDefault="00596284" w:rsidP="00596284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C03DB57" w14:textId="77777777" w:rsidR="00596284" w:rsidRPr="009C216B" w:rsidRDefault="00596284" w:rsidP="00596284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B0291EB" w14:textId="77777777" w:rsidR="00596284" w:rsidRPr="009C216B" w:rsidRDefault="00596284" w:rsidP="00596284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4CA49AC5" w14:textId="77777777" w:rsidR="00596284" w:rsidRPr="009C216B" w:rsidRDefault="00596284" w:rsidP="00596284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1D24C75" w14:textId="77777777" w:rsidR="00596284" w:rsidRPr="009C216B" w:rsidRDefault="00596284" w:rsidP="00596284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5BCC1CFD" w14:textId="77777777" w:rsidR="00596284" w:rsidRPr="009C216B" w:rsidRDefault="00596284" w:rsidP="00596284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4080F2BF" w14:textId="76784416" w:rsidR="00596284" w:rsidRPr="009C216B" w:rsidRDefault="00983FAE" w:rsidP="00596284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406C60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563</w:t>
            </w:r>
            <w:r w:rsidR="00406C60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377</w:t>
            </w:r>
            <w:r w:rsidR="00406C60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476</w:t>
            </w:r>
          </w:p>
        </w:tc>
      </w:tr>
    </w:tbl>
    <w:p w14:paraId="07521641" w14:textId="77777777" w:rsidR="00FA11FB" w:rsidRPr="009C216B" w:rsidRDefault="00FA11FB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color w:val="000000"/>
          <w:sz w:val="32"/>
          <w:szCs w:val="32"/>
        </w:rPr>
      </w:pPr>
    </w:p>
    <w:p w14:paraId="732C7275" w14:textId="77777777" w:rsidR="00FA11FB" w:rsidRPr="009C216B" w:rsidRDefault="00820E3C" w:rsidP="00FA11FB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  <w:cs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FA11FB" w:rsidRPr="009C216B">
        <w:rPr>
          <w:rFonts w:ascii="Angsana New" w:hAnsi="Angsana New"/>
          <w:b/>
          <w:bCs/>
          <w:sz w:val="24"/>
          <w:szCs w:val="24"/>
          <w:cs/>
        </w:rPr>
        <w:lastRenderedPageBreak/>
        <w:t>งบการเงินรวม</w:t>
      </w:r>
      <w:r w:rsidR="00FA11FB" w:rsidRPr="009C216B">
        <w:rPr>
          <w:rFonts w:ascii="Angsana New" w:hAnsi="Angsana New"/>
          <w:b/>
          <w:bCs/>
          <w:sz w:val="24"/>
          <w:szCs w:val="24"/>
        </w:rPr>
        <w:t xml:space="preserve"> </w:t>
      </w:r>
      <w:r w:rsidR="00FA11FB" w:rsidRPr="009C216B">
        <w:rPr>
          <w:rFonts w:ascii="Angsana New" w:hAnsi="Angsana New"/>
          <w:sz w:val="24"/>
          <w:szCs w:val="24"/>
        </w:rPr>
        <w:t>(</w:t>
      </w:r>
      <w:r w:rsidR="00FA11FB" w:rsidRPr="009C216B">
        <w:rPr>
          <w:rFonts w:ascii="Angsana New" w:hAnsi="Angsana New"/>
          <w:sz w:val="24"/>
          <w:szCs w:val="24"/>
          <w:cs/>
        </w:rPr>
        <w:t>ต่อ)</w:t>
      </w:r>
    </w:p>
    <w:p w14:paraId="0B2FF136" w14:textId="36E471EA" w:rsidR="00482465" w:rsidRPr="009C216B" w:rsidRDefault="00482465" w:rsidP="00482465">
      <w:pPr>
        <w:tabs>
          <w:tab w:val="left" w:pos="1080"/>
        </w:tabs>
        <w:ind w:firstLine="540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31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 </w:t>
      </w: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2562</w:t>
      </w:r>
    </w:p>
    <w:p w14:paraId="49455E16" w14:textId="77777777" w:rsidR="00482465" w:rsidRPr="009C216B" w:rsidRDefault="00482465" w:rsidP="00482465">
      <w:pPr>
        <w:ind w:left="360" w:right="-47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80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80"/>
        <w:gridCol w:w="45"/>
        <w:gridCol w:w="1035"/>
        <w:gridCol w:w="45"/>
        <w:gridCol w:w="1053"/>
        <w:gridCol w:w="54"/>
        <w:gridCol w:w="963"/>
        <w:gridCol w:w="54"/>
        <w:gridCol w:w="1116"/>
        <w:gridCol w:w="72"/>
        <w:gridCol w:w="1143"/>
      </w:tblGrid>
      <w:tr w:rsidR="006C70CE" w:rsidRPr="009C216B" w14:paraId="04D1515F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0537580C" w14:textId="77777777" w:rsidR="006C70CE" w:rsidRPr="009C216B" w:rsidRDefault="006C70CE" w:rsidP="00CE1436">
            <w:pPr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3986F9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45" w:type="dxa"/>
            <w:shd w:val="clear" w:color="auto" w:fill="auto"/>
          </w:tcPr>
          <w:p w14:paraId="34FBC44B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9A62FD0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45" w:type="dxa"/>
            <w:shd w:val="clear" w:color="auto" w:fill="auto"/>
          </w:tcPr>
          <w:p w14:paraId="37850BBD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6202EF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54" w:type="dxa"/>
            <w:shd w:val="clear" w:color="auto" w:fill="auto"/>
          </w:tcPr>
          <w:p w14:paraId="1BB5D93A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A5B3B59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54" w:type="dxa"/>
          </w:tcPr>
          <w:p w14:paraId="09007E6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2FF052B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3C764034" w14:textId="77777777" w:rsidR="006C70CE" w:rsidRPr="009C216B" w:rsidRDefault="006C70CE" w:rsidP="00CE1436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1F89CEDA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C70CE" w:rsidRPr="009C216B" w14:paraId="24B3CF82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6D2B6A9F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A6500C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45" w:type="dxa"/>
            <w:shd w:val="clear" w:color="auto" w:fill="auto"/>
          </w:tcPr>
          <w:p w14:paraId="4859A09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173B972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F9E2168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074683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CCE490F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0D5D12B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75C616E4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4B69127A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18F6B0A8" w14:textId="77777777" w:rsidR="006C70CE" w:rsidRPr="009C216B" w:rsidRDefault="006C70CE" w:rsidP="00CE1436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4AE3EAC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6C70CE" w:rsidRPr="009C216B" w14:paraId="7F57D6CE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212C6C92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4DD54F" w14:textId="6E06AD71" w:rsidR="006C70CE" w:rsidRPr="009C216B" w:rsidRDefault="00983FA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45" w:type="dxa"/>
            <w:shd w:val="clear" w:color="auto" w:fill="auto"/>
          </w:tcPr>
          <w:p w14:paraId="04FD215A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DF5318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2797B28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9767E14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1CFA938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69BAF05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4D963F50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807BA81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72" w:type="dxa"/>
          </w:tcPr>
          <w:p w14:paraId="7B8AA38D" w14:textId="77777777" w:rsidR="006C70CE" w:rsidRPr="009C216B" w:rsidRDefault="006C70CE" w:rsidP="00CE1436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10B15D60" w14:textId="37FFBE1B" w:rsidR="006C70CE" w:rsidRPr="009C216B" w:rsidRDefault="00983FA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6C70CE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C70CE" w:rsidRPr="009C216B" w14:paraId="239DEFCF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67D8A01C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833500" w14:textId="26DBFFDC" w:rsidR="006C70CE" w:rsidRPr="009C216B" w:rsidRDefault="00983FA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45" w:type="dxa"/>
            <w:shd w:val="clear" w:color="auto" w:fill="auto"/>
          </w:tcPr>
          <w:p w14:paraId="5095313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68EF54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63C7BC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FF23A35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AAFE4F7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8EF85CF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47ED4B3D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56C325B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52D4CD09" w14:textId="77777777" w:rsidR="006C70CE" w:rsidRPr="009C216B" w:rsidRDefault="006C70CE" w:rsidP="00CE1436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8CAB566" w14:textId="7654B433" w:rsidR="006C70CE" w:rsidRPr="009C216B" w:rsidRDefault="00983FA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</w:tr>
      <w:tr w:rsidR="006C70CE" w:rsidRPr="009C216B" w14:paraId="756530BC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7D05A54C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A3514A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0726751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FF2435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C0DAA22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344BDA2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F2BBD2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C05529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433D821B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9B52232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ในบริษัทย่อย</w:t>
            </w:r>
          </w:p>
        </w:tc>
        <w:tc>
          <w:tcPr>
            <w:tcW w:w="72" w:type="dxa"/>
          </w:tcPr>
          <w:p w14:paraId="24EDB095" w14:textId="77777777" w:rsidR="006C70CE" w:rsidRPr="009C216B" w:rsidRDefault="006C70CE" w:rsidP="00CE1436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D9C047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6C70CE" w:rsidRPr="009C216B" w14:paraId="34D0E407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460B89C4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B10C94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A3C649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9EB614C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600913A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ED03835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50936CD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D881F88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3A2E5BB4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F80E42E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2EBE7FBF" w14:textId="77777777" w:rsidR="006C70CE" w:rsidRPr="009C216B" w:rsidRDefault="006C70CE" w:rsidP="00CE1436">
            <w:pPr>
              <w:ind w:left="18" w:right="27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5D377D5B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6C70CE" w:rsidRPr="009C216B" w14:paraId="0FB63588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4CC89D76" w14:textId="77777777" w:rsidR="006C70CE" w:rsidRPr="009C216B" w:rsidRDefault="006C70CE" w:rsidP="00CE1436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  <w:shd w:val="clear" w:color="auto" w:fill="auto"/>
          </w:tcPr>
          <w:p w14:paraId="474D8531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3FB9407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56A813F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1ED2A46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27B97D8" w14:textId="77777777" w:rsidR="006C70CE" w:rsidRPr="009C216B" w:rsidRDefault="006C70CE" w:rsidP="00CE1436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A7D2033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D48F920" w14:textId="77777777" w:rsidR="006C70CE" w:rsidRPr="009C216B" w:rsidRDefault="006C70CE" w:rsidP="00CE1436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038A2E19" w14:textId="77777777" w:rsidR="006C70CE" w:rsidRPr="009C216B" w:rsidRDefault="006C70CE" w:rsidP="00CE1436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7173704" w14:textId="77777777" w:rsidR="006C70CE" w:rsidRPr="009C216B" w:rsidRDefault="006C70CE" w:rsidP="00CE1436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0A68EAA" w14:textId="77777777" w:rsidR="006C70CE" w:rsidRPr="009C216B" w:rsidRDefault="006C70CE" w:rsidP="00CE1436">
            <w:pPr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0BBCD0D" w14:textId="77777777" w:rsidR="006C70CE" w:rsidRPr="009C216B" w:rsidRDefault="006C70CE" w:rsidP="00CE1436">
            <w:pPr>
              <w:ind w:left="-69" w:right="2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70CE" w:rsidRPr="009C216B" w14:paraId="4A67C547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5C305E29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4699327C" w14:textId="46C9576A" w:rsidR="006C70CE" w:rsidRPr="009C216B" w:rsidRDefault="00983FAE" w:rsidP="00CE1436">
            <w:pPr>
              <w:tabs>
                <w:tab w:val="decimal" w:pos="1049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293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876</w:t>
            </w:r>
          </w:p>
        </w:tc>
        <w:tc>
          <w:tcPr>
            <w:tcW w:w="45" w:type="dxa"/>
            <w:shd w:val="clear" w:color="auto" w:fill="auto"/>
          </w:tcPr>
          <w:p w14:paraId="7E328A45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3EF875A" w14:textId="77777777" w:rsidR="006C70CE" w:rsidRPr="009C216B" w:rsidRDefault="006C70CE" w:rsidP="00CE1436">
            <w:pPr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47288580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8965870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3ACBB1D4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71F6A5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360FEF9C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C67FB15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5C180C13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1941EA1" w14:textId="728F4955" w:rsidR="006C70CE" w:rsidRPr="009C216B" w:rsidRDefault="00983FAE" w:rsidP="00CE1436">
            <w:pPr>
              <w:tabs>
                <w:tab w:val="decimal" w:pos="1049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293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876</w:t>
            </w:r>
          </w:p>
        </w:tc>
      </w:tr>
      <w:tr w:rsidR="006C70CE" w:rsidRPr="009C216B" w14:paraId="4D5436C8" w14:textId="77777777" w:rsidTr="00CE1436">
        <w:trPr>
          <w:trHeight w:val="333"/>
        </w:trPr>
        <w:tc>
          <w:tcPr>
            <w:tcW w:w="3142" w:type="dxa"/>
            <w:shd w:val="clear" w:color="auto" w:fill="auto"/>
          </w:tcPr>
          <w:p w14:paraId="0A0816E1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7362604B" w14:textId="748FD765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159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378</w:t>
            </w:r>
          </w:p>
        </w:tc>
        <w:tc>
          <w:tcPr>
            <w:tcW w:w="45" w:type="dxa"/>
            <w:shd w:val="clear" w:color="auto" w:fill="auto"/>
          </w:tcPr>
          <w:p w14:paraId="2015240B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6148B24" w14:textId="77777777" w:rsidR="006C70CE" w:rsidRPr="009C216B" w:rsidRDefault="006C70CE" w:rsidP="00CE1436">
            <w:pPr>
              <w:ind w:left="175" w:hanging="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3D2AD96B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FE3A295" w14:textId="3FB41C3C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185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952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AE0F742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7A839B" w14:textId="2B600D28" w:rsidR="006C70CE" w:rsidRPr="009C216B" w:rsidRDefault="00983FA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645</w:t>
            </w:r>
          </w:p>
        </w:tc>
        <w:tc>
          <w:tcPr>
            <w:tcW w:w="54" w:type="dxa"/>
          </w:tcPr>
          <w:p w14:paraId="7E17A8F9" w14:textId="77777777" w:rsidR="006C70CE" w:rsidRPr="009C216B" w:rsidRDefault="006C70CE" w:rsidP="00CE1436">
            <w:pPr>
              <w:tabs>
                <w:tab w:val="decimal" w:pos="900"/>
                <w:tab w:val="decimal" w:pos="1062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CBA4639" w14:textId="0F62496B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4124FCF5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3090D68" w14:textId="590BE03C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158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794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090</w:t>
            </w:r>
          </w:p>
        </w:tc>
      </w:tr>
      <w:tr w:rsidR="006C70CE" w:rsidRPr="009C216B" w14:paraId="08B91DFA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32C674FE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0283020E" w14:textId="02D30A4C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720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385</w:t>
            </w:r>
          </w:p>
        </w:tc>
        <w:tc>
          <w:tcPr>
            <w:tcW w:w="45" w:type="dxa"/>
            <w:shd w:val="clear" w:color="auto" w:fill="auto"/>
          </w:tcPr>
          <w:p w14:paraId="76F27507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E807240" w14:textId="04EFF468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944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483</w:t>
            </w:r>
          </w:p>
        </w:tc>
        <w:tc>
          <w:tcPr>
            <w:tcW w:w="45" w:type="dxa"/>
            <w:shd w:val="clear" w:color="auto" w:fill="auto"/>
          </w:tcPr>
          <w:p w14:paraId="30ABD09A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A6E6522" w14:textId="3D58B0A5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759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082AA43E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6EB9EA9" w14:textId="00971CEF" w:rsidR="006C70CE" w:rsidRPr="009C216B" w:rsidRDefault="006C70C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955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7832A5D0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A101665" w14:textId="6D928431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286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929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66380804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E986DCE" w14:textId="3DC8BE8C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884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225</w:t>
            </w:r>
          </w:p>
        </w:tc>
      </w:tr>
      <w:tr w:rsidR="006C70CE" w:rsidRPr="009C216B" w14:paraId="1690C0F5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40BFC4C1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17EBFE27" w14:textId="76650455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053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530</w:t>
            </w:r>
          </w:p>
        </w:tc>
        <w:tc>
          <w:tcPr>
            <w:tcW w:w="45" w:type="dxa"/>
            <w:shd w:val="clear" w:color="auto" w:fill="auto"/>
          </w:tcPr>
          <w:p w14:paraId="5381D012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6181B54" w14:textId="229A7B2B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724</w:t>
            </w:r>
          </w:p>
        </w:tc>
        <w:tc>
          <w:tcPr>
            <w:tcW w:w="45" w:type="dxa"/>
            <w:shd w:val="clear" w:color="auto" w:fill="auto"/>
          </w:tcPr>
          <w:p w14:paraId="55DD48B8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53BA791" w14:textId="7BBC1D89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883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7C982EA7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542B9B8" w14:textId="76A7F2D2" w:rsidR="006C70CE" w:rsidRPr="009C216B" w:rsidRDefault="00983FA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635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724</w:t>
            </w:r>
          </w:p>
        </w:tc>
        <w:tc>
          <w:tcPr>
            <w:tcW w:w="54" w:type="dxa"/>
          </w:tcPr>
          <w:p w14:paraId="1BDBCE31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A81FB80" w14:textId="49204C46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772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491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479A4533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45D9E5B" w14:textId="620CF78D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149</w:t>
            </w:r>
          </w:p>
        </w:tc>
      </w:tr>
      <w:tr w:rsidR="006C70CE" w:rsidRPr="009C216B" w14:paraId="471A2A13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4A473DD0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2A1B20FE" w14:textId="39C88BB8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427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427</w:t>
            </w:r>
          </w:p>
        </w:tc>
        <w:tc>
          <w:tcPr>
            <w:tcW w:w="45" w:type="dxa"/>
            <w:shd w:val="clear" w:color="auto" w:fill="auto"/>
          </w:tcPr>
          <w:p w14:paraId="6DCD6E3D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D0AFC50" w14:textId="5E6259BC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061</w:t>
            </w:r>
          </w:p>
        </w:tc>
        <w:tc>
          <w:tcPr>
            <w:tcW w:w="45" w:type="dxa"/>
            <w:shd w:val="clear" w:color="auto" w:fill="auto"/>
          </w:tcPr>
          <w:p w14:paraId="297E8778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61FCA8D" w14:textId="2FDB0798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245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3CAA79C2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30DEF19" w14:textId="4CC39724" w:rsidR="006C70CE" w:rsidRPr="009C216B" w:rsidRDefault="00983FA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860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888</w:t>
            </w:r>
          </w:p>
        </w:tc>
        <w:tc>
          <w:tcPr>
            <w:tcW w:w="54" w:type="dxa"/>
          </w:tcPr>
          <w:p w14:paraId="789A9A4C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E1E5E80" w14:textId="7CD189DD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478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4E1C4F4F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2F1B5860" w14:textId="3E5134E6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445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822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624</w:t>
            </w:r>
          </w:p>
        </w:tc>
      </w:tr>
      <w:tr w:rsidR="006C70CE" w:rsidRPr="009C216B" w14:paraId="5F6FAE08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51CCF484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shd w:val="clear" w:color="auto" w:fill="auto"/>
          </w:tcPr>
          <w:p w14:paraId="3ECD4F15" w14:textId="3C97C056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179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844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083</w:t>
            </w:r>
          </w:p>
        </w:tc>
        <w:tc>
          <w:tcPr>
            <w:tcW w:w="45" w:type="dxa"/>
            <w:shd w:val="clear" w:color="auto" w:fill="auto"/>
          </w:tcPr>
          <w:p w14:paraId="655FBE61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51782B4" w14:textId="1EA5CB10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971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433</w:t>
            </w:r>
          </w:p>
        </w:tc>
        <w:tc>
          <w:tcPr>
            <w:tcW w:w="45" w:type="dxa"/>
            <w:shd w:val="clear" w:color="auto" w:fill="auto"/>
          </w:tcPr>
          <w:p w14:paraId="11FE09B6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9C7482F" w14:textId="1DCA8D37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609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108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D290E56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B17DC39" w14:textId="4CCA3043" w:rsidR="006C70CE" w:rsidRPr="009C216B" w:rsidRDefault="00983FA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567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660</w:t>
            </w:r>
          </w:p>
        </w:tc>
        <w:tc>
          <w:tcPr>
            <w:tcW w:w="54" w:type="dxa"/>
          </w:tcPr>
          <w:p w14:paraId="1D684E87" w14:textId="77777777" w:rsidR="006C70CE" w:rsidRPr="009C216B" w:rsidRDefault="006C70CE" w:rsidP="00CE1436">
            <w:pPr>
              <w:tabs>
                <w:tab w:val="decimal" w:pos="900"/>
                <w:tab w:val="decimal" w:pos="1062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5994006" w14:textId="0FEE4D5E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260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2339FBC0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27BB8DD" w14:textId="50EE7FDC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177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808</w:t>
            </w:r>
          </w:p>
        </w:tc>
      </w:tr>
      <w:tr w:rsidR="006C70CE" w:rsidRPr="009C216B" w14:paraId="6A218DD3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5A744824" w14:textId="77777777" w:rsidR="006C70CE" w:rsidRPr="009C216B" w:rsidRDefault="006C70CE" w:rsidP="00CE1436">
            <w:pPr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078C0" w14:textId="3098A58C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320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553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679</w:t>
            </w:r>
          </w:p>
        </w:tc>
        <w:tc>
          <w:tcPr>
            <w:tcW w:w="45" w:type="dxa"/>
            <w:shd w:val="clear" w:color="auto" w:fill="auto"/>
          </w:tcPr>
          <w:p w14:paraId="3F253844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C4C5E" w14:textId="2A15B4C7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27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178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701</w:t>
            </w:r>
          </w:p>
        </w:tc>
        <w:tc>
          <w:tcPr>
            <w:tcW w:w="45" w:type="dxa"/>
            <w:shd w:val="clear" w:color="auto" w:fill="auto"/>
          </w:tcPr>
          <w:p w14:paraId="313A6673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91B60" w14:textId="6BEE2B3D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792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402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91C044C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DA9F4" w14:textId="2F69A658" w:rsidR="006C70CE" w:rsidRPr="009C216B" w:rsidRDefault="00983FAE" w:rsidP="00CE1436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666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962</w:t>
            </w:r>
          </w:p>
        </w:tc>
        <w:tc>
          <w:tcPr>
            <w:tcW w:w="54" w:type="dxa"/>
          </w:tcPr>
          <w:p w14:paraId="1CCDE762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26A1A" w14:textId="29CCB3C3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565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031D3693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12C351B0" w14:textId="293E0C90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772</w:t>
            </w:r>
          </w:p>
        </w:tc>
      </w:tr>
      <w:tr w:rsidR="006C70CE" w:rsidRPr="009C216B" w14:paraId="6443D2FC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244AD409" w14:textId="77777777" w:rsidR="006C70CE" w:rsidRPr="009C216B" w:rsidRDefault="006C70CE" w:rsidP="00CE1436">
            <w:pPr>
              <w:ind w:left="90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5B524D3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1529E66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0993908A" w14:textId="77777777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D1CBDBE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52A82A64" w14:textId="77777777" w:rsidR="006C70CE" w:rsidRPr="009C216B" w:rsidRDefault="006C70CE" w:rsidP="00CE1436">
            <w:pPr>
              <w:ind w:right="9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86F2EA6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7C5D547E" w14:textId="77777777" w:rsidR="006C70CE" w:rsidRPr="009C216B" w:rsidRDefault="006C70CE" w:rsidP="00CE1436">
            <w:pPr>
              <w:ind w:left="175" w:hanging="17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237F5CD6" w14:textId="77777777" w:rsidR="006C70CE" w:rsidRPr="009C216B" w:rsidRDefault="006C70CE" w:rsidP="00CE1436">
            <w:pPr>
              <w:tabs>
                <w:tab w:val="decimal" w:pos="1062"/>
                <w:tab w:val="decimal" w:pos="115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8194958" w14:textId="77777777" w:rsidR="006C70CE" w:rsidRPr="009C216B" w:rsidRDefault="006C70CE" w:rsidP="00CE1436">
            <w:pPr>
              <w:tabs>
                <w:tab w:val="decimal" w:pos="813"/>
                <w:tab w:val="decimal" w:pos="1026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D1F9960" w14:textId="77777777" w:rsidR="006C70CE" w:rsidRPr="009C216B" w:rsidRDefault="006C70CE" w:rsidP="00CE1436">
            <w:pPr>
              <w:tabs>
                <w:tab w:val="decimal" w:pos="813"/>
                <w:tab w:val="decimal" w:pos="1026"/>
              </w:tabs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304BBAA3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70CE" w:rsidRPr="009C216B" w14:paraId="56AABBF0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1901EA3C" w14:textId="77777777" w:rsidR="006C70CE" w:rsidRPr="009C216B" w:rsidRDefault="006C70CE" w:rsidP="00CE1436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  <w:shd w:val="clear" w:color="auto" w:fill="auto"/>
          </w:tcPr>
          <w:p w14:paraId="7983CDB8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0780873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7E90051" w14:textId="77777777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0BDE36A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CA37FD" w14:textId="77777777" w:rsidR="006C70CE" w:rsidRPr="009C216B" w:rsidRDefault="006C70CE" w:rsidP="00CE1436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BD2E6FD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4F437FA" w14:textId="77777777" w:rsidR="006C70CE" w:rsidRPr="009C216B" w:rsidRDefault="006C70C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181430EA" w14:textId="77777777" w:rsidR="006C70CE" w:rsidRPr="009C216B" w:rsidRDefault="006C70CE" w:rsidP="00CE1436">
            <w:pPr>
              <w:tabs>
                <w:tab w:val="decimal" w:pos="1062"/>
                <w:tab w:val="decimal" w:pos="115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9A5323C" w14:textId="77777777" w:rsidR="006C70CE" w:rsidRPr="009C216B" w:rsidRDefault="006C70CE" w:rsidP="00CE1436">
            <w:pPr>
              <w:tabs>
                <w:tab w:val="decimal" w:pos="813"/>
                <w:tab w:val="decimal" w:pos="1026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31850E9A" w14:textId="77777777" w:rsidR="006C70CE" w:rsidRPr="009C216B" w:rsidRDefault="006C70CE" w:rsidP="00CE1436">
            <w:pPr>
              <w:tabs>
                <w:tab w:val="decimal" w:pos="813"/>
                <w:tab w:val="decimal" w:pos="1026"/>
              </w:tabs>
              <w:ind w:left="25"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88DE583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70CE" w:rsidRPr="009C216B" w14:paraId="409B939B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6EF8CEDC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5A24C49B" w14:textId="336B7AA8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036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464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4F9763B8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DD97BE2" w14:textId="51B94F6A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934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1B72787A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1849F0A" w14:textId="259A601B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896</w:t>
            </w:r>
          </w:p>
        </w:tc>
        <w:tc>
          <w:tcPr>
            <w:tcW w:w="54" w:type="dxa"/>
            <w:shd w:val="clear" w:color="auto" w:fill="auto"/>
          </w:tcPr>
          <w:p w14:paraId="27D5F762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6803FA5" w14:textId="12DA46B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394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959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11167D01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6C63D99" w14:textId="66BD46AF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265</w:t>
            </w:r>
          </w:p>
        </w:tc>
        <w:tc>
          <w:tcPr>
            <w:tcW w:w="72" w:type="dxa"/>
          </w:tcPr>
          <w:p w14:paraId="1E35CCD5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0FFCE57" w14:textId="716806AC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944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196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6C70CE" w:rsidRPr="009C216B" w14:paraId="453766C6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2B7A7D66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15296E9A" w14:textId="7642DA19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416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082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443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184B46D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B0AB96E" w14:textId="12952653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872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5785FF1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605761E" w14:textId="401C9712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585</w:t>
            </w:r>
          </w:p>
        </w:tc>
        <w:tc>
          <w:tcPr>
            <w:tcW w:w="54" w:type="dxa"/>
            <w:shd w:val="clear" w:color="auto" w:fill="auto"/>
          </w:tcPr>
          <w:p w14:paraId="7A91475E" w14:textId="77777777" w:rsidR="006C70CE" w:rsidRPr="009C216B" w:rsidRDefault="006C70CE" w:rsidP="00CE1436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26BE59F" w14:textId="57AADA9A" w:rsidR="006C70CE" w:rsidRPr="009C216B" w:rsidRDefault="00983FA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780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427</w:t>
            </w:r>
          </w:p>
        </w:tc>
        <w:tc>
          <w:tcPr>
            <w:tcW w:w="54" w:type="dxa"/>
          </w:tcPr>
          <w:p w14:paraId="7054E3FE" w14:textId="77777777" w:rsidR="006C70CE" w:rsidRPr="009C216B" w:rsidRDefault="006C70CE" w:rsidP="00CE1436">
            <w:pPr>
              <w:tabs>
                <w:tab w:val="decimal" w:pos="963"/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3BB824F" w14:textId="0CE5ED8F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888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204</w:t>
            </w:r>
          </w:p>
        </w:tc>
        <w:tc>
          <w:tcPr>
            <w:tcW w:w="72" w:type="dxa"/>
          </w:tcPr>
          <w:p w14:paraId="4B82CE11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42832F2" w14:textId="519E30B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905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6C70CE" w:rsidRPr="009C216B" w14:paraId="0027C373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796E9351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22167F04" w14:textId="5B55ACCD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074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446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4138834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C5D253C" w14:textId="44B3BFBD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383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C6A2950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FBFDCF2" w14:textId="397C4D4C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50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113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379</w:t>
            </w:r>
          </w:p>
        </w:tc>
        <w:tc>
          <w:tcPr>
            <w:tcW w:w="54" w:type="dxa"/>
            <w:shd w:val="clear" w:color="auto" w:fill="auto"/>
          </w:tcPr>
          <w:p w14:paraId="3E8C058F" w14:textId="77777777" w:rsidR="006C70CE" w:rsidRPr="009C216B" w:rsidRDefault="006C70CE" w:rsidP="00CE1436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CBE0A08" w14:textId="649FC024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978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41938888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3E9A904" w14:textId="0407A0F6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575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126</w:t>
            </w:r>
          </w:p>
        </w:tc>
        <w:tc>
          <w:tcPr>
            <w:tcW w:w="72" w:type="dxa"/>
          </w:tcPr>
          <w:p w14:paraId="4605CF9A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7FA15EB" w14:textId="03859651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761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514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6C70CE" w:rsidRPr="009C216B" w14:paraId="76498883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1081B58C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5B1E7A20" w14:textId="593AC325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261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046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B4003A9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1D934E0" w14:textId="1A79A0D9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017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4CE3DFC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72CA066" w14:textId="2ED4ABEC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105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643</w:t>
            </w:r>
          </w:p>
        </w:tc>
        <w:tc>
          <w:tcPr>
            <w:tcW w:w="54" w:type="dxa"/>
            <w:shd w:val="clear" w:color="auto" w:fill="auto"/>
          </w:tcPr>
          <w:p w14:paraId="26123735" w14:textId="77777777" w:rsidR="006C70CE" w:rsidRPr="009C216B" w:rsidRDefault="006C70CE" w:rsidP="00CE1436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3DCB10A" w14:textId="268893F5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221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490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64809CBB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099271" w14:textId="7D6F3513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825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305</w:t>
            </w:r>
          </w:p>
        </w:tc>
        <w:tc>
          <w:tcPr>
            <w:tcW w:w="72" w:type="dxa"/>
          </w:tcPr>
          <w:p w14:paraId="4B43D117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3B9499C" w14:textId="1873C09D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298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276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6C70CE" w:rsidRPr="009C216B" w14:paraId="31F085ED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7E06F52F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BF905FB" w14:textId="3E7ED129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581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4B675C67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750BCC0" w14:textId="62E4A581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901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4F65E9B7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13C3F4C3" w14:textId="3D455D72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557</w:t>
            </w:r>
          </w:p>
        </w:tc>
        <w:tc>
          <w:tcPr>
            <w:tcW w:w="54" w:type="dxa"/>
            <w:shd w:val="clear" w:color="auto" w:fill="auto"/>
          </w:tcPr>
          <w:p w14:paraId="5F91AA2A" w14:textId="77777777" w:rsidR="006C70CE" w:rsidRPr="009C216B" w:rsidRDefault="006C70CE" w:rsidP="00CE1436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7239F87A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34FE5DC0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1D5F6B4A" w14:textId="4B7608E4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931</w:t>
            </w:r>
          </w:p>
        </w:tc>
        <w:tc>
          <w:tcPr>
            <w:tcW w:w="72" w:type="dxa"/>
          </w:tcPr>
          <w:p w14:paraId="70A3B5DE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53850A7F" w14:textId="68F5272C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364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815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6C70CE" w:rsidRPr="009C216B" w14:paraId="1A069DAC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734E9C20" w14:textId="77777777" w:rsidR="006C70CE" w:rsidRPr="009C216B" w:rsidRDefault="006C70CE" w:rsidP="00CE1436">
            <w:pPr>
              <w:ind w:left="90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87F52" w14:textId="4FA6C1F8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548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146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BC944D5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26344" w14:textId="0CC29350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251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396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633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086F0E9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DFE1" w14:textId="281DB9BF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060</w:t>
            </w:r>
          </w:p>
        </w:tc>
        <w:tc>
          <w:tcPr>
            <w:tcW w:w="54" w:type="dxa"/>
            <w:shd w:val="clear" w:color="auto" w:fill="auto"/>
          </w:tcPr>
          <w:p w14:paraId="589D8E48" w14:textId="77777777" w:rsidR="006C70CE" w:rsidRPr="009C216B" w:rsidRDefault="006C70CE" w:rsidP="00CE1436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84E4D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4F90BA43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67174" w14:textId="11275A17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462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831</w:t>
            </w:r>
          </w:p>
        </w:tc>
        <w:tc>
          <w:tcPr>
            <w:tcW w:w="72" w:type="dxa"/>
          </w:tcPr>
          <w:p w14:paraId="6F7B7C87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F653DF4" w14:textId="7540DDE8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722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6C70CE" w:rsidRPr="009C216B" w14:paraId="0014F063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0ADB95D8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5104873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CB83A77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2A7ED81" w14:textId="77777777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F4F3485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C9EB72B" w14:textId="77777777" w:rsidR="006C70CE" w:rsidRPr="009C216B" w:rsidRDefault="006C70CE" w:rsidP="00CE1436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FE5D931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FCA0E35" w14:textId="77777777" w:rsidR="006C70CE" w:rsidRPr="009C216B" w:rsidRDefault="006C70C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458FE630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3C7E9E99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0972148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20E4AEDC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70CE" w:rsidRPr="009C216B" w14:paraId="79DC5552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3E56BDDD" w14:textId="77777777" w:rsidR="006C70CE" w:rsidRPr="009C216B" w:rsidRDefault="006C70CE" w:rsidP="00CE1436">
            <w:pPr>
              <w:ind w:left="532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อาคารระหว่างก่อสร้างและ</w:t>
            </w:r>
          </w:p>
        </w:tc>
        <w:tc>
          <w:tcPr>
            <w:tcW w:w="1080" w:type="dxa"/>
            <w:shd w:val="clear" w:color="auto" w:fill="auto"/>
          </w:tcPr>
          <w:p w14:paraId="20BE8E19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95E08C8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783C73C" w14:textId="77777777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57F15D2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7750F01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0CD5A8D" w14:textId="77777777" w:rsidR="006C70CE" w:rsidRPr="009C216B" w:rsidRDefault="006C70CE" w:rsidP="00CE1436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17AE1C" w14:textId="77777777" w:rsidR="006C70CE" w:rsidRPr="009C216B" w:rsidRDefault="006C70C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147F4EAD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2FA08E7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D347FBF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215D013" w14:textId="77777777" w:rsidR="006C70CE" w:rsidRPr="009C216B" w:rsidRDefault="006C70C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70CE" w:rsidRPr="009C216B" w14:paraId="518419E8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14C224A0" w14:textId="77777777" w:rsidR="006C70CE" w:rsidRPr="009C216B" w:rsidRDefault="006C70CE" w:rsidP="00CE1436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pacing w:val="-12"/>
                <w:sz w:val="24"/>
                <w:szCs w:val="24"/>
                <w:cs/>
              </w:rPr>
              <w:t>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703CF16" w14:textId="5DB86D5C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612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887</w:t>
            </w:r>
          </w:p>
        </w:tc>
        <w:tc>
          <w:tcPr>
            <w:tcW w:w="45" w:type="dxa"/>
            <w:shd w:val="clear" w:color="auto" w:fill="auto"/>
          </w:tcPr>
          <w:p w14:paraId="682C6B56" w14:textId="77777777" w:rsidR="006C70CE" w:rsidRPr="009C216B" w:rsidRDefault="006C70CE" w:rsidP="00CE143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0B1EB543" w14:textId="78E94BC2" w:rsidR="006C70CE" w:rsidRPr="009C216B" w:rsidRDefault="00983FA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108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136</w:t>
            </w:r>
          </w:p>
        </w:tc>
        <w:tc>
          <w:tcPr>
            <w:tcW w:w="45" w:type="dxa"/>
            <w:shd w:val="clear" w:color="auto" w:fill="auto"/>
          </w:tcPr>
          <w:p w14:paraId="341C77D9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432E95A0" w14:textId="22C32A76" w:rsidR="006C70CE" w:rsidRPr="009C216B" w:rsidRDefault="006C70CE" w:rsidP="00CE1436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030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6D2EF423" w14:textId="77777777" w:rsidR="006C70CE" w:rsidRPr="009C216B" w:rsidRDefault="006C70CE" w:rsidP="00CE143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3D58DAD3" w14:textId="76C93BE5" w:rsidR="006C70CE" w:rsidRPr="009C216B" w:rsidRDefault="006C70C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666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14CFB117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7EC96A10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0FF6D62F" w14:textId="77777777" w:rsidR="006C70CE" w:rsidRPr="009C216B" w:rsidRDefault="006C70CE" w:rsidP="00CE1436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B8391FC" w14:textId="5B0332E3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031</w:t>
            </w:r>
          </w:p>
        </w:tc>
      </w:tr>
      <w:tr w:rsidR="006C70CE" w:rsidRPr="009C216B" w14:paraId="5354F3BE" w14:textId="77777777" w:rsidTr="00CE1436">
        <w:trPr>
          <w:trHeight w:val="144"/>
        </w:trPr>
        <w:tc>
          <w:tcPr>
            <w:tcW w:w="3142" w:type="dxa"/>
            <w:shd w:val="clear" w:color="auto" w:fill="auto"/>
          </w:tcPr>
          <w:p w14:paraId="53E2BD4F" w14:textId="77777777" w:rsidR="006C70CE" w:rsidRPr="009C216B" w:rsidRDefault="006C70CE" w:rsidP="00CE1436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856C59" w14:textId="0ED011E6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836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019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586</w:t>
            </w:r>
          </w:p>
        </w:tc>
        <w:tc>
          <w:tcPr>
            <w:tcW w:w="45" w:type="dxa"/>
            <w:shd w:val="clear" w:color="auto" w:fill="auto"/>
          </w:tcPr>
          <w:p w14:paraId="659A5458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CA28EC8" w14:textId="77777777" w:rsidR="006C70CE" w:rsidRPr="009C216B" w:rsidRDefault="006C70CE" w:rsidP="00CE1436">
            <w:pPr>
              <w:tabs>
                <w:tab w:val="decimal" w:pos="9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34C6E31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62C180F" w14:textId="77777777" w:rsidR="006C70CE" w:rsidRPr="009C216B" w:rsidRDefault="006C70CE" w:rsidP="00CE1436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4A3AB27" w14:textId="77777777" w:rsidR="006C70CE" w:rsidRPr="009C216B" w:rsidRDefault="006C70CE" w:rsidP="00CE143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5E9B763" w14:textId="77777777" w:rsidR="006C70CE" w:rsidRPr="009C216B" w:rsidRDefault="006C70CE" w:rsidP="00CE1436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722CF7A0" w14:textId="77777777" w:rsidR="006C70CE" w:rsidRPr="009C216B" w:rsidRDefault="006C70CE" w:rsidP="00CE1436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4224AAD6" w14:textId="77777777" w:rsidR="006C70CE" w:rsidRPr="009C216B" w:rsidRDefault="006C70CE" w:rsidP="00CE1436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3BABB5F" w14:textId="77777777" w:rsidR="006C70CE" w:rsidRPr="009C216B" w:rsidRDefault="006C70CE" w:rsidP="00CE1436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7DB2E700" w14:textId="192F3522" w:rsidR="006C70CE" w:rsidRPr="009C216B" w:rsidRDefault="00983FAE" w:rsidP="00CE1436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702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143</w:t>
            </w:r>
            <w:r w:rsidR="006C70C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081</w:t>
            </w:r>
          </w:p>
        </w:tc>
      </w:tr>
      <w:tr w:rsidR="00EB0C4B" w:rsidRPr="009C216B" w14:paraId="397CB039" w14:textId="77777777" w:rsidTr="001A6CF7">
        <w:trPr>
          <w:trHeight w:val="144"/>
        </w:trPr>
        <w:tc>
          <w:tcPr>
            <w:tcW w:w="3142" w:type="dxa"/>
            <w:shd w:val="clear" w:color="auto" w:fill="auto"/>
          </w:tcPr>
          <w:p w14:paraId="7D17ACE4" w14:textId="77777777" w:rsidR="00EB0C4B" w:rsidRPr="009C216B" w:rsidRDefault="00EB0C4B" w:rsidP="00596284">
            <w:pPr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050A41D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0B494A0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AB6786C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3686DA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7E02058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C458235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A11038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2AF81826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AC3418D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FB6663B" w14:textId="77777777" w:rsidR="00EB0C4B" w:rsidRPr="009C216B" w:rsidRDefault="00EB0C4B" w:rsidP="001A6CF7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37CE57D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9C216B" w14:paraId="61BBAD1F" w14:textId="77777777" w:rsidTr="001A6CF7">
        <w:trPr>
          <w:trHeight w:val="144"/>
        </w:trPr>
        <w:tc>
          <w:tcPr>
            <w:tcW w:w="4222" w:type="dxa"/>
            <w:gridSpan w:val="2"/>
            <w:shd w:val="clear" w:color="auto" w:fill="auto"/>
          </w:tcPr>
          <w:p w14:paraId="7F813CF1" w14:textId="372E5316" w:rsidR="00EB0C4B" w:rsidRPr="009C216B" w:rsidRDefault="00EB0C4B" w:rsidP="00EB0C4B">
            <w:pPr>
              <w:ind w:left="54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45" w:type="dxa"/>
            <w:shd w:val="clear" w:color="auto" w:fill="auto"/>
          </w:tcPr>
          <w:p w14:paraId="1C0BD945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D9AFF51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E417256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CC11A6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2CE074A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4FA70A2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56BFCD05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7290E50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D16D035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F3E3D20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9C216B" w14:paraId="2D910EDD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77ED5673" w14:textId="23E03B1E" w:rsidR="00EB0C4B" w:rsidRPr="009C216B" w:rsidRDefault="00983FAE" w:rsidP="00EB0C4B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  <w:shd w:val="clear" w:color="auto" w:fill="auto"/>
          </w:tcPr>
          <w:p w14:paraId="671A71F6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C92D1B1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7835FA6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5F92FF4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3B19CDF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FDC1350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8DDF174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584BFB1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0BAA6E4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53A15E81" w14:textId="77777777" w:rsidR="00EB0C4B" w:rsidRPr="009C216B" w:rsidRDefault="00EB0C4B" w:rsidP="001A6CF7">
            <w:pPr>
              <w:tabs>
                <w:tab w:val="decimal" w:pos="1026"/>
              </w:tabs>
              <w:ind w:right="27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70B3675B" w14:textId="6B9938C1" w:rsidR="00EB0C4B" w:rsidRPr="009C216B" w:rsidRDefault="00983FAE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248</w:t>
            </w:r>
            <w:r w:rsidR="001C608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205</w:t>
            </w:r>
            <w:r w:rsidR="001C608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931</w:t>
            </w:r>
          </w:p>
        </w:tc>
      </w:tr>
      <w:tr w:rsidR="00EB0C4B" w:rsidRPr="009C216B" w14:paraId="37806A56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30F3F10E" w14:textId="3D51C449" w:rsidR="00EB0C4B" w:rsidRPr="009C216B" w:rsidRDefault="00983FAE" w:rsidP="001A6CF7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080" w:type="dxa"/>
            <w:shd w:val="clear" w:color="auto" w:fill="auto"/>
          </w:tcPr>
          <w:p w14:paraId="1973657A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B08C66B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AB0F38E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17C4BA8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86F20EE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A4F2D72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A8F1FDF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7FC65CFD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7EA51D7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3528FBA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4160BEB1" w14:textId="0F96FC13" w:rsidR="00EB0C4B" w:rsidRPr="009C216B" w:rsidRDefault="00983FAE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251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396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633</w:t>
            </w:r>
          </w:p>
        </w:tc>
      </w:tr>
      <w:tr w:rsidR="00EB0C4B" w:rsidRPr="009C216B" w14:paraId="2262EC65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547C3D82" w14:textId="77777777" w:rsidR="00EB0C4B" w:rsidRPr="009C216B" w:rsidRDefault="00EB0C4B" w:rsidP="001A6CF7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D507D04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3D8E5A8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2EF4AC1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1139717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7984A6A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86B7E21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ED2859D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4D5CB8C4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9292425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3A5CA3B1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0F0087B5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9C216B" w14:paraId="2CD98F11" w14:textId="77777777" w:rsidTr="001A6CF7">
        <w:trPr>
          <w:trHeight w:val="144"/>
        </w:trPr>
        <w:tc>
          <w:tcPr>
            <w:tcW w:w="4222" w:type="dxa"/>
            <w:gridSpan w:val="2"/>
            <w:shd w:val="clear" w:color="auto" w:fill="auto"/>
          </w:tcPr>
          <w:p w14:paraId="481396AA" w14:textId="77777777" w:rsidR="00EB0C4B" w:rsidRPr="009C216B" w:rsidRDefault="00EB0C4B" w:rsidP="00750582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 (</w:t>
            </w:r>
            <w:r w:rsidR="00750582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ก่อนหักค่าเสื่อมราคาสะสม) ของอาคาร</w:t>
            </w:r>
          </w:p>
        </w:tc>
        <w:tc>
          <w:tcPr>
            <w:tcW w:w="45" w:type="dxa"/>
            <w:shd w:val="clear" w:color="auto" w:fill="auto"/>
          </w:tcPr>
          <w:p w14:paraId="3287C589" w14:textId="77777777" w:rsidR="00EB0C4B" w:rsidRPr="009C216B" w:rsidRDefault="00EB0C4B" w:rsidP="00EB0C4B">
            <w:pPr>
              <w:tabs>
                <w:tab w:val="decimal" w:pos="1161"/>
              </w:tabs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DB1E114" w14:textId="77777777" w:rsidR="00EB0C4B" w:rsidRPr="009C216B" w:rsidRDefault="00EB0C4B" w:rsidP="00EB0C4B">
            <w:pPr>
              <w:tabs>
                <w:tab w:val="decimal" w:pos="963"/>
              </w:tabs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C147A9B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8B06AF1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038933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9B347B7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5DD2F751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166D557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1132832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6F9EBD8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9C216B" w14:paraId="47A668D7" w14:textId="77777777" w:rsidTr="001A6CF7">
        <w:trPr>
          <w:trHeight w:val="144"/>
        </w:trPr>
        <w:tc>
          <w:tcPr>
            <w:tcW w:w="5302" w:type="dxa"/>
            <w:gridSpan w:val="4"/>
            <w:shd w:val="clear" w:color="auto" w:fill="auto"/>
          </w:tcPr>
          <w:p w14:paraId="31525199" w14:textId="77777777" w:rsidR="00EB0C4B" w:rsidRPr="009C216B" w:rsidRDefault="00EB0C4B" w:rsidP="00EB0C4B">
            <w:pPr>
              <w:ind w:left="54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และอุปกรณ์ ซึ่งหักค่าเสื่อมราคาสะสมเต็มจำนวนแล้ว</w:t>
            </w:r>
          </w:p>
        </w:tc>
        <w:tc>
          <w:tcPr>
            <w:tcW w:w="45" w:type="dxa"/>
            <w:shd w:val="clear" w:color="auto" w:fill="auto"/>
          </w:tcPr>
          <w:p w14:paraId="3E112CEE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3F571D7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A1D149A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8AC4D6E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05236DF9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B3EAA6C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E1CB737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EADABD8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9C216B" w14:paraId="13A6CC59" w14:textId="77777777" w:rsidTr="001A6CF7">
        <w:trPr>
          <w:trHeight w:val="144"/>
        </w:trPr>
        <w:tc>
          <w:tcPr>
            <w:tcW w:w="3142" w:type="dxa"/>
            <w:shd w:val="clear" w:color="auto" w:fill="auto"/>
          </w:tcPr>
          <w:p w14:paraId="5610E51C" w14:textId="56F4A653" w:rsidR="00EB0C4B" w:rsidRPr="009C216B" w:rsidRDefault="00EB0C4B" w:rsidP="00EB0C4B">
            <w:pPr>
              <w:ind w:left="54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แต่ยังคงใช้งาน 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61323751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E80F797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4A73B8B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EA3F53F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304631B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A5AC7F7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7B641AD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76022F89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CE6829F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422DDE4F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4B660A7" w14:textId="77777777" w:rsidR="00EB0C4B" w:rsidRPr="009C216B" w:rsidRDefault="00EB0C4B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B0C4B" w:rsidRPr="009C216B" w14:paraId="21EC72B4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00FA388B" w14:textId="55207571" w:rsidR="00EB0C4B" w:rsidRPr="009C216B" w:rsidRDefault="00983FAE" w:rsidP="00EB0C4B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  <w:shd w:val="clear" w:color="auto" w:fill="auto"/>
          </w:tcPr>
          <w:p w14:paraId="1A57E78B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5A7812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EBD0ED6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5EF040F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D7B5E89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0E67241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BA0234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01F34F86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E3E77DB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D8904E5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3C8DAB2B" w14:textId="7FCCF8C6" w:rsidR="00EB0C4B" w:rsidRPr="009C216B" w:rsidRDefault="00983FAE" w:rsidP="00A058A9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8F388C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833</w:t>
            </w:r>
            <w:r w:rsidR="008F388C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393</w:t>
            </w:r>
            <w:r w:rsidR="008F388C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691</w:t>
            </w:r>
          </w:p>
        </w:tc>
      </w:tr>
      <w:tr w:rsidR="00EB0C4B" w:rsidRPr="009C216B" w14:paraId="0B585377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06F93451" w14:textId="722BCAA3" w:rsidR="00EB0C4B" w:rsidRPr="009C216B" w:rsidRDefault="00983FAE" w:rsidP="00EB0C4B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080" w:type="dxa"/>
            <w:shd w:val="clear" w:color="auto" w:fill="auto"/>
          </w:tcPr>
          <w:p w14:paraId="2158C17F" w14:textId="77777777" w:rsidR="00EB0C4B" w:rsidRPr="009C216B" w:rsidRDefault="00EB0C4B" w:rsidP="001A6CF7">
            <w:pPr>
              <w:tabs>
                <w:tab w:val="decimal" w:pos="101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503F635" w14:textId="77777777" w:rsidR="00EB0C4B" w:rsidRPr="009C216B" w:rsidRDefault="00EB0C4B" w:rsidP="001A6CF7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4093D9F" w14:textId="77777777" w:rsidR="00EB0C4B" w:rsidRPr="009C216B" w:rsidRDefault="00EB0C4B" w:rsidP="001A6CF7">
            <w:pPr>
              <w:tabs>
                <w:tab w:val="decimal" w:pos="963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18DEBF4" w14:textId="77777777" w:rsidR="00EB0C4B" w:rsidRPr="009C216B" w:rsidRDefault="00EB0C4B" w:rsidP="001A6CF7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CA1DEC2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8EBA0A0" w14:textId="77777777" w:rsidR="00EB0C4B" w:rsidRPr="009C216B" w:rsidRDefault="00EB0C4B" w:rsidP="001A6CF7">
            <w:pPr>
              <w:tabs>
                <w:tab w:val="decimal" w:pos="938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27E0667" w14:textId="77777777" w:rsidR="00EB0C4B" w:rsidRPr="009C216B" w:rsidRDefault="00EB0C4B" w:rsidP="001A6CF7">
            <w:pPr>
              <w:tabs>
                <w:tab w:val="decimal" w:pos="900"/>
              </w:tabs>
              <w:ind w:left="25" w:right="2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" w:type="dxa"/>
          </w:tcPr>
          <w:p w14:paraId="37C83CAA" w14:textId="77777777" w:rsidR="00EB0C4B" w:rsidRPr="009C216B" w:rsidRDefault="00EB0C4B" w:rsidP="001A6CF7">
            <w:pPr>
              <w:tabs>
                <w:tab w:val="decimal" w:pos="1062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7CC15C9" w14:textId="77777777" w:rsidR="00EB0C4B" w:rsidRPr="009C216B" w:rsidRDefault="00EB0C4B" w:rsidP="001A6CF7">
            <w:pPr>
              <w:ind w:left="175" w:firstLine="1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B6C8A34" w14:textId="77777777" w:rsidR="00EB0C4B" w:rsidRPr="009C216B" w:rsidRDefault="00EB0C4B" w:rsidP="001A6CF7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5DFE999F" w14:textId="02325D54" w:rsidR="00EB0C4B" w:rsidRPr="009C216B" w:rsidRDefault="00983FAE" w:rsidP="001A6CF7">
            <w:pPr>
              <w:tabs>
                <w:tab w:val="decimal" w:pos="1026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804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152</w:t>
            </w:r>
            <w:r w:rsidR="0059628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925</w:t>
            </w:r>
          </w:p>
        </w:tc>
      </w:tr>
    </w:tbl>
    <w:p w14:paraId="5686A285" w14:textId="77777777" w:rsidR="00FA11FB" w:rsidRPr="009C216B" w:rsidRDefault="00820E3C" w:rsidP="00FA11FB">
      <w:pPr>
        <w:tabs>
          <w:tab w:val="left" w:pos="1080"/>
        </w:tabs>
        <w:ind w:firstLine="547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FA11FB" w:rsidRPr="009C216B">
        <w:rPr>
          <w:rFonts w:ascii="Angsana New" w:hAnsi="Angsana New"/>
          <w:b/>
          <w:bCs/>
          <w:sz w:val="24"/>
          <w:szCs w:val="24"/>
          <w:cs/>
        </w:rPr>
        <w:lastRenderedPageBreak/>
        <w:t>งบการเงินเฉพาะกิจการ</w:t>
      </w:r>
    </w:p>
    <w:p w14:paraId="06159B31" w14:textId="316D4FF7" w:rsidR="00FA11FB" w:rsidRPr="009C216B" w:rsidRDefault="00FA11FB" w:rsidP="00FA11FB">
      <w:pPr>
        <w:tabs>
          <w:tab w:val="left" w:pos="1080"/>
        </w:tabs>
        <w:ind w:firstLine="547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31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 </w:t>
      </w: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2563</w:t>
      </w:r>
    </w:p>
    <w:p w14:paraId="05EF563C" w14:textId="77777777" w:rsidR="00FA11FB" w:rsidRPr="009C216B" w:rsidRDefault="00FA11FB" w:rsidP="00FA11FB">
      <w:pPr>
        <w:ind w:left="360" w:right="-20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900"/>
        <w:gridCol w:w="90"/>
        <w:gridCol w:w="945"/>
        <w:gridCol w:w="111"/>
        <w:gridCol w:w="1080"/>
      </w:tblGrid>
      <w:tr w:rsidR="00FA11FB" w:rsidRPr="009C216B" w14:paraId="653E108A" w14:textId="77777777" w:rsidTr="00A77C3B">
        <w:trPr>
          <w:trHeight w:val="20"/>
        </w:trPr>
        <w:tc>
          <w:tcPr>
            <w:tcW w:w="4050" w:type="dxa"/>
          </w:tcPr>
          <w:p w14:paraId="49CBEE73" w14:textId="77777777" w:rsidR="00FA11FB" w:rsidRPr="009C216B" w:rsidRDefault="00FA11FB" w:rsidP="00FA11FB">
            <w:pPr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878387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7CCD8C0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48225B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3FEE8FD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E11E0C9" w14:textId="77777777" w:rsidR="00FA11FB" w:rsidRPr="009C216B" w:rsidRDefault="00FA11FB" w:rsidP="00FA11FB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90" w:type="dxa"/>
          </w:tcPr>
          <w:p w14:paraId="4EE94E25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6767B41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111" w:type="dxa"/>
          </w:tcPr>
          <w:p w14:paraId="1074973F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3DB0AE6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A11FB" w:rsidRPr="009C216B" w14:paraId="7231005D" w14:textId="77777777" w:rsidTr="00A77C3B">
        <w:trPr>
          <w:trHeight w:val="20"/>
        </w:trPr>
        <w:tc>
          <w:tcPr>
            <w:tcW w:w="4050" w:type="dxa"/>
          </w:tcPr>
          <w:p w14:paraId="190D690F" w14:textId="77777777" w:rsidR="00FA11FB" w:rsidRPr="009C216B" w:rsidRDefault="00FA11FB" w:rsidP="00FA11FB">
            <w:pPr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841FA5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11BEC374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E5CE9B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D7E201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A2D931" w14:textId="77777777" w:rsidR="00FA11FB" w:rsidRPr="009C216B" w:rsidRDefault="00FA11FB" w:rsidP="00FA11FB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47312C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3DA43E4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60F6D9ED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9133DA6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A11FB" w:rsidRPr="009C216B" w14:paraId="049C8D9F" w14:textId="77777777" w:rsidTr="00A77C3B">
        <w:trPr>
          <w:trHeight w:val="20"/>
        </w:trPr>
        <w:tc>
          <w:tcPr>
            <w:tcW w:w="4050" w:type="dxa"/>
          </w:tcPr>
          <w:p w14:paraId="5CE7E1C0" w14:textId="77777777" w:rsidR="00FA11FB" w:rsidRPr="009C216B" w:rsidRDefault="00FA11FB" w:rsidP="00FA11FB">
            <w:pPr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CC673B" w14:textId="5D3B5D14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2AA10C2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F5C76E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194A7F5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041D85" w14:textId="77777777" w:rsidR="00FA11FB" w:rsidRPr="009C216B" w:rsidRDefault="00FA11FB" w:rsidP="00FA11FB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AED6D4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31852CB5" w14:textId="77777777" w:rsidR="00FA11FB" w:rsidRPr="009C216B" w:rsidRDefault="00FA11FB" w:rsidP="00FA11FB">
            <w:pPr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5D10EA5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B6D49" w14:textId="50D40341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A11FB" w:rsidRPr="009C216B" w14:paraId="4F30FFDF" w14:textId="77777777" w:rsidTr="00A77C3B">
        <w:trPr>
          <w:trHeight w:val="20"/>
        </w:trPr>
        <w:tc>
          <w:tcPr>
            <w:tcW w:w="4050" w:type="dxa"/>
          </w:tcPr>
          <w:p w14:paraId="04F1C93C" w14:textId="77777777" w:rsidR="00FA11FB" w:rsidRPr="009C216B" w:rsidRDefault="00FA11FB" w:rsidP="00FA11FB">
            <w:pPr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C1A650" w14:textId="5528AEBD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021628A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7223D2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78FBFC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0BD2D42" w14:textId="77777777" w:rsidR="00FA11FB" w:rsidRPr="009C216B" w:rsidRDefault="00FA11FB" w:rsidP="00FA11FB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47DE90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D61D09E" w14:textId="77777777" w:rsidR="00FA11FB" w:rsidRPr="009C216B" w:rsidRDefault="00FA11FB" w:rsidP="00FA11FB">
            <w:pPr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1C8D08C7" w14:textId="77777777" w:rsidR="00FA11FB" w:rsidRPr="009C216B" w:rsidRDefault="00FA11FB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9689CA" w14:textId="4CE3FB98" w:rsidR="00FA11FB" w:rsidRPr="009C216B" w:rsidRDefault="00983FAE" w:rsidP="00FA11FB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FA11FB" w:rsidRPr="009C216B" w14:paraId="16E13DFF" w14:textId="77777777" w:rsidTr="00A77C3B">
        <w:trPr>
          <w:trHeight w:val="20"/>
        </w:trPr>
        <w:tc>
          <w:tcPr>
            <w:tcW w:w="4050" w:type="dxa"/>
          </w:tcPr>
          <w:p w14:paraId="25D4E0A9" w14:textId="77777777" w:rsidR="00FA11FB" w:rsidRPr="009C216B" w:rsidRDefault="00FA11FB" w:rsidP="00FA11FB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</w:tcPr>
          <w:p w14:paraId="72BB7448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68D38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C87FF77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8606A2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5D404B2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1C50DE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5FB37730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02F05A96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CFE06B" w14:textId="77777777" w:rsidR="00FA11FB" w:rsidRPr="009C216B" w:rsidRDefault="00FA11FB" w:rsidP="00FA11F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72F0D" w:rsidRPr="009C216B" w14:paraId="006A938F" w14:textId="77777777" w:rsidTr="00A77C3B">
        <w:trPr>
          <w:trHeight w:val="20"/>
        </w:trPr>
        <w:tc>
          <w:tcPr>
            <w:tcW w:w="4050" w:type="dxa"/>
          </w:tcPr>
          <w:p w14:paraId="5A1410F0" w14:textId="77777777" w:rsidR="00272F0D" w:rsidRPr="009C216B" w:rsidRDefault="00272F0D" w:rsidP="00272F0D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4EDAB4F5" w14:textId="7CB4CB3E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261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479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375CF8D1" w14:textId="77777777" w:rsidR="00272F0D" w:rsidRPr="009C216B" w:rsidRDefault="00272F0D" w:rsidP="00272F0D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4C22D4A" w14:textId="01FAFB53" w:rsidR="00272F0D" w:rsidRPr="009C216B" w:rsidRDefault="00272F0D" w:rsidP="00272F0D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8502EAD" w14:textId="77777777" w:rsidR="00272F0D" w:rsidRPr="009C216B" w:rsidRDefault="00272F0D" w:rsidP="00272F0D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1B5E91" w14:textId="14883E53" w:rsidR="00272F0D" w:rsidRPr="009C216B" w:rsidRDefault="00272F0D" w:rsidP="00272F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007B199" w14:textId="77777777" w:rsidR="00272F0D" w:rsidRPr="009C216B" w:rsidRDefault="00272F0D" w:rsidP="00272F0D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2351B04" w14:textId="49CBBF36" w:rsidR="00272F0D" w:rsidRPr="009C216B" w:rsidRDefault="00272F0D" w:rsidP="00272F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6A5A3986" w14:textId="77777777" w:rsidR="00272F0D" w:rsidRPr="009C216B" w:rsidRDefault="00272F0D" w:rsidP="00272F0D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5DB80D" w14:textId="17ABB1F1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261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479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164</w:t>
            </w:r>
          </w:p>
        </w:tc>
      </w:tr>
      <w:tr w:rsidR="00272F0D" w:rsidRPr="009C216B" w14:paraId="02615C91" w14:textId="77777777" w:rsidTr="00A77C3B">
        <w:trPr>
          <w:trHeight w:val="20"/>
        </w:trPr>
        <w:tc>
          <w:tcPr>
            <w:tcW w:w="4050" w:type="dxa"/>
          </w:tcPr>
          <w:p w14:paraId="13AB7758" w14:textId="77777777" w:rsidR="00272F0D" w:rsidRPr="009C216B" w:rsidRDefault="00272F0D" w:rsidP="00272F0D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340E2CC2" w14:textId="22A0D4D4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519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506</w:t>
            </w:r>
          </w:p>
        </w:tc>
        <w:tc>
          <w:tcPr>
            <w:tcW w:w="90" w:type="dxa"/>
          </w:tcPr>
          <w:p w14:paraId="1ED7DFE3" w14:textId="77777777" w:rsidR="00272F0D" w:rsidRPr="009C216B" w:rsidRDefault="00272F0D" w:rsidP="00272F0D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AB4DBA5" w14:textId="69C13217" w:rsidR="00272F0D" w:rsidRPr="009C216B" w:rsidRDefault="00272F0D" w:rsidP="00272F0D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75B38C5" w14:textId="77777777" w:rsidR="00272F0D" w:rsidRPr="009C216B" w:rsidRDefault="00272F0D" w:rsidP="00272F0D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19DCE69" w14:textId="33AB8A93" w:rsidR="00272F0D" w:rsidRPr="009C216B" w:rsidRDefault="00272F0D" w:rsidP="00272F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E045AC1" w14:textId="77777777" w:rsidR="00272F0D" w:rsidRPr="009C216B" w:rsidRDefault="00272F0D" w:rsidP="00272F0D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581A51F6" w14:textId="56F00AA8" w:rsidR="00272F0D" w:rsidRPr="009C216B" w:rsidRDefault="00272F0D" w:rsidP="00272F0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04C73EE2" w14:textId="77777777" w:rsidR="00272F0D" w:rsidRPr="009C216B" w:rsidRDefault="00272F0D" w:rsidP="00272F0D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C428E2" w14:textId="2E0F91DE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519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506</w:t>
            </w:r>
          </w:p>
        </w:tc>
      </w:tr>
      <w:tr w:rsidR="00272F0D" w:rsidRPr="009C216B" w14:paraId="4B813B0A" w14:textId="77777777" w:rsidTr="00A77C3B">
        <w:trPr>
          <w:trHeight w:val="20"/>
        </w:trPr>
        <w:tc>
          <w:tcPr>
            <w:tcW w:w="4050" w:type="dxa"/>
          </w:tcPr>
          <w:p w14:paraId="6C28E0E5" w14:textId="77777777" w:rsidR="00272F0D" w:rsidRPr="009C216B" w:rsidRDefault="00272F0D" w:rsidP="00272F0D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77489033" w14:textId="28EDFF5A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577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555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694</w:t>
            </w:r>
          </w:p>
        </w:tc>
        <w:tc>
          <w:tcPr>
            <w:tcW w:w="90" w:type="dxa"/>
          </w:tcPr>
          <w:p w14:paraId="35D0F1BC" w14:textId="77777777" w:rsidR="00272F0D" w:rsidRPr="009C216B" w:rsidRDefault="00272F0D" w:rsidP="00272F0D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BD680DB" w14:textId="4ADA469B" w:rsidR="00272F0D" w:rsidRPr="009C216B" w:rsidRDefault="008630E7" w:rsidP="00272F0D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F1A16F1" w14:textId="77777777" w:rsidR="00272F0D" w:rsidRPr="009C216B" w:rsidRDefault="00272F0D" w:rsidP="00272F0D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EEFD09" w14:textId="758E2ED4" w:rsidR="00272F0D" w:rsidRPr="009C216B" w:rsidRDefault="008630E7" w:rsidP="00B92C09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389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6E01D0" w14:textId="77777777" w:rsidR="00272F0D" w:rsidRPr="009C216B" w:rsidRDefault="00272F0D" w:rsidP="00272F0D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C483D3D" w14:textId="323832D2" w:rsidR="00272F0D" w:rsidRPr="009C216B" w:rsidRDefault="00983FAE" w:rsidP="00272F0D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8630E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155</w:t>
            </w:r>
            <w:r w:rsidR="008630E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111" w:type="dxa"/>
          </w:tcPr>
          <w:p w14:paraId="6A621B3C" w14:textId="77777777" w:rsidR="00272F0D" w:rsidRPr="009C216B" w:rsidRDefault="00272F0D" w:rsidP="00272F0D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BBB0FA" w14:textId="43309FE6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588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654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395</w:t>
            </w:r>
          </w:p>
        </w:tc>
      </w:tr>
      <w:tr w:rsidR="00272F0D" w:rsidRPr="009C216B" w14:paraId="038393FC" w14:textId="77777777" w:rsidTr="00A77C3B">
        <w:trPr>
          <w:trHeight w:val="20"/>
        </w:trPr>
        <w:tc>
          <w:tcPr>
            <w:tcW w:w="4050" w:type="dxa"/>
          </w:tcPr>
          <w:p w14:paraId="37C2CEC4" w14:textId="77777777" w:rsidR="00272F0D" w:rsidRPr="009C216B" w:rsidRDefault="00272F0D" w:rsidP="00272F0D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78310C4" w14:textId="4935949D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218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733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498</w:t>
            </w:r>
          </w:p>
        </w:tc>
        <w:tc>
          <w:tcPr>
            <w:tcW w:w="90" w:type="dxa"/>
          </w:tcPr>
          <w:p w14:paraId="0A2707B2" w14:textId="77777777" w:rsidR="00272F0D" w:rsidRPr="009C216B" w:rsidRDefault="00272F0D" w:rsidP="00272F0D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5EFF00" w14:textId="25C9A6EC" w:rsidR="00272F0D" w:rsidRPr="009C216B" w:rsidRDefault="00983FAE" w:rsidP="00272F0D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10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860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002</w:t>
            </w:r>
          </w:p>
        </w:tc>
        <w:tc>
          <w:tcPr>
            <w:tcW w:w="90" w:type="dxa"/>
          </w:tcPr>
          <w:p w14:paraId="5569537A" w14:textId="77777777" w:rsidR="00272F0D" w:rsidRPr="009C216B" w:rsidRDefault="00272F0D" w:rsidP="00272F0D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45D2A" w14:textId="34602A6C" w:rsidR="00272F0D" w:rsidRPr="009C216B" w:rsidRDefault="00B92C09" w:rsidP="00272F0D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170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666F909" w14:textId="77777777" w:rsidR="00272F0D" w:rsidRPr="009C216B" w:rsidRDefault="00272F0D" w:rsidP="00272F0D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476CB3DF" w14:textId="7CA018B9" w:rsidR="00272F0D" w:rsidRPr="009C216B" w:rsidRDefault="00983FAE" w:rsidP="00272F0D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682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748</w:t>
            </w:r>
          </w:p>
        </w:tc>
        <w:tc>
          <w:tcPr>
            <w:tcW w:w="111" w:type="dxa"/>
          </w:tcPr>
          <w:p w14:paraId="303D578A" w14:textId="77777777" w:rsidR="00272F0D" w:rsidRPr="009C216B" w:rsidRDefault="00272F0D" w:rsidP="00272F0D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5427B1" w14:textId="523F9F74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243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105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943</w:t>
            </w:r>
          </w:p>
        </w:tc>
      </w:tr>
      <w:tr w:rsidR="00272F0D" w:rsidRPr="009C216B" w14:paraId="714856FD" w14:textId="77777777" w:rsidTr="00A77C3B">
        <w:trPr>
          <w:trHeight w:val="20"/>
        </w:trPr>
        <w:tc>
          <w:tcPr>
            <w:tcW w:w="4050" w:type="dxa"/>
          </w:tcPr>
          <w:p w14:paraId="69D0E67D" w14:textId="77777777" w:rsidR="00272F0D" w:rsidRPr="009C216B" w:rsidRDefault="00272F0D" w:rsidP="00272F0D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0E272F3E" w14:textId="1F1B96CC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400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898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070</w:t>
            </w:r>
          </w:p>
        </w:tc>
        <w:tc>
          <w:tcPr>
            <w:tcW w:w="90" w:type="dxa"/>
          </w:tcPr>
          <w:p w14:paraId="104C0B3C" w14:textId="77777777" w:rsidR="00272F0D" w:rsidRPr="009C216B" w:rsidRDefault="00272F0D" w:rsidP="00272F0D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057A8A1" w14:textId="0F500477" w:rsidR="00272F0D" w:rsidRPr="009C216B" w:rsidRDefault="00983FAE" w:rsidP="00272F0D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580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415</w:t>
            </w:r>
          </w:p>
        </w:tc>
        <w:tc>
          <w:tcPr>
            <w:tcW w:w="90" w:type="dxa"/>
          </w:tcPr>
          <w:p w14:paraId="4DED0C4B" w14:textId="77777777" w:rsidR="00272F0D" w:rsidRPr="009C216B" w:rsidRDefault="00272F0D" w:rsidP="00272F0D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FD70FD" w14:textId="45B4C77C" w:rsidR="00272F0D" w:rsidRPr="009C216B" w:rsidRDefault="00B92C09" w:rsidP="00272F0D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891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191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AE46849" w14:textId="77777777" w:rsidR="00272F0D" w:rsidRPr="009C216B" w:rsidRDefault="00272F0D" w:rsidP="00272F0D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17819236" w14:textId="2C52886C" w:rsidR="00272F0D" w:rsidRPr="009C216B" w:rsidRDefault="00983FAE" w:rsidP="00272F0D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63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353</w:t>
            </w:r>
            <w:r w:rsidR="00B92C0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206</w:t>
            </w:r>
          </w:p>
        </w:tc>
        <w:tc>
          <w:tcPr>
            <w:tcW w:w="111" w:type="dxa"/>
          </w:tcPr>
          <w:p w14:paraId="60D2E55A" w14:textId="77777777" w:rsidR="00272F0D" w:rsidRPr="009C216B" w:rsidRDefault="00272F0D" w:rsidP="00272F0D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B58F54" w14:textId="494D9C35" w:rsidR="00272F0D" w:rsidRPr="009C216B" w:rsidRDefault="00983FAE" w:rsidP="00272F0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438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940</w:t>
            </w:r>
            <w:r w:rsidR="00272F0D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500</w:t>
            </w:r>
          </w:p>
        </w:tc>
      </w:tr>
      <w:tr w:rsidR="002D1676" w:rsidRPr="009C216B" w14:paraId="70CB496D" w14:textId="77777777" w:rsidTr="00A77C3B">
        <w:trPr>
          <w:trHeight w:val="20"/>
        </w:trPr>
        <w:tc>
          <w:tcPr>
            <w:tcW w:w="4050" w:type="dxa"/>
          </w:tcPr>
          <w:p w14:paraId="7F3E2111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</w:tcPr>
          <w:p w14:paraId="0D877E71" w14:textId="08E3897D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137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138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220A72DE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E582DF" w14:textId="639CF510" w:rsidR="002D1676" w:rsidRPr="009C216B" w:rsidRDefault="002D1676" w:rsidP="002D1676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0DA5EC8" w14:textId="77777777" w:rsidR="002D1676" w:rsidRPr="009C216B" w:rsidRDefault="002D1676" w:rsidP="002D1676">
            <w:pPr>
              <w:tabs>
                <w:tab w:val="decimal" w:pos="945"/>
              </w:tabs>
              <w:ind w:left="18" w:right="-6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472FA37" w14:textId="46D2DA45" w:rsidR="002D1676" w:rsidRPr="009C216B" w:rsidRDefault="002D1676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752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9F60ED6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5FA3EF13" w14:textId="6CC0502D" w:rsidR="002D1676" w:rsidRPr="009C216B" w:rsidRDefault="00983FAE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13</w:t>
            </w:r>
            <w:r w:rsidR="00E91D9A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296</w:t>
            </w:r>
            <w:r w:rsidR="00E91D9A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496</w:t>
            </w:r>
          </w:p>
        </w:tc>
        <w:tc>
          <w:tcPr>
            <w:tcW w:w="111" w:type="dxa"/>
          </w:tcPr>
          <w:p w14:paraId="2F1782BF" w14:textId="77777777" w:rsidR="002D1676" w:rsidRPr="009C216B" w:rsidRDefault="002D1676" w:rsidP="002D167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FFA0DF" w14:textId="79E9D62B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149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516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369</w:t>
            </w:r>
          </w:p>
        </w:tc>
      </w:tr>
      <w:tr w:rsidR="002D1676" w:rsidRPr="009C216B" w14:paraId="65DD32BC" w14:textId="77777777" w:rsidTr="00A77C3B">
        <w:trPr>
          <w:trHeight w:val="20"/>
        </w:trPr>
        <w:tc>
          <w:tcPr>
            <w:tcW w:w="4050" w:type="dxa"/>
          </w:tcPr>
          <w:p w14:paraId="41CCC033" w14:textId="77777777" w:rsidR="002D1676" w:rsidRPr="009C216B" w:rsidRDefault="002D1676" w:rsidP="002D1676">
            <w:pPr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F64A0E" w14:textId="5A97994F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C216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C216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4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723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324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557</w:t>
            </w:r>
            <w:r w:rsidRPr="009C216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1183D9A6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A4171A0" w14:textId="52C23EF5" w:rsidR="002D1676" w:rsidRPr="009C216B" w:rsidRDefault="00983FAE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14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440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417</w:t>
            </w:r>
          </w:p>
        </w:tc>
        <w:tc>
          <w:tcPr>
            <w:tcW w:w="90" w:type="dxa"/>
          </w:tcPr>
          <w:p w14:paraId="0BB0C312" w14:textId="77777777" w:rsidR="002D1676" w:rsidRPr="009C216B" w:rsidRDefault="002D1676" w:rsidP="002D167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384902" w14:textId="25E6CA78" w:rsidR="002D1676" w:rsidRPr="009C216B" w:rsidRDefault="002D1676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036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637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5557F6E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1C069786" w14:textId="48C540FB" w:rsidR="002D1676" w:rsidRPr="009C216B" w:rsidRDefault="00983FAE" w:rsidP="002D1676">
            <w:pPr>
              <w:tabs>
                <w:tab w:val="decimal" w:pos="917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118</w:t>
            </w:r>
            <w:r w:rsidR="00E91D9A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487</w:t>
            </w:r>
            <w:r w:rsidR="00E91D9A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540</w:t>
            </w:r>
          </w:p>
        </w:tc>
        <w:tc>
          <w:tcPr>
            <w:tcW w:w="111" w:type="dxa"/>
          </w:tcPr>
          <w:p w14:paraId="43EFAD1F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CD15600" w14:textId="5796FA79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809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215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877</w:t>
            </w:r>
          </w:p>
        </w:tc>
      </w:tr>
      <w:tr w:rsidR="002D1676" w:rsidRPr="009C216B" w14:paraId="47EB9353" w14:textId="77777777" w:rsidTr="00A77C3B">
        <w:trPr>
          <w:trHeight w:val="20"/>
        </w:trPr>
        <w:tc>
          <w:tcPr>
            <w:tcW w:w="4050" w:type="dxa"/>
          </w:tcPr>
          <w:p w14:paraId="71F05659" w14:textId="77777777" w:rsidR="002D1676" w:rsidRPr="009C216B" w:rsidRDefault="002D1676" w:rsidP="002D1676">
            <w:pPr>
              <w:ind w:left="36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2D7E6F" w14:textId="77777777" w:rsidR="002D1676" w:rsidRPr="009C216B" w:rsidRDefault="002D1676" w:rsidP="002D1676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582397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5A4BB3" w14:textId="77777777" w:rsidR="002D1676" w:rsidRPr="009C216B" w:rsidRDefault="002D1676" w:rsidP="002D1676">
            <w:pPr>
              <w:tabs>
                <w:tab w:val="decimal" w:pos="824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16BE75" w14:textId="77777777" w:rsidR="002D1676" w:rsidRPr="009C216B" w:rsidRDefault="002D1676" w:rsidP="002D167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9583B2" w14:textId="77777777" w:rsidR="002D1676" w:rsidRPr="009C216B" w:rsidRDefault="002D1676" w:rsidP="002D1676">
            <w:pPr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E9FA71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07396C10" w14:textId="77777777" w:rsidR="002D1676" w:rsidRPr="009C216B" w:rsidRDefault="002D1676" w:rsidP="002D1676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40F35F54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9CF839" w14:textId="77777777" w:rsidR="002D1676" w:rsidRPr="009C216B" w:rsidRDefault="002D1676" w:rsidP="002D1676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D1676" w:rsidRPr="009C216B" w14:paraId="66D32E40" w14:textId="77777777" w:rsidTr="00A77C3B">
        <w:trPr>
          <w:trHeight w:val="20"/>
        </w:trPr>
        <w:tc>
          <w:tcPr>
            <w:tcW w:w="4050" w:type="dxa"/>
          </w:tcPr>
          <w:p w14:paraId="337FB138" w14:textId="77777777" w:rsidR="002D1676" w:rsidRPr="009C216B" w:rsidRDefault="002D1676" w:rsidP="002D1676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44BE718F" w14:textId="77777777" w:rsidR="002D1676" w:rsidRPr="009C216B" w:rsidRDefault="002D1676" w:rsidP="002D1676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1747F9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D31112B" w14:textId="77777777" w:rsidR="002D1676" w:rsidRPr="009C216B" w:rsidRDefault="002D1676" w:rsidP="002D1676">
            <w:pPr>
              <w:tabs>
                <w:tab w:val="decimal" w:pos="824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6C862D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642105" w14:textId="77777777" w:rsidR="002D1676" w:rsidRPr="009C216B" w:rsidRDefault="002D1676" w:rsidP="002D1676">
            <w:pPr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53B141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65C3EEF1" w14:textId="77777777" w:rsidR="002D1676" w:rsidRPr="009C216B" w:rsidRDefault="002D1676" w:rsidP="002D1676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28B275B5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5A78A5" w14:textId="77777777" w:rsidR="002D1676" w:rsidRPr="009C216B" w:rsidRDefault="002D1676" w:rsidP="002D1676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D1676" w:rsidRPr="009C216B" w14:paraId="35B657B8" w14:textId="77777777" w:rsidTr="00A77C3B">
        <w:trPr>
          <w:trHeight w:val="20"/>
        </w:trPr>
        <w:tc>
          <w:tcPr>
            <w:tcW w:w="4050" w:type="dxa"/>
          </w:tcPr>
          <w:p w14:paraId="4EA2450F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42403B4C" w14:textId="5209EE6D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705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763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52FAD33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144829" w14:textId="1A926718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403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096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220FD14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9993E0" w14:textId="01D3A56D" w:rsidR="002D1676" w:rsidRPr="009C216B" w:rsidRDefault="002D1676" w:rsidP="002D16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CCAD2C7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5C04D1B7" w14:textId="3C8B7F92" w:rsidR="002D1676" w:rsidRPr="009C216B" w:rsidRDefault="002D1676" w:rsidP="002D16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3FEE46E0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21E0B5" w14:textId="29D24D7B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108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859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2D1676" w:rsidRPr="009C216B" w14:paraId="751FF7F8" w14:textId="77777777" w:rsidTr="00A77C3B">
        <w:trPr>
          <w:trHeight w:val="20"/>
        </w:trPr>
        <w:tc>
          <w:tcPr>
            <w:tcW w:w="4050" w:type="dxa"/>
          </w:tcPr>
          <w:p w14:paraId="2F501120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2DADC5F4" w14:textId="0F22ECE3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253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473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741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E8FE67F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18A9390" w14:textId="23E0DD7A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933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102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C4BFE36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64440B" w14:textId="57C3BD0D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46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256</w:t>
            </w:r>
          </w:p>
        </w:tc>
        <w:tc>
          <w:tcPr>
            <w:tcW w:w="90" w:type="dxa"/>
          </w:tcPr>
          <w:p w14:paraId="33933F86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32F8D63E" w14:textId="4EA9E179" w:rsidR="002D1676" w:rsidRPr="009C216B" w:rsidRDefault="002D1676" w:rsidP="002D16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0F3FC4D8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6F4E6A" w14:textId="52BE7AE2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285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360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587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2D1676" w:rsidRPr="009C216B" w14:paraId="1AA75ED9" w14:textId="77777777" w:rsidTr="00A77C3B">
        <w:trPr>
          <w:trHeight w:val="66"/>
        </w:trPr>
        <w:tc>
          <w:tcPr>
            <w:tcW w:w="4050" w:type="dxa"/>
          </w:tcPr>
          <w:p w14:paraId="6678DF86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6241064" w14:textId="2458EA43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878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09597B4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E9CA41" w14:textId="3CBE8BEF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635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500EED0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FD67B2D" w14:textId="6DB2B822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16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987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994</w:t>
            </w:r>
          </w:p>
        </w:tc>
        <w:tc>
          <w:tcPr>
            <w:tcW w:w="90" w:type="dxa"/>
          </w:tcPr>
          <w:p w14:paraId="1240507B" w14:textId="77777777" w:rsidR="002D1676" w:rsidRPr="009C216B" w:rsidRDefault="002D1676" w:rsidP="002D1676">
            <w:pPr>
              <w:tabs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485C3E26" w14:textId="663BCC33" w:rsidR="002D1676" w:rsidRPr="009C216B" w:rsidRDefault="002D1676" w:rsidP="002D16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15C90BE1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D96292" w14:textId="7695C1DD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770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616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053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2D1676" w:rsidRPr="009C216B" w14:paraId="39373A11" w14:textId="77777777" w:rsidTr="00A77C3B">
        <w:trPr>
          <w:trHeight w:val="20"/>
        </w:trPr>
        <w:tc>
          <w:tcPr>
            <w:tcW w:w="4050" w:type="dxa"/>
          </w:tcPr>
          <w:p w14:paraId="21EE5C36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505451FE" w14:textId="7B9FD096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271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565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DDA56F6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470577" w14:textId="3CB3B03F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479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BA987DC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CDF6C4" w14:textId="63905FC0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28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888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092</w:t>
            </w:r>
          </w:p>
        </w:tc>
        <w:tc>
          <w:tcPr>
            <w:tcW w:w="90" w:type="dxa"/>
          </w:tcPr>
          <w:p w14:paraId="258069A3" w14:textId="77777777" w:rsidR="002D1676" w:rsidRPr="009C216B" w:rsidRDefault="002D1676" w:rsidP="002D1676">
            <w:pPr>
              <w:tabs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4A61610A" w14:textId="4ADB26B5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570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955</w:t>
            </w:r>
          </w:p>
        </w:tc>
        <w:tc>
          <w:tcPr>
            <w:tcW w:w="111" w:type="dxa"/>
          </w:tcPr>
          <w:p w14:paraId="14D499C6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1BEBF0" w14:textId="130227CF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283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645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633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2D1676" w:rsidRPr="009C216B" w14:paraId="232353C5" w14:textId="77777777" w:rsidTr="00A77C3B">
        <w:trPr>
          <w:trHeight w:val="20"/>
        </w:trPr>
        <w:tc>
          <w:tcPr>
            <w:tcW w:w="4050" w:type="dxa"/>
          </w:tcPr>
          <w:p w14:paraId="16BB7CE3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1B2DAB8" w14:textId="0173D304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101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154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57D9EE9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F4610DC" w14:textId="53A0F9AC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189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E0194F3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DBBFDA1" w14:textId="3B888770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787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167</w:t>
            </w:r>
          </w:p>
        </w:tc>
        <w:tc>
          <w:tcPr>
            <w:tcW w:w="90" w:type="dxa"/>
          </w:tcPr>
          <w:p w14:paraId="7FFDCAAC" w14:textId="77777777" w:rsidR="002D1676" w:rsidRPr="009C216B" w:rsidRDefault="002D1676" w:rsidP="002D1676">
            <w:pPr>
              <w:tabs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465529BC" w14:textId="1AD9E7BB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484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233</w:t>
            </w:r>
          </w:p>
        </w:tc>
        <w:tc>
          <w:tcPr>
            <w:tcW w:w="111" w:type="dxa"/>
          </w:tcPr>
          <w:p w14:paraId="4C2EF7E0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E81967" w14:textId="536391C7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110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072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384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2D1676" w:rsidRPr="009C216B" w14:paraId="0A6AC07A" w14:textId="77777777" w:rsidTr="00A77C3B">
        <w:trPr>
          <w:trHeight w:val="20"/>
        </w:trPr>
        <w:tc>
          <w:tcPr>
            <w:tcW w:w="4050" w:type="dxa"/>
          </w:tcPr>
          <w:p w14:paraId="1D516DC2" w14:textId="77777777" w:rsidR="002D1676" w:rsidRPr="009C216B" w:rsidRDefault="002D1676" w:rsidP="002D1676">
            <w:pPr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7EC6000" w14:textId="7EFCA195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353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867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22BC681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6B08ED" w14:textId="0DCF027C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217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700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297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421935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CDC712" w14:textId="5767D230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46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709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509</w:t>
            </w:r>
          </w:p>
        </w:tc>
        <w:tc>
          <w:tcPr>
            <w:tcW w:w="90" w:type="dxa"/>
          </w:tcPr>
          <w:p w14:paraId="4C5AB596" w14:textId="77777777" w:rsidR="002D1676" w:rsidRPr="009C216B" w:rsidRDefault="002D1676" w:rsidP="002D1676">
            <w:pPr>
              <w:tabs>
                <w:tab w:val="decimal" w:pos="900"/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4EF5103C" w14:textId="01CF5462" w:rsidR="002D1676" w:rsidRPr="009C216B" w:rsidRDefault="00983FAE" w:rsidP="002D1676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055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188</w:t>
            </w:r>
          </w:p>
        </w:tc>
        <w:tc>
          <w:tcPr>
            <w:tcW w:w="111" w:type="dxa"/>
          </w:tcPr>
          <w:p w14:paraId="2A7CB859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DB8ED0D" w14:textId="2B87D2B4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522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803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516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2D1676" w:rsidRPr="009C216B" w14:paraId="2F52B544" w14:textId="77777777" w:rsidTr="00A77C3B">
        <w:trPr>
          <w:trHeight w:val="20"/>
        </w:trPr>
        <w:tc>
          <w:tcPr>
            <w:tcW w:w="4050" w:type="dxa"/>
          </w:tcPr>
          <w:p w14:paraId="3C66B700" w14:textId="77777777" w:rsidR="002D1676" w:rsidRPr="009C216B" w:rsidRDefault="002D1676" w:rsidP="002D1676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B875B0F" w14:textId="77777777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2BD230C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F6399B" w14:textId="77777777" w:rsidR="002D1676" w:rsidRPr="009C216B" w:rsidRDefault="002D1676" w:rsidP="002D1676">
            <w:pPr>
              <w:tabs>
                <w:tab w:val="decimal" w:pos="824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0CDCA2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78E6DB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3D1548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50664E10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7FCD8CA8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B9A08DD" w14:textId="77777777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2D1676" w:rsidRPr="009C216B" w14:paraId="664AA63D" w14:textId="77777777" w:rsidTr="00A77C3B">
        <w:trPr>
          <w:trHeight w:val="20"/>
        </w:trPr>
        <w:tc>
          <w:tcPr>
            <w:tcW w:w="4050" w:type="dxa"/>
          </w:tcPr>
          <w:p w14:paraId="1300C746" w14:textId="77777777" w:rsidR="002D1676" w:rsidRPr="009C216B" w:rsidRDefault="002D1676" w:rsidP="002D1676">
            <w:pPr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อาคารระหว่างก่อสร้าง</w:t>
            </w:r>
          </w:p>
        </w:tc>
        <w:tc>
          <w:tcPr>
            <w:tcW w:w="1080" w:type="dxa"/>
          </w:tcPr>
          <w:p w14:paraId="1FE98C8B" w14:textId="77777777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C1683E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FC8F1C1" w14:textId="77777777" w:rsidR="002D1676" w:rsidRPr="009C216B" w:rsidRDefault="002D1676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AEF7425" w14:textId="77777777" w:rsidR="002D1676" w:rsidRPr="009C216B" w:rsidRDefault="002D1676" w:rsidP="002D167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479306" w14:textId="77777777" w:rsidR="002D1676" w:rsidRPr="009C216B" w:rsidRDefault="002D1676" w:rsidP="002D16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E01004" w14:textId="77777777" w:rsidR="002D1676" w:rsidRPr="009C216B" w:rsidRDefault="002D1676" w:rsidP="002D1676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79D34430" w14:textId="77777777" w:rsidR="002D1676" w:rsidRPr="009C216B" w:rsidRDefault="002D1676" w:rsidP="002D1676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38EBE45E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A4B899" w14:textId="77777777" w:rsidR="002D1676" w:rsidRPr="009C216B" w:rsidRDefault="002D1676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D1676" w:rsidRPr="009C216B" w14:paraId="4552E0CC" w14:textId="77777777" w:rsidTr="00A77C3B">
        <w:trPr>
          <w:trHeight w:val="20"/>
        </w:trPr>
        <w:tc>
          <w:tcPr>
            <w:tcW w:w="4050" w:type="dxa"/>
          </w:tcPr>
          <w:p w14:paraId="58D85823" w14:textId="77777777" w:rsidR="002D1676" w:rsidRPr="009C216B" w:rsidRDefault="002D1676" w:rsidP="002D1676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และอุปกรณ์ระหว่างติดตั้ง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EBA18B8" w14:textId="00A457A1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84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361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655</w:t>
            </w:r>
          </w:p>
        </w:tc>
        <w:tc>
          <w:tcPr>
            <w:tcW w:w="90" w:type="dxa"/>
          </w:tcPr>
          <w:p w14:paraId="44533B29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117886" w14:textId="632FCCB1" w:rsidR="002D1676" w:rsidRPr="009C216B" w:rsidRDefault="00983FAE" w:rsidP="002D1676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91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100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723</w:t>
            </w:r>
          </w:p>
        </w:tc>
        <w:tc>
          <w:tcPr>
            <w:tcW w:w="90" w:type="dxa"/>
          </w:tcPr>
          <w:p w14:paraId="61498458" w14:textId="77777777" w:rsidR="002D1676" w:rsidRPr="009C216B" w:rsidRDefault="002D1676" w:rsidP="002D1676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C6711BD" w14:textId="2F3E7684" w:rsidR="002D1676" w:rsidRPr="009C216B" w:rsidRDefault="002D1676" w:rsidP="002D16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029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669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9205D78" w14:textId="77777777" w:rsidR="002D1676" w:rsidRPr="009C216B" w:rsidRDefault="002D1676" w:rsidP="002D1676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69AEAE51" w14:textId="7C62368F" w:rsidR="002D1676" w:rsidRPr="009C216B" w:rsidRDefault="002D1676" w:rsidP="002D1676">
            <w:pPr>
              <w:tabs>
                <w:tab w:val="decimal" w:pos="917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121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555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088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6D623EA7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0A75B7" w14:textId="09E58ED8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51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877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621</w:t>
            </w:r>
          </w:p>
        </w:tc>
      </w:tr>
      <w:tr w:rsidR="002D1676" w:rsidRPr="009C216B" w14:paraId="3D43F115" w14:textId="77777777" w:rsidTr="00A77C3B">
        <w:trPr>
          <w:trHeight w:val="20"/>
        </w:trPr>
        <w:tc>
          <w:tcPr>
            <w:tcW w:w="4050" w:type="dxa"/>
          </w:tcPr>
          <w:p w14:paraId="1786BA91" w14:textId="77777777" w:rsidR="002D1676" w:rsidRPr="009C216B" w:rsidRDefault="002D1676" w:rsidP="002D1676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6B018F4" w14:textId="0CD24365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453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818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296</w:t>
            </w:r>
          </w:p>
        </w:tc>
        <w:tc>
          <w:tcPr>
            <w:tcW w:w="90" w:type="dxa"/>
          </w:tcPr>
          <w:p w14:paraId="4CBA1F08" w14:textId="77777777" w:rsidR="002D1676" w:rsidRPr="009C216B" w:rsidRDefault="002D1676" w:rsidP="002D1676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45604F" w14:textId="77777777" w:rsidR="002D1676" w:rsidRPr="009C216B" w:rsidRDefault="002D1676" w:rsidP="002D1676">
            <w:pPr>
              <w:ind w:right="14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F8C677A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6A96AD" w14:textId="77777777" w:rsidR="002D1676" w:rsidRPr="009C216B" w:rsidRDefault="002D1676" w:rsidP="002D1676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C233F25" w14:textId="77777777" w:rsidR="002D1676" w:rsidRPr="009C216B" w:rsidRDefault="002D1676" w:rsidP="002D1676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</w:tcPr>
          <w:p w14:paraId="3F3A2F2E" w14:textId="77777777" w:rsidR="002D1676" w:rsidRPr="009C216B" w:rsidRDefault="002D1676" w:rsidP="002D1676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</w:tcPr>
          <w:p w14:paraId="3630CF27" w14:textId="77777777" w:rsidR="002D1676" w:rsidRPr="009C216B" w:rsidRDefault="002D1676" w:rsidP="002D1676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87E409" w14:textId="1E2934F7" w:rsidR="002D1676" w:rsidRPr="009C216B" w:rsidRDefault="00983FAE" w:rsidP="002D1676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338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289</w:t>
            </w:r>
            <w:r w:rsidR="002D167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982</w:t>
            </w:r>
          </w:p>
        </w:tc>
      </w:tr>
    </w:tbl>
    <w:p w14:paraId="728474DD" w14:textId="77777777" w:rsidR="00FA11FB" w:rsidRPr="009C216B" w:rsidRDefault="00FA11FB" w:rsidP="00FA11FB">
      <w:pPr>
        <w:tabs>
          <w:tab w:val="left" w:pos="1080"/>
        </w:tabs>
        <w:ind w:left="360" w:right="-295"/>
        <w:jc w:val="right"/>
        <w:rPr>
          <w:rFonts w:ascii="Angsana New" w:hAnsi="Angsana New"/>
          <w:sz w:val="32"/>
          <w:szCs w:val="32"/>
          <w:cs/>
        </w:rPr>
      </w:pPr>
    </w:p>
    <w:p w14:paraId="5E843200" w14:textId="77777777" w:rsidR="00FA11FB" w:rsidRPr="009C216B" w:rsidRDefault="00820E3C" w:rsidP="00FA11FB">
      <w:pPr>
        <w:tabs>
          <w:tab w:val="left" w:pos="1080"/>
        </w:tabs>
        <w:ind w:left="540" w:right="-295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FA11FB" w:rsidRPr="009C216B">
        <w:rPr>
          <w:rFonts w:ascii="Angsana New" w:hAnsi="Angsana New"/>
          <w:b/>
          <w:bCs/>
          <w:sz w:val="24"/>
          <w:szCs w:val="24"/>
          <w:cs/>
        </w:rPr>
        <w:lastRenderedPageBreak/>
        <w:t xml:space="preserve">งบการเงินเฉพาะกิจการ </w:t>
      </w:r>
      <w:r w:rsidR="00FA11FB" w:rsidRPr="009C216B">
        <w:rPr>
          <w:rFonts w:ascii="Angsana New" w:hAnsi="Angsana New"/>
          <w:sz w:val="24"/>
          <w:szCs w:val="24"/>
        </w:rPr>
        <w:t>(</w:t>
      </w:r>
      <w:r w:rsidR="00FA11FB" w:rsidRPr="009C216B">
        <w:rPr>
          <w:rFonts w:ascii="Angsana New" w:hAnsi="Angsana New"/>
          <w:sz w:val="24"/>
          <w:szCs w:val="24"/>
          <w:cs/>
        </w:rPr>
        <w:t>ต่อ)</w:t>
      </w:r>
    </w:p>
    <w:p w14:paraId="107F239D" w14:textId="78C523E5" w:rsidR="0009632D" w:rsidRPr="009C216B" w:rsidRDefault="0009632D" w:rsidP="0009632D">
      <w:pPr>
        <w:tabs>
          <w:tab w:val="left" w:pos="1080"/>
        </w:tabs>
        <w:ind w:firstLine="547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31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 </w:t>
      </w: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4"/>
          <w:szCs w:val="24"/>
        </w:rPr>
        <w:t>2562</w:t>
      </w:r>
    </w:p>
    <w:p w14:paraId="7885E9F1" w14:textId="77777777" w:rsidR="0009632D" w:rsidRPr="009C216B" w:rsidRDefault="0009632D" w:rsidP="0009632D">
      <w:pPr>
        <w:ind w:left="360" w:right="-205"/>
        <w:jc w:val="right"/>
        <w:rPr>
          <w:rFonts w:ascii="Angsana New" w:eastAsia="Times New Roman" w:hAnsi="Angsana New"/>
          <w:b/>
          <w:bCs/>
          <w:color w:val="000000"/>
          <w:sz w:val="24"/>
          <w:szCs w:val="24"/>
        </w:rPr>
      </w:pP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4"/>
          <w:szCs w:val="24"/>
          <w:cs/>
        </w:rPr>
        <w:t>บาท</w:t>
      </w:r>
    </w:p>
    <w:tbl>
      <w:tblPr>
        <w:tblW w:w="9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900"/>
        <w:gridCol w:w="90"/>
        <w:gridCol w:w="936"/>
        <w:gridCol w:w="9"/>
        <w:gridCol w:w="102"/>
        <w:gridCol w:w="9"/>
        <w:gridCol w:w="1080"/>
        <w:gridCol w:w="6"/>
      </w:tblGrid>
      <w:tr w:rsidR="00AF78A7" w:rsidRPr="009C216B" w14:paraId="1B45AB6C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446CAD53" w14:textId="77777777" w:rsidR="00AF78A7" w:rsidRPr="009C216B" w:rsidRDefault="00AF78A7" w:rsidP="00011271">
            <w:pPr>
              <w:ind w:left="532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421CDA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B59868D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48BA144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2BB6A9F0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9A215F6" w14:textId="77777777" w:rsidR="00AF78A7" w:rsidRPr="009C216B" w:rsidRDefault="00AF78A7" w:rsidP="00011271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90" w:type="dxa"/>
          </w:tcPr>
          <w:p w14:paraId="7A313390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C941A2A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111" w:type="dxa"/>
            <w:gridSpan w:val="2"/>
          </w:tcPr>
          <w:p w14:paraId="68BCAB07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8FA095B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AF78A7" w:rsidRPr="009C216B" w14:paraId="632E471E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5ACE0D06" w14:textId="77777777" w:rsidR="00AF78A7" w:rsidRPr="009C216B" w:rsidRDefault="00AF78A7" w:rsidP="00011271">
            <w:pPr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D68143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1929B844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08EC2C5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FD2F701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B5AA985" w14:textId="77777777" w:rsidR="00AF78A7" w:rsidRPr="009C216B" w:rsidRDefault="00AF78A7" w:rsidP="00011271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0262A15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3294E82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ออก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" w:type="dxa"/>
            <w:gridSpan w:val="2"/>
          </w:tcPr>
          <w:p w14:paraId="62B593D6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AF564F0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AF78A7" w:rsidRPr="009C216B" w14:paraId="49030B5A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016B3487" w14:textId="77777777" w:rsidR="00AF78A7" w:rsidRPr="009C216B" w:rsidRDefault="00AF78A7" w:rsidP="00011271">
            <w:pPr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CABE5E" w14:textId="3E57D09F" w:rsidR="00AF78A7" w:rsidRPr="009C216B" w:rsidRDefault="00983FAE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64F5CCC7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4BDCF36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0C335C4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BF2704E" w14:textId="77777777" w:rsidR="00AF78A7" w:rsidRPr="009C216B" w:rsidRDefault="00AF78A7" w:rsidP="00011271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ECB1A7B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0C3B8BA" w14:textId="77777777" w:rsidR="00AF78A7" w:rsidRPr="009C216B" w:rsidRDefault="00AF78A7" w:rsidP="00011271">
            <w:pPr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F927B75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9700B5" w14:textId="00A71A8D" w:rsidR="00AF78A7" w:rsidRPr="009C216B" w:rsidRDefault="00983FAE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AF78A7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AF78A7" w:rsidRPr="009C216B" w14:paraId="2DF186B7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14D74F3E" w14:textId="77777777" w:rsidR="00AF78A7" w:rsidRPr="009C216B" w:rsidRDefault="00AF78A7" w:rsidP="00011271">
            <w:pPr>
              <w:ind w:left="10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07C54F" w14:textId="7CA13479" w:rsidR="00AF78A7" w:rsidRPr="009C216B" w:rsidRDefault="00983FAE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14:paraId="7C291B9F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0159E3E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864978C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616CCB1" w14:textId="77777777" w:rsidR="00AF78A7" w:rsidRPr="009C216B" w:rsidRDefault="00AF78A7" w:rsidP="00011271">
            <w:pPr>
              <w:ind w:left="9" w:firstLine="9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3B7A5A6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75ABB2E" w14:textId="77777777" w:rsidR="00AF78A7" w:rsidRPr="009C216B" w:rsidRDefault="00AF78A7" w:rsidP="00011271">
            <w:pPr>
              <w:ind w:left="18" w:hanging="3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0ECBA071" w14:textId="77777777" w:rsidR="00AF78A7" w:rsidRPr="009C216B" w:rsidRDefault="00AF78A7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D6C287" w14:textId="3B256A18" w:rsidR="00AF78A7" w:rsidRPr="009C216B" w:rsidRDefault="00983FAE" w:rsidP="00011271">
            <w:pPr>
              <w:ind w:left="-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</w:tr>
      <w:tr w:rsidR="00AF78A7" w:rsidRPr="009C216B" w14:paraId="21E55AB6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25C9F3DF" w14:textId="77777777" w:rsidR="00AF78A7" w:rsidRPr="009C216B" w:rsidRDefault="00AF78A7" w:rsidP="00011271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</w:tcPr>
          <w:p w14:paraId="4F9D803C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84D6FE9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DCB2FFB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6FCB76D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815CB8E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2EE345" w14:textId="77777777" w:rsidR="00AF78A7" w:rsidRPr="009C216B" w:rsidRDefault="00AF78A7" w:rsidP="00011271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3CD1C25B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619F34D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97AD6F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F78A7" w:rsidRPr="009C216B" w14:paraId="32929E83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76D5B45B" w14:textId="77777777" w:rsidR="00AF78A7" w:rsidRPr="009C216B" w:rsidRDefault="00AF78A7" w:rsidP="00011271">
            <w:pPr>
              <w:ind w:left="72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7F7508C2" w14:textId="42C71508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261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47DDE480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693DD3D" w14:textId="77777777" w:rsidR="00AF78A7" w:rsidRPr="009C216B" w:rsidRDefault="00AF78A7" w:rsidP="00011271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19B45BB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CCEBEE0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27D43BB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A9C4B27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68FBF87F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791E78" w14:textId="165E26C6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261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164</w:t>
            </w:r>
          </w:p>
        </w:tc>
      </w:tr>
      <w:tr w:rsidR="00AF78A7" w:rsidRPr="009C216B" w14:paraId="00E04116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3DD7D4EB" w14:textId="77777777" w:rsidR="00AF78A7" w:rsidRPr="009C216B" w:rsidRDefault="00AF78A7" w:rsidP="00011271">
            <w:pPr>
              <w:ind w:left="72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1C10003C" w14:textId="2EA34B51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506</w:t>
            </w:r>
          </w:p>
        </w:tc>
        <w:tc>
          <w:tcPr>
            <w:tcW w:w="90" w:type="dxa"/>
          </w:tcPr>
          <w:p w14:paraId="2CE5AE80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6440E4" w14:textId="77777777" w:rsidR="00AF78A7" w:rsidRPr="009C216B" w:rsidRDefault="00AF78A7" w:rsidP="00011271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B1A1CE1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3D2CA78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8AE2933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6C6F4791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04196ECE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BC8251" w14:textId="4A5F0D99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506</w:t>
            </w:r>
          </w:p>
        </w:tc>
      </w:tr>
      <w:tr w:rsidR="00AF78A7" w:rsidRPr="009C216B" w14:paraId="55CC0FF6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362D8C6F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0C7154F2" w14:textId="0CDA6A26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576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945</w:t>
            </w:r>
          </w:p>
        </w:tc>
        <w:tc>
          <w:tcPr>
            <w:tcW w:w="90" w:type="dxa"/>
          </w:tcPr>
          <w:p w14:paraId="72D485F4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E23CAC3" w14:textId="77777777" w:rsidR="00AF78A7" w:rsidRPr="009C216B" w:rsidRDefault="00AF78A7" w:rsidP="00011271">
            <w:pPr>
              <w:ind w:right="-6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E26950D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30D104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0CF5041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C46CA98" w14:textId="19FC4166" w:rsidR="00AF78A7" w:rsidRPr="009C216B" w:rsidRDefault="00983FAE" w:rsidP="0001127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749</w:t>
            </w:r>
          </w:p>
        </w:tc>
        <w:tc>
          <w:tcPr>
            <w:tcW w:w="111" w:type="dxa"/>
            <w:gridSpan w:val="2"/>
          </w:tcPr>
          <w:p w14:paraId="22D70229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7AA9AD" w14:textId="407D2886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577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555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694</w:t>
            </w:r>
          </w:p>
        </w:tc>
      </w:tr>
      <w:tr w:rsidR="00AF78A7" w:rsidRPr="009C216B" w14:paraId="1891B862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108D4077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15EEBE85" w14:textId="38F5AC79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744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117</w:t>
            </w:r>
          </w:p>
        </w:tc>
        <w:tc>
          <w:tcPr>
            <w:tcW w:w="90" w:type="dxa"/>
          </w:tcPr>
          <w:p w14:paraId="030FAB05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B2082DC" w14:textId="4F563F50" w:rsidR="00AF78A7" w:rsidRPr="009C216B" w:rsidRDefault="00983FAE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370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077</w:t>
            </w:r>
          </w:p>
        </w:tc>
        <w:tc>
          <w:tcPr>
            <w:tcW w:w="90" w:type="dxa"/>
          </w:tcPr>
          <w:p w14:paraId="7948F38F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B4AA46" w14:textId="0FBB861A" w:rsidR="00AF78A7" w:rsidRPr="009C216B" w:rsidRDefault="00AF78A7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666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3F541BA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22E777FB" w14:textId="7BAB5D7C" w:rsidR="00AF78A7" w:rsidRPr="009C216B" w:rsidRDefault="00983FAE" w:rsidP="0001127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071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970</w:t>
            </w:r>
          </w:p>
        </w:tc>
        <w:tc>
          <w:tcPr>
            <w:tcW w:w="111" w:type="dxa"/>
            <w:gridSpan w:val="2"/>
          </w:tcPr>
          <w:p w14:paraId="24F291F5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D61935" w14:textId="256414B0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218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733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498</w:t>
            </w:r>
          </w:p>
        </w:tc>
      </w:tr>
      <w:tr w:rsidR="00AF78A7" w:rsidRPr="009C216B" w14:paraId="6029A4AA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295B4EEF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2EEFFDAB" w14:textId="6F206DB6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381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023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177</w:t>
            </w:r>
          </w:p>
        </w:tc>
        <w:tc>
          <w:tcPr>
            <w:tcW w:w="90" w:type="dxa"/>
          </w:tcPr>
          <w:p w14:paraId="47E3509A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9808B9" w14:textId="74A293B0" w:rsidR="00AF78A7" w:rsidRPr="009C216B" w:rsidRDefault="00983FAE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496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084</w:t>
            </w:r>
          </w:p>
        </w:tc>
        <w:tc>
          <w:tcPr>
            <w:tcW w:w="90" w:type="dxa"/>
          </w:tcPr>
          <w:p w14:paraId="419386CF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3A798BA" w14:textId="3ED474A9" w:rsidR="00AF78A7" w:rsidRPr="009C216B" w:rsidRDefault="00AF78A7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785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158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F9AF621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6E132AB" w14:textId="1559DE05" w:rsidR="00AF78A7" w:rsidRPr="009C216B" w:rsidRDefault="00983FAE" w:rsidP="00011271">
            <w:pPr>
              <w:tabs>
                <w:tab w:val="decimal" w:pos="90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20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967</w:t>
            </w:r>
          </w:p>
        </w:tc>
        <w:tc>
          <w:tcPr>
            <w:tcW w:w="111" w:type="dxa"/>
            <w:gridSpan w:val="2"/>
          </w:tcPr>
          <w:p w14:paraId="1861AC6E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20B76C" w14:textId="2FE35CFE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400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898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070</w:t>
            </w:r>
          </w:p>
        </w:tc>
      </w:tr>
      <w:tr w:rsidR="00AF78A7" w:rsidRPr="009C216B" w14:paraId="2C880507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389F0678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</w:tcPr>
          <w:p w14:paraId="47C7F4F9" w14:textId="21BE9F1A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135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894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513</w:t>
            </w:r>
          </w:p>
        </w:tc>
        <w:tc>
          <w:tcPr>
            <w:tcW w:w="90" w:type="dxa"/>
          </w:tcPr>
          <w:p w14:paraId="5D0DC3F4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4235D20" w14:textId="41D81E47" w:rsidR="00AF78A7" w:rsidRPr="009C216B" w:rsidRDefault="00983FAE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795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533</w:t>
            </w:r>
          </w:p>
        </w:tc>
        <w:tc>
          <w:tcPr>
            <w:tcW w:w="90" w:type="dxa"/>
          </w:tcPr>
          <w:p w14:paraId="0BB88DA3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21E672E" w14:textId="1161B76A" w:rsidR="00AF78A7" w:rsidRPr="009C216B" w:rsidRDefault="00AF78A7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119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081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36915B2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1721A2B" w14:textId="31E39C3D" w:rsidR="00AF78A7" w:rsidRPr="009C216B" w:rsidRDefault="00983FAE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567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660</w:t>
            </w:r>
          </w:p>
        </w:tc>
        <w:tc>
          <w:tcPr>
            <w:tcW w:w="111" w:type="dxa"/>
            <w:gridSpan w:val="2"/>
          </w:tcPr>
          <w:p w14:paraId="6162A88E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E92DA0" w14:textId="18B7FA9B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137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138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625</w:t>
            </w:r>
          </w:p>
        </w:tc>
      </w:tr>
      <w:tr w:rsidR="00AF78A7" w:rsidRPr="009C216B" w14:paraId="5C1EA9F2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7935B654" w14:textId="77777777" w:rsidR="00AF78A7" w:rsidRPr="009C216B" w:rsidRDefault="00AF78A7" w:rsidP="00011271">
            <w:pPr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CA0BE16" w14:textId="08A2A166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C216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C216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4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692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182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422</w:t>
            </w:r>
            <w:r w:rsidRPr="009C216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5DA91859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B17FDAD" w14:textId="149A1890" w:rsidR="00AF78A7" w:rsidRPr="009C216B" w:rsidRDefault="00983FAE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15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661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694</w:t>
            </w:r>
          </w:p>
        </w:tc>
        <w:tc>
          <w:tcPr>
            <w:tcW w:w="90" w:type="dxa"/>
          </w:tcPr>
          <w:p w14:paraId="226BAC8B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C70A0B" w14:textId="666D7396" w:rsidR="00AF78A7" w:rsidRPr="009C216B" w:rsidRDefault="00AF78A7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356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905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9D90EA7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140186" w14:textId="185E05E8" w:rsidR="00AF78A7" w:rsidRPr="009C216B" w:rsidRDefault="00983FAE" w:rsidP="00011271">
            <w:pPr>
              <w:tabs>
                <w:tab w:val="decimal" w:pos="917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78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346</w:t>
            </w:r>
          </w:p>
        </w:tc>
        <w:tc>
          <w:tcPr>
            <w:tcW w:w="111" w:type="dxa"/>
            <w:gridSpan w:val="2"/>
          </w:tcPr>
          <w:p w14:paraId="458B37E3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8EBE0E0" w14:textId="4DFDF551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9C216B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9C216B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4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723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324</w:t>
            </w:r>
            <w:r w:rsidRPr="009C216B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4"/>
                <w:szCs w:val="24"/>
              </w:rPr>
              <w:t>557</w:t>
            </w:r>
            <w:r w:rsidRPr="009C216B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</w:tr>
      <w:tr w:rsidR="00AF78A7" w:rsidRPr="009C216B" w14:paraId="5245CE6F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1F6A8813" w14:textId="77777777" w:rsidR="00AF78A7" w:rsidRPr="009C216B" w:rsidRDefault="00AF78A7" w:rsidP="00011271">
            <w:pPr>
              <w:ind w:left="36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F30E9A" w14:textId="77777777" w:rsidR="00AF78A7" w:rsidRPr="009C216B" w:rsidRDefault="00AF78A7" w:rsidP="00011271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B8411A6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4A5CFC4" w14:textId="77777777" w:rsidR="00AF78A7" w:rsidRPr="009C216B" w:rsidRDefault="00AF78A7" w:rsidP="00011271">
            <w:pPr>
              <w:tabs>
                <w:tab w:val="decimal" w:pos="824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207076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874C0A" w14:textId="77777777" w:rsidR="00AF78A7" w:rsidRPr="009C216B" w:rsidRDefault="00AF78A7" w:rsidP="00011271">
            <w:pPr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47CE810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66DF6BC7" w14:textId="77777777" w:rsidR="00AF78A7" w:rsidRPr="009C216B" w:rsidRDefault="00AF78A7" w:rsidP="00011271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4369373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C37AAB" w14:textId="77777777" w:rsidR="00AF78A7" w:rsidRPr="009C216B" w:rsidRDefault="00AF78A7" w:rsidP="00011271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F78A7" w:rsidRPr="009C216B" w14:paraId="0290EB87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5B0D49C5" w14:textId="77777777" w:rsidR="00AF78A7" w:rsidRPr="009C216B" w:rsidRDefault="00AF78A7" w:rsidP="00011271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27D3F56A" w14:textId="77777777" w:rsidR="00AF78A7" w:rsidRPr="009C216B" w:rsidRDefault="00AF78A7" w:rsidP="00011271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97ABE1A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DB8FB6" w14:textId="77777777" w:rsidR="00AF78A7" w:rsidRPr="009C216B" w:rsidRDefault="00AF78A7" w:rsidP="00011271">
            <w:pPr>
              <w:tabs>
                <w:tab w:val="decimal" w:pos="824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250FA9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D6985E" w14:textId="77777777" w:rsidR="00AF78A7" w:rsidRPr="009C216B" w:rsidRDefault="00AF78A7" w:rsidP="00011271">
            <w:pPr>
              <w:ind w:right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A01D0D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66873976" w14:textId="77777777" w:rsidR="00AF78A7" w:rsidRPr="009C216B" w:rsidRDefault="00AF78A7" w:rsidP="00011271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6CB4577B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8CEDF0" w14:textId="77777777" w:rsidR="00AF78A7" w:rsidRPr="009C216B" w:rsidRDefault="00AF78A7" w:rsidP="00011271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F78A7" w:rsidRPr="009C216B" w14:paraId="074923FD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0CA85DA2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321CBD30" w14:textId="1C683F88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313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392A0CA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2F1F1D" w14:textId="216E1AC1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404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450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9C986CB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3450785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A3E30C4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2EE19291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1EC08378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804E4F" w14:textId="3FC9B4AF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705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763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F78A7" w:rsidRPr="009C216B" w14:paraId="00348FFD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1BF65AFB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550D2041" w14:textId="61204521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219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501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059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39B4BFB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7BECB61" w14:textId="28931A15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972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682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D8D10FE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7D1C86D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602C382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31317C4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0E835CE6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8F9ADA" w14:textId="63FC77AA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253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473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741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F78A7" w:rsidRPr="009C216B" w14:paraId="1099827D" w14:textId="77777777" w:rsidTr="00924789">
        <w:trPr>
          <w:gridAfter w:val="1"/>
          <w:wAfter w:w="6" w:type="dxa"/>
          <w:trHeight w:val="66"/>
        </w:trPr>
        <w:tc>
          <w:tcPr>
            <w:tcW w:w="4050" w:type="dxa"/>
          </w:tcPr>
          <w:p w14:paraId="7B849ADF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29366589" w14:textId="785A155C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574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718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6E1F8AF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60E2917" w14:textId="27358B69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131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448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936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84B3731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91127D" w14:textId="11CCABFC" w:rsidR="00AF78A7" w:rsidRPr="009C216B" w:rsidRDefault="00983FAE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682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776</w:t>
            </w:r>
          </w:p>
        </w:tc>
        <w:tc>
          <w:tcPr>
            <w:tcW w:w="90" w:type="dxa"/>
          </w:tcPr>
          <w:p w14:paraId="207F2E63" w14:textId="77777777" w:rsidR="00AF78A7" w:rsidRPr="009C216B" w:rsidRDefault="00AF78A7" w:rsidP="00011271">
            <w:pPr>
              <w:tabs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A2351CC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4805E40A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0A20D0" w14:textId="374225E5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968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878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F78A7" w:rsidRPr="009C216B" w14:paraId="272482ED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6C2FAE5A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7C40B4B1" w14:textId="374A9536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243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349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960F032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EB9EC7" w14:textId="331E1805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624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198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83738B8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87D193" w14:textId="3B19F77D" w:rsidR="00AF78A7" w:rsidRPr="009C216B" w:rsidRDefault="00983FAE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044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346</w:t>
            </w:r>
          </w:p>
        </w:tc>
        <w:tc>
          <w:tcPr>
            <w:tcW w:w="90" w:type="dxa"/>
          </w:tcPr>
          <w:p w14:paraId="3A7FA901" w14:textId="77777777" w:rsidR="00AF78A7" w:rsidRPr="009C216B" w:rsidRDefault="00AF78A7" w:rsidP="00011271">
            <w:pPr>
              <w:tabs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E835278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1EFFADE5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BEFE09" w14:textId="0193B71E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271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565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201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F78A7" w:rsidRPr="009C216B" w14:paraId="406B47DE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3EBF87E7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4CD7F89" w14:textId="358472F2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773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000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AA283B5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7A3A7E4" w14:textId="0C906C0A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704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876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C6CE0AB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7F3F04A" w14:textId="7D219B42" w:rsidR="00AF78A7" w:rsidRPr="009C216B" w:rsidRDefault="00983FAE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323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543</w:t>
            </w:r>
          </w:p>
        </w:tc>
        <w:tc>
          <w:tcPr>
            <w:tcW w:w="90" w:type="dxa"/>
          </w:tcPr>
          <w:p w14:paraId="44561D80" w14:textId="77777777" w:rsidR="00AF78A7" w:rsidRPr="009C216B" w:rsidRDefault="00AF78A7" w:rsidP="00011271">
            <w:pPr>
              <w:tabs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36B69071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14D009D5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C15EE7F" w14:textId="0BCC205C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101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154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333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F78A7" w:rsidRPr="009C216B" w14:paraId="01A8C4AE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6EB0DF4B" w14:textId="77777777" w:rsidR="00AF78A7" w:rsidRPr="009C216B" w:rsidRDefault="00AF78A7" w:rsidP="00011271">
            <w:pPr>
              <w:ind w:left="630" w:firstLine="2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7343AC" w14:textId="110C4AC7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198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763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439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AF7E809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38D9735" w14:textId="49BD08F3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215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155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142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9EEA27F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2DCBE99" w14:textId="0538C297" w:rsidR="00AF78A7" w:rsidRPr="009C216B" w:rsidRDefault="00983FAE" w:rsidP="00011271">
            <w:pPr>
              <w:tabs>
                <w:tab w:val="decimal" w:pos="81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60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050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665</w:t>
            </w:r>
          </w:p>
        </w:tc>
        <w:tc>
          <w:tcPr>
            <w:tcW w:w="90" w:type="dxa"/>
          </w:tcPr>
          <w:p w14:paraId="2988D2F8" w14:textId="77777777" w:rsidR="00AF78A7" w:rsidRPr="009C216B" w:rsidRDefault="00AF78A7" w:rsidP="00011271">
            <w:pPr>
              <w:tabs>
                <w:tab w:val="decimal" w:pos="900"/>
                <w:tab w:val="decimal" w:pos="938"/>
                <w:tab w:val="decimal" w:pos="1095"/>
              </w:tabs>
              <w:ind w:left="18" w:right="39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123057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31D52E95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A68CDB7" w14:textId="7737E47E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353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867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AF78A7" w:rsidRPr="009C216B" w14:paraId="3D2189F5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428E0540" w14:textId="77777777" w:rsidR="00AF78A7" w:rsidRPr="009C216B" w:rsidRDefault="00AF78A7" w:rsidP="00011271">
            <w:pPr>
              <w:ind w:left="720"/>
              <w:jc w:val="both"/>
              <w:rPr>
                <w:rFonts w:ascii="Angsana New" w:hAnsi="Angsana New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6C5160" w14:textId="77777777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F7AAF1C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09C99D7" w14:textId="77777777" w:rsidR="00AF78A7" w:rsidRPr="009C216B" w:rsidRDefault="00AF78A7" w:rsidP="00011271">
            <w:pPr>
              <w:tabs>
                <w:tab w:val="decimal" w:pos="824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C6B0AF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B7512C6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5E10AB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4B248B0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069B563E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4834E2" w14:textId="77777777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AF78A7" w:rsidRPr="009C216B" w14:paraId="24A4CB69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4AB65D43" w14:textId="77777777" w:rsidR="00AF78A7" w:rsidRPr="009C216B" w:rsidRDefault="00AF78A7" w:rsidP="00011271">
            <w:pPr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อาคารระหว่างก่อสร้าง</w:t>
            </w:r>
          </w:p>
        </w:tc>
        <w:tc>
          <w:tcPr>
            <w:tcW w:w="1080" w:type="dxa"/>
          </w:tcPr>
          <w:p w14:paraId="5124A456" w14:textId="77777777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5C15EA6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658ACE4" w14:textId="77777777" w:rsidR="00AF78A7" w:rsidRPr="009C216B" w:rsidRDefault="00AF78A7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2ED9592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8FEDB7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9F39B4" w14:textId="77777777" w:rsidR="00AF78A7" w:rsidRPr="009C216B" w:rsidRDefault="00AF78A7" w:rsidP="00011271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A759F62" w14:textId="77777777" w:rsidR="00AF78A7" w:rsidRPr="009C216B" w:rsidRDefault="00AF78A7" w:rsidP="00011271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1D704925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B2E269" w14:textId="77777777" w:rsidR="00AF78A7" w:rsidRPr="009C216B" w:rsidRDefault="00AF78A7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F78A7" w:rsidRPr="009C216B" w14:paraId="6A8951E6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611C38F5" w14:textId="77777777" w:rsidR="00AF78A7" w:rsidRPr="009C216B" w:rsidRDefault="00AF78A7" w:rsidP="00011271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และอุปกรณ์ระหว่างติดตั้ง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C20997" w14:textId="440D96B9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270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215</w:t>
            </w:r>
          </w:p>
        </w:tc>
        <w:tc>
          <w:tcPr>
            <w:tcW w:w="90" w:type="dxa"/>
          </w:tcPr>
          <w:p w14:paraId="38F69FA0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5698AF" w14:textId="6B15AF3F" w:rsidR="00AF78A7" w:rsidRPr="009C216B" w:rsidRDefault="00983FAE" w:rsidP="00011271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928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786</w:t>
            </w:r>
          </w:p>
        </w:tc>
        <w:tc>
          <w:tcPr>
            <w:tcW w:w="90" w:type="dxa"/>
          </w:tcPr>
          <w:p w14:paraId="5D2C706D" w14:textId="77777777" w:rsidR="00AF78A7" w:rsidRPr="009C216B" w:rsidRDefault="00AF78A7" w:rsidP="00011271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CE1F34C" w14:textId="77777777" w:rsidR="00AF78A7" w:rsidRPr="009C216B" w:rsidRDefault="00AF78A7" w:rsidP="0001127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33F5B16" w14:textId="77777777" w:rsidR="00AF78A7" w:rsidRPr="009C216B" w:rsidRDefault="00AF78A7" w:rsidP="00011271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409648D6" w14:textId="3C396CA2" w:rsidR="00AF78A7" w:rsidRPr="009C216B" w:rsidRDefault="00AF78A7" w:rsidP="00011271">
            <w:pPr>
              <w:tabs>
                <w:tab w:val="decimal" w:pos="917"/>
              </w:tabs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837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346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11" w:type="dxa"/>
            <w:gridSpan w:val="2"/>
          </w:tcPr>
          <w:p w14:paraId="60751E85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820B9EC" w14:textId="38D76AC5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84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655</w:t>
            </w:r>
          </w:p>
        </w:tc>
      </w:tr>
      <w:tr w:rsidR="00AF78A7" w:rsidRPr="009C216B" w14:paraId="5BFB928A" w14:textId="77777777" w:rsidTr="00924789">
        <w:trPr>
          <w:gridAfter w:val="1"/>
          <w:wAfter w:w="6" w:type="dxa"/>
          <w:trHeight w:val="20"/>
        </w:trPr>
        <w:tc>
          <w:tcPr>
            <w:tcW w:w="4050" w:type="dxa"/>
          </w:tcPr>
          <w:p w14:paraId="3117C31E" w14:textId="77777777" w:rsidR="00AF78A7" w:rsidRPr="009C216B" w:rsidRDefault="00AF78A7" w:rsidP="00011271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7A51236" w14:textId="72666A85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556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689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198</w:t>
            </w:r>
          </w:p>
        </w:tc>
        <w:tc>
          <w:tcPr>
            <w:tcW w:w="90" w:type="dxa"/>
          </w:tcPr>
          <w:p w14:paraId="12B8AA4A" w14:textId="77777777" w:rsidR="00AF78A7" w:rsidRPr="009C216B" w:rsidRDefault="00AF78A7" w:rsidP="00011271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1699859" w14:textId="77777777" w:rsidR="00AF78A7" w:rsidRPr="009C216B" w:rsidRDefault="00AF78A7" w:rsidP="00011271">
            <w:pPr>
              <w:ind w:right="14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B066266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F9DB9E" w14:textId="77777777" w:rsidR="00AF78A7" w:rsidRPr="009C216B" w:rsidRDefault="00AF78A7" w:rsidP="00011271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26AF9D6" w14:textId="77777777" w:rsidR="00AF78A7" w:rsidRPr="009C216B" w:rsidRDefault="00AF78A7" w:rsidP="00011271">
            <w:pPr>
              <w:ind w:left="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CFF84DA" w14:textId="77777777" w:rsidR="00AF78A7" w:rsidRPr="009C216B" w:rsidRDefault="00AF78A7" w:rsidP="00011271">
            <w:pPr>
              <w:ind w:right="14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41984748" w14:textId="77777777" w:rsidR="00AF78A7" w:rsidRPr="009C216B" w:rsidRDefault="00AF78A7" w:rsidP="00011271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F375D1" w14:textId="5F050567" w:rsidR="00AF78A7" w:rsidRPr="009C216B" w:rsidRDefault="00983FAE" w:rsidP="00011271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453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818</w:t>
            </w:r>
            <w:r w:rsidR="00AF78A7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296</w:t>
            </w:r>
          </w:p>
        </w:tc>
      </w:tr>
      <w:tr w:rsidR="00FA11FB" w:rsidRPr="009C216B" w14:paraId="7F3C6AA2" w14:textId="77777777" w:rsidTr="00924789">
        <w:trPr>
          <w:trHeight w:val="20"/>
        </w:trPr>
        <w:tc>
          <w:tcPr>
            <w:tcW w:w="4050" w:type="dxa"/>
          </w:tcPr>
          <w:p w14:paraId="5D319A23" w14:textId="77777777" w:rsidR="00FA11FB" w:rsidRPr="009C216B" w:rsidRDefault="00FA11FB" w:rsidP="00924789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2F32108" w14:textId="77777777" w:rsidR="00FA11FB" w:rsidRPr="009C216B" w:rsidRDefault="00FA11FB" w:rsidP="0009632D">
            <w:pPr>
              <w:tabs>
                <w:tab w:val="decimal" w:pos="963"/>
              </w:tabs>
              <w:spacing w:line="12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471476" w14:textId="77777777" w:rsidR="00FA11FB" w:rsidRPr="009C216B" w:rsidRDefault="00FA11FB" w:rsidP="0009632D">
            <w:pPr>
              <w:tabs>
                <w:tab w:val="decimal" w:pos="1161"/>
              </w:tabs>
              <w:spacing w:line="120" w:lineRule="exact"/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E8C391" w14:textId="77777777" w:rsidR="00FA11FB" w:rsidRPr="009C216B" w:rsidRDefault="00FA11FB" w:rsidP="0009632D">
            <w:pPr>
              <w:tabs>
                <w:tab w:val="decimal" w:pos="900"/>
              </w:tabs>
              <w:spacing w:line="12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A35D35" w14:textId="77777777" w:rsidR="00FA11FB" w:rsidRPr="009C216B" w:rsidRDefault="00FA11FB" w:rsidP="0009632D">
            <w:pPr>
              <w:tabs>
                <w:tab w:val="decimal" w:pos="945"/>
              </w:tabs>
              <w:spacing w:line="120" w:lineRule="exact"/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F3B7153" w14:textId="77777777" w:rsidR="00FA11FB" w:rsidRPr="009C216B" w:rsidRDefault="00FA11FB" w:rsidP="0009632D">
            <w:pPr>
              <w:spacing w:line="1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776A66" w14:textId="77777777" w:rsidR="00FA11FB" w:rsidRPr="009C216B" w:rsidRDefault="00FA11FB" w:rsidP="0009632D">
            <w:pPr>
              <w:tabs>
                <w:tab w:val="decimal" w:pos="1095"/>
              </w:tabs>
              <w:spacing w:line="120" w:lineRule="exact"/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E399E74" w14:textId="77777777" w:rsidR="00FA11FB" w:rsidRPr="009C216B" w:rsidRDefault="00FA11FB" w:rsidP="0009632D">
            <w:pPr>
              <w:tabs>
                <w:tab w:val="decimal" w:pos="917"/>
              </w:tabs>
              <w:spacing w:line="12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38081FD" w14:textId="77777777" w:rsidR="00FA11FB" w:rsidRPr="009C216B" w:rsidRDefault="00FA11FB" w:rsidP="0009632D">
            <w:pPr>
              <w:tabs>
                <w:tab w:val="decimal" w:pos="1095"/>
              </w:tabs>
              <w:spacing w:line="12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14078315" w14:textId="77777777" w:rsidR="00FA11FB" w:rsidRPr="009C216B" w:rsidRDefault="00FA11FB" w:rsidP="0009632D">
            <w:pPr>
              <w:tabs>
                <w:tab w:val="decimal" w:pos="966"/>
              </w:tabs>
              <w:spacing w:line="120" w:lineRule="exact"/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9C216B" w14:paraId="0D6811C1" w14:textId="77777777" w:rsidTr="00924789">
        <w:trPr>
          <w:trHeight w:val="20"/>
        </w:trPr>
        <w:tc>
          <w:tcPr>
            <w:tcW w:w="4050" w:type="dxa"/>
          </w:tcPr>
          <w:p w14:paraId="4BD3B6EC" w14:textId="3325A098" w:rsidR="00FA11FB" w:rsidRPr="009C216B" w:rsidRDefault="00FA11FB" w:rsidP="00FA11FB">
            <w:pPr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</w:tcPr>
          <w:p w14:paraId="141D4F22" w14:textId="77777777" w:rsidR="00FA11FB" w:rsidRPr="009C216B" w:rsidRDefault="00FA11FB" w:rsidP="00FA11FB">
            <w:pPr>
              <w:tabs>
                <w:tab w:val="decimal" w:pos="963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718532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0FB1B1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620CE08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38CF720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F167F5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52DF9F9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1FDB8260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43256A33" w14:textId="77777777" w:rsidR="00FA11FB" w:rsidRPr="009C216B" w:rsidRDefault="00FA11FB" w:rsidP="00FA11FB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9C216B" w14:paraId="666ED53F" w14:textId="77777777" w:rsidTr="00924789">
        <w:trPr>
          <w:trHeight w:val="20"/>
        </w:trPr>
        <w:tc>
          <w:tcPr>
            <w:tcW w:w="4050" w:type="dxa"/>
          </w:tcPr>
          <w:p w14:paraId="6C7DC9D0" w14:textId="6D804BBC" w:rsidR="00FA11FB" w:rsidRPr="009C216B" w:rsidRDefault="00983FAE" w:rsidP="00FA11FB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</w:tcPr>
          <w:p w14:paraId="30B43350" w14:textId="77777777" w:rsidR="00FA11FB" w:rsidRPr="009C216B" w:rsidRDefault="00FA11FB" w:rsidP="00FA11FB">
            <w:pPr>
              <w:tabs>
                <w:tab w:val="decimal" w:pos="963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215C8E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E87AEA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C06036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37E58A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6DA484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6A4D3D6F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03AB13A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bottom w:val="double" w:sz="4" w:space="0" w:color="auto"/>
            </w:tcBorders>
          </w:tcPr>
          <w:p w14:paraId="56ADD91B" w14:textId="34562ACF" w:rsidR="00FA11FB" w:rsidRPr="009C216B" w:rsidRDefault="00983FAE" w:rsidP="0009632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217</w:t>
            </w:r>
            <w:r w:rsidR="00CD44C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700</w:t>
            </w:r>
            <w:r w:rsidR="00CD44C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297</w:t>
            </w:r>
          </w:p>
        </w:tc>
      </w:tr>
      <w:tr w:rsidR="00FA11FB" w:rsidRPr="009C216B" w14:paraId="74647A6D" w14:textId="77777777" w:rsidTr="00924789">
        <w:trPr>
          <w:trHeight w:val="20"/>
        </w:trPr>
        <w:tc>
          <w:tcPr>
            <w:tcW w:w="4050" w:type="dxa"/>
          </w:tcPr>
          <w:p w14:paraId="44F7B611" w14:textId="3A6F2DFE" w:rsidR="00FA11FB" w:rsidRPr="009C216B" w:rsidRDefault="00983FAE" w:rsidP="00FA11FB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080" w:type="dxa"/>
          </w:tcPr>
          <w:p w14:paraId="6E107E65" w14:textId="77777777" w:rsidR="00FA11FB" w:rsidRPr="009C216B" w:rsidRDefault="00FA11FB" w:rsidP="00FA11FB">
            <w:pPr>
              <w:tabs>
                <w:tab w:val="decimal" w:pos="963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9CDC8D4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9E224A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965057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95032F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FA7D300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456984C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91D4CD6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419948B" w14:textId="2B315957" w:rsidR="00FA11FB" w:rsidRPr="009C216B" w:rsidRDefault="00983FAE" w:rsidP="0009632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215</w:t>
            </w:r>
            <w:r w:rsidR="0092478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155</w:t>
            </w:r>
            <w:r w:rsidR="0092478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142</w:t>
            </w:r>
          </w:p>
        </w:tc>
      </w:tr>
      <w:tr w:rsidR="00924789" w:rsidRPr="009C216B" w14:paraId="2909A88D" w14:textId="77777777" w:rsidTr="00924789">
        <w:trPr>
          <w:trHeight w:val="20"/>
        </w:trPr>
        <w:tc>
          <w:tcPr>
            <w:tcW w:w="5130" w:type="dxa"/>
            <w:gridSpan w:val="2"/>
          </w:tcPr>
          <w:p w14:paraId="4DB990F2" w14:textId="77777777" w:rsidR="00924789" w:rsidRPr="009C216B" w:rsidRDefault="00924789" w:rsidP="00D7301E">
            <w:pPr>
              <w:ind w:left="360" w:firstLine="180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2FA7CBD" w14:textId="77777777" w:rsidR="00924789" w:rsidRPr="009C216B" w:rsidRDefault="00924789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E903CEC" w14:textId="77777777" w:rsidR="00924789" w:rsidRPr="009C216B" w:rsidRDefault="00924789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7DF08B" w14:textId="77777777" w:rsidR="00924789" w:rsidRPr="009C216B" w:rsidRDefault="00924789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81D0ED" w14:textId="77777777" w:rsidR="00924789" w:rsidRPr="009C216B" w:rsidRDefault="00924789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38D211" w14:textId="77777777" w:rsidR="00924789" w:rsidRPr="009C216B" w:rsidRDefault="00924789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1DF91F9" w14:textId="77777777" w:rsidR="00924789" w:rsidRPr="009C216B" w:rsidRDefault="00924789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48EFBA7C" w14:textId="77777777" w:rsidR="00924789" w:rsidRPr="009C216B" w:rsidRDefault="00924789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2FD21202" w14:textId="77777777" w:rsidR="00924789" w:rsidRPr="009C216B" w:rsidRDefault="00924789" w:rsidP="00FA11FB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9C216B" w14:paraId="14F77F80" w14:textId="77777777" w:rsidTr="00924789">
        <w:trPr>
          <w:trHeight w:val="20"/>
        </w:trPr>
        <w:tc>
          <w:tcPr>
            <w:tcW w:w="5130" w:type="dxa"/>
            <w:gridSpan w:val="2"/>
          </w:tcPr>
          <w:p w14:paraId="7293EA2F" w14:textId="77777777" w:rsidR="00FA11FB" w:rsidRPr="009C216B" w:rsidRDefault="00FA11FB" w:rsidP="00D7301E">
            <w:pPr>
              <w:ind w:left="360" w:firstLine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มูลค่าตามบัญชี (ก่อนหักค่าเสื่อมราคาสะสม) ของ</w:t>
            </w:r>
            <w:r w:rsidR="00D7301E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90" w:type="dxa"/>
          </w:tcPr>
          <w:p w14:paraId="2F8BF96C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7EC70E3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B38756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5BC408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7C6648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646CD044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D7EA110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3DF5ACEB" w14:textId="77777777" w:rsidR="00FA11FB" w:rsidRPr="009C216B" w:rsidRDefault="00FA11FB" w:rsidP="00FA11FB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9C216B" w14:paraId="7A520913" w14:textId="77777777" w:rsidTr="00924789">
        <w:trPr>
          <w:trHeight w:val="20"/>
        </w:trPr>
        <w:tc>
          <w:tcPr>
            <w:tcW w:w="5130" w:type="dxa"/>
            <w:gridSpan w:val="2"/>
          </w:tcPr>
          <w:p w14:paraId="75E319F4" w14:textId="77777777" w:rsidR="00FA11FB" w:rsidRPr="009C216B" w:rsidRDefault="00D7301E" w:rsidP="00FA11FB">
            <w:pPr>
              <w:ind w:left="360" w:firstLine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และอุปกรณ์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ซึ่งหักค่าเสื่อมราคาสะสมเต็มจำนวนแล้ว</w:t>
            </w:r>
          </w:p>
        </w:tc>
        <w:tc>
          <w:tcPr>
            <w:tcW w:w="90" w:type="dxa"/>
          </w:tcPr>
          <w:p w14:paraId="24679848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49D8B3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B1CFF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6457E6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8CF6BC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1CE25E85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350CE16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3DFEFD8E" w14:textId="77777777" w:rsidR="00FA11FB" w:rsidRPr="009C216B" w:rsidRDefault="00FA11FB" w:rsidP="00FA11FB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9C216B" w14:paraId="49AB6465" w14:textId="77777777" w:rsidTr="00924789">
        <w:trPr>
          <w:trHeight w:val="20"/>
        </w:trPr>
        <w:tc>
          <w:tcPr>
            <w:tcW w:w="4050" w:type="dxa"/>
          </w:tcPr>
          <w:p w14:paraId="38330B99" w14:textId="11AB2226" w:rsidR="00FA11FB" w:rsidRPr="009C216B" w:rsidRDefault="00FA11FB" w:rsidP="00FA11FB">
            <w:pPr>
              <w:ind w:left="360" w:firstLine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แต่ยังคงใช้งาน 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</w:tcPr>
          <w:p w14:paraId="1950C36D" w14:textId="77777777" w:rsidR="00FA11FB" w:rsidRPr="009C216B" w:rsidRDefault="00FA11FB" w:rsidP="00FA11FB">
            <w:pPr>
              <w:tabs>
                <w:tab w:val="decimal" w:pos="963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65F414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51880B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DCF39A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57A1A1C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4882BC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30CC229E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258C358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424AC66F" w14:textId="77777777" w:rsidR="00FA11FB" w:rsidRPr="009C216B" w:rsidRDefault="00FA11FB" w:rsidP="00FA11FB">
            <w:pPr>
              <w:tabs>
                <w:tab w:val="decimal" w:pos="966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11FB" w:rsidRPr="009C216B" w14:paraId="460EF3FE" w14:textId="77777777" w:rsidTr="00924789">
        <w:trPr>
          <w:trHeight w:val="20"/>
        </w:trPr>
        <w:tc>
          <w:tcPr>
            <w:tcW w:w="4050" w:type="dxa"/>
          </w:tcPr>
          <w:p w14:paraId="4F3748E3" w14:textId="1076E7C0" w:rsidR="00FA11FB" w:rsidRPr="009C216B" w:rsidRDefault="00983FAE" w:rsidP="00FA11FB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080" w:type="dxa"/>
          </w:tcPr>
          <w:p w14:paraId="16F41046" w14:textId="77777777" w:rsidR="00FA11FB" w:rsidRPr="009C216B" w:rsidRDefault="00FA11FB" w:rsidP="00FA11FB">
            <w:pPr>
              <w:tabs>
                <w:tab w:val="decimal" w:pos="963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20FECF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8DC1994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CDF617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66BA74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0BD5C7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0F14DA69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E0B9A94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bottom w:val="double" w:sz="4" w:space="0" w:color="auto"/>
            </w:tcBorders>
          </w:tcPr>
          <w:p w14:paraId="0E35EE98" w14:textId="4ED6043E" w:rsidR="00FA11FB" w:rsidRPr="009C216B" w:rsidRDefault="00983FAE" w:rsidP="0009632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B508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534</w:t>
            </w:r>
            <w:r w:rsidR="00B508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649</w:t>
            </w:r>
            <w:r w:rsidR="00B508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592</w:t>
            </w:r>
          </w:p>
        </w:tc>
      </w:tr>
      <w:tr w:rsidR="00FA11FB" w:rsidRPr="009C216B" w14:paraId="10EF8469" w14:textId="77777777" w:rsidTr="00924789">
        <w:trPr>
          <w:trHeight w:val="20"/>
        </w:trPr>
        <w:tc>
          <w:tcPr>
            <w:tcW w:w="4050" w:type="dxa"/>
          </w:tcPr>
          <w:p w14:paraId="46B328A5" w14:textId="0F8380BC" w:rsidR="00FA11FB" w:rsidRPr="009C216B" w:rsidRDefault="00983FAE" w:rsidP="00FA11FB">
            <w:pPr>
              <w:ind w:left="360" w:firstLine="36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080" w:type="dxa"/>
          </w:tcPr>
          <w:p w14:paraId="622B25D2" w14:textId="77777777" w:rsidR="00FA11FB" w:rsidRPr="009C216B" w:rsidRDefault="00FA11FB" w:rsidP="00FA11FB">
            <w:pPr>
              <w:tabs>
                <w:tab w:val="decimal" w:pos="963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56C800" w14:textId="77777777" w:rsidR="00FA11FB" w:rsidRPr="009C216B" w:rsidRDefault="00FA11FB" w:rsidP="00FA11FB">
            <w:pPr>
              <w:tabs>
                <w:tab w:val="decimal" w:pos="1161"/>
              </w:tabs>
              <w:ind w:left="-20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437242" w14:textId="77777777" w:rsidR="00FA11FB" w:rsidRPr="009C216B" w:rsidRDefault="00FA11FB" w:rsidP="00FA11FB">
            <w:pPr>
              <w:tabs>
                <w:tab w:val="decimal" w:pos="90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8301AD" w14:textId="77777777" w:rsidR="00FA11FB" w:rsidRPr="009C216B" w:rsidRDefault="00FA11FB" w:rsidP="00FA11FB">
            <w:pPr>
              <w:tabs>
                <w:tab w:val="decimal" w:pos="945"/>
              </w:tabs>
              <w:ind w:left="1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E4306D" w14:textId="77777777" w:rsidR="00FA11FB" w:rsidRPr="009C216B" w:rsidRDefault="00FA11FB" w:rsidP="00FA11F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2292B2" w14:textId="77777777" w:rsidR="00FA11FB" w:rsidRPr="009C216B" w:rsidRDefault="00FA11FB" w:rsidP="00FA11FB">
            <w:pPr>
              <w:tabs>
                <w:tab w:val="decimal" w:pos="1095"/>
              </w:tabs>
              <w:ind w:left="18"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6" w:type="dxa"/>
          </w:tcPr>
          <w:p w14:paraId="0462B359" w14:textId="77777777" w:rsidR="00FA11FB" w:rsidRPr="009C216B" w:rsidRDefault="00FA11FB" w:rsidP="00FA11FB">
            <w:pPr>
              <w:tabs>
                <w:tab w:val="decimal" w:pos="917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9871A66" w14:textId="77777777" w:rsidR="00FA11FB" w:rsidRPr="009C216B" w:rsidRDefault="00FA11FB" w:rsidP="00FA11FB">
            <w:pPr>
              <w:tabs>
                <w:tab w:val="decimal" w:pos="1095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F0C9652" w14:textId="317BB237" w:rsidR="00FA11FB" w:rsidRPr="009C216B" w:rsidRDefault="00983FAE" w:rsidP="0009632D">
            <w:pPr>
              <w:tabs>
                <w:tab w:val="decimal" w:pos="1010"/>
              </w:tabs>
              <w:ind w:right="39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92478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510</w:t>
            </w:r>
            <w:r w:rsidR="0092478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200</w:t>
            </w:r>
            <w:r w:rsidR="00924789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510</w:t>
            </w:r>
          </w:p>
        </w:tc>
      </w:tr>
    </w:tbl>
    <w:p w14:paraId="4FB76199" w14:textId="697BCF91" w:rsidR="00E34580" w:rsidRPr="009C216B" w:rsidRDefault="00820E3C" w:rsidP="00E34580">
      <w:pPr>
        <w:tabs>
          <w:tab w:val="left" w:pos="1080"/>
        </w:tabs>
        <w:spacing w:before="240"/>
        <w:ind w:left="547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pacing w:val="-12"/>
          <w:sz w:val="32"/>
          <w:szCs w:val="32"/>
          <w:cs/>
        </w:rPr>
        <w:br w:type="page"/>
      </w:r>
    </w:p>
    <w:p w14:paraId="451DF433" w14:textId="17FACD2B" w:rsidR="00863827" w:rsidRPr="009C216B" w:rsidRDefault="00863827" w:rsidP="00B57D78">
      <w:pPr>
        <w:spacing w:after="240"/>
        <w:ind w:left="547"/>
        <w:jc w:val="thaiDistribute"/>
        <w:rPr>
          <w:rFonts w:ascii="Angsana New" w:hAnsi="Angsana New"/>
          <w:color w:val="000000"/>
          <w:spacing w:val="-8"/>
          <w:sz w:val="32"/>
          <w:szCs w:val="32"/>
        </w:rPr>
      </w:pPr>
      <w:r w:rsidRPr="009C216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ณ 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1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กลุ่ม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จัดประเภทรายการ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>ที่ดิน อาคารและอุปกรณ์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เป็นสินทรัพย์สิทธิการใช้ 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ตามการปฏิบัติในช่วงเปลี่ยนแปลงของมาตรฐานการรายงานทางการเงินฉบับที่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16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983FAE" w:rsidRPr="00983FAE">
        <w:rPr>
          <w:rFonts w:asciiTheme="majorBidi" w:hAnsiTheme="majorBidi" w:cstheme="majorBidi"/>
          <w:sz w:val="32"/>
          <w:szCs w:val="32"/>
        </w:rPr>
        <w:t>10</w:t>
      </w:r>
      <w:r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38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ล้านบาท และ </w:t>
      </w:r>
      <w:r w:rsidR="00983FAE" w:rsidRPr="00983FAE">
        <w:rPr>
          <w:rFonts w:asciiTheme="majorBidi" w:hAnsiTheme="majorBidi" w:cstheme="majorBidi"/>
          <w:sz w:val="32"/>
          <w:szCs w:val="32"/>
        </w:rPr>
        <w:t>2</w:t>
      </w:r>
      <w:r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82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ในงบการเงินรวมและงบการเงินเฉพาะกิจการ ตามลำดับ (ดูหมายเหตุข้อ </w:t>
      </w:r>
      <w:r w:rsidR="00983FAE" w:rsidRPr="00983FAE">
        <w:rPr>
          <w:rFonts w:asciiTheme="majorBidi" w:hAnsiTheme="majorBidi" w:cstheme="majorBidi"/>
          <w:sz w:val="32"/>
          <w:szCs w:val="32"/>
        </w:rPr>
        <w:t>2</w:t>
      </w:r>
      <w:r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4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)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การจัดประเภทดังกล่าวแสดงรวมอยู่ในยอด โอนเข้า</w:t>
      </w:r>
      <w:r w:rsidRPr="009C216B">
        <w:rPr>
          <w:rFonts w:asciiTheme="majorBidi" w:hAnsiTheme="majorBidi" w:cstheme="majorBidi"/>
          <w:sz w:val="32"/>
          <w:szCs w:val="32"/>
        </w:rPr>
        <w:t>/(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ออก</w:t>
      </w:r>
      <w:r w:rsidRPr="009C216B">
        <w:rPr>
          <w:rFonts w:asciiTheme="majorBidi" w:hAnsiTheme="majorBidi" w:cstheme="majorBidi"/>
          <w:sz w:val="32"/>
          <w:szCs w:val="32"/>
        </w:rPr>
        <w:t>)</w:t>
      </w:r>
    </w:p>
    <w:p w14:paraId="4927FFED" w14:textId="0535EAC2" w:rsidR="00E34580" w:rsidRPr="009C216B" w:rsidRDefault="00E34580" w:rsidP="00B57D78">
      <w:pPr>
        <w:spacing w:after="240"/>
        <w:ind w:left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color w:val="000000"/>
          <w:spacing w:val="-8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color w:val="000000"/>
          <w:spacing w:val="-8"/>
          <w:sz w:val="32"/>
          <w:szCs w:val="32"/>
        </w:rPr>
        <w:t>2563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color w:val="000000"/>
          <w:spacing w:val="-8"/>
          <w:sz w:val="32"/>
          <w:szCs w:val="32"/>
        </w:rPr>
        <w:t>2562</w:t>
      </w:r>
      <w:r w:rsidRPr="009C216B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>บริษัทได้นำที่ดิน ส่วนปรับปรุงที่ดินและอาคาร</w:t>
      </w:r>
      <w:r w:rsidRPr="009C216B">
        <w:rPr>
          <w:rFonts w:ascii="Angsana New" w:hAnsi="Angsana New" w:hint="cs"/>
          <w:color w:val="000000"/>
          <w:spacing w:val="-8"/>
          <w:sz w:val="32"/>
          <w:szCs w:val="32"/>
          <w:cs/>
        </w:rPr>
        <w:t>บางส่วน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>จำนอง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br/>
        <w:t>เป็นหลักประกัน</w:t>
      </w:r>
      <w:r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>วงเงินสินเชื่อ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กับสถาบันการเงินในประเทศแห่งหนึ่ง ซึ่งมีมูลค่าตามบัญชีสุทธิรวมจำนวน</w:t>
      </w:r>
      <w:r w:rsidRPr="009C216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442</w:t>
      </w:r>
      <w:r w:rsidR="00101F73" w:rsidRPr="009C216B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67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ล้านบาท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467</w:t>
      </w:r>
      <w:r w:rsidRPr="009C216B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12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ล้านบาท ตามลำดับ </w:t>
      </w:r>
      <w:r w:rsidRPr="009C216B">
        <w:rPr>
          <w:rFonts w:ascii="Angsana New" w:hAnsi="Angsana New"/>
          <w:color w:val="000000"/>
          <w:sz w:val="32"/>
          <w:szCs w:val="32"/>
        </w:rPr>
        <w:t>(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ดูหมายเหตุข้อ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26</w:t>
      </w:r>
      <w:r w:rsidRPr="009C216B">
        <w:rPr>
          <w:rFonts w:ascii="Angsana New" w:hAnsi="Angsana New"/>
          <w:color w:val="000000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</w:t>
      </w:r>
      <w:r w:rsidRPr="009C216B">
        <w:rPr>
          <w:rFonts w:ascii="Angsana New" w:hAnsi="Angsana New"/>
          <w:color w:val="000000"/>
          <w:sz w:val="32"/>
          <w:szCs w:val="32"/>
        </w:rPr>
        <w:t>)</w:t>
      </w:r>
    </w:p>
    <w:p w14:paraId="1E91FCAB" w14:textId="29CA77C6" w:rsidR="00FA11FB" w:rsidRPr="009C216B" w:rsidRDefault="00FA11FB" w:rsidP="00B57D78">
      <w:pPr>
        <w:spacing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2563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2562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D94745" w:rsidRPr="009C216B">
        <w:rPr>
          <w:rFonts w:ascii="Angsana New" w:hAnsi="Angsana New"/>
          <w:color w:val="000000"/>
          <w:sz w:val="32"/>
          <w:szCs w:val="32"/>
          <w:cs/>
        </w:rPr>
        <w:t>ที่ดิน</w:t>
      </w:r>
      <w:r w:rsidR="00750582" w:rsidRPr="009C216B">
        <w:rPr>
          <w:rFonts w:ascii="Angsana New" w:hAnsi="Angsana New"/>
          <w:color w:val="000000"/>
          <w:sz w:val="32"/>
          <w:szCs w:val="32"/>
          <w:cs/>
        </w:rPr>
        <w:t>และ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อาคารของบริษัทย่อยแห่งหนึ่ง </w:t>
      </w:r>
      <w:r w:rsidR="00EB0801" w:rsidRPr="009C216B">
        <w:rPr>
          <w:rFonts w:ascii="Angsana New" w:hAnsi="Angsana New" w:hint="cs"/>
          <w:color w:val="000000"/>
          <w:sz w:val="32"/>
          <w:szCs w:val="32"/>
          <w:cs/>
        </w:rPr>
        <w:t>ใช้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เป็นหลักประกัน</w:t>
      </w:r>
      <w:r w:rsidR="00EB0801" w:rsidRPr="009C216B">
        <w:rPr>
          <w:rFonts w:ascii="Angsana New" w:hAnsi="Angsana New" w:hint="cs"/>
          <w:color w:val="000000"/>
          <w:sz w:val="32"/>
          <w:szCs w:val="32"/>
          <w:cs/>
        </w:rPr>
        <w:t>วงเงิน</w:t>
      </w:r>
      <w:r w:rsidR="00EB0801"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>สินเชื่อ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กับสถาบันการเงินในประเทศแห่งหนึ่ง ซึ่งมีมูลค่าตามบัญชีสุทธิรวม 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21</w:t>
      </w:r>
      <w:r w:rsidR="0009632D" w:rsidRPr="009C216B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56</w:t>
      </w:r>
      <w:r w:rsidR="0009632D" w:rsidRPr="009C216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ล้านบาท</w:t>
      </w:r>
      <w:r w:rsidR="00C94839"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เท่ากัน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="00C94839"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br/>
      </w:r>
      <w:r w:rsidRPr="009C216B">
        <w:rPr>
          <w:rFonts w:ascii="Angsana New" w:hAnsi="Angsana New"/>
          <w:color w:val="000000"/>
          <w:spacing w:val="-4"/>
          <w:sz w:val="32"/>
          <w:szCs w:val="32"/>
        </w:rPr>
        <w:t>(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ดูหมายเหตุ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ข้อ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13</w:t>
      </w:r>
      <w:r w:rsidR="00911EC2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911EC2" w:rsidRPr="009C216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26</w:t>
      </w:r>
      <w:r w:rsidR="00911EC2" w:rsidRPr="009C216B">
        <w:rPr>
          <w:rFonts w:ascii="Angsana New" w:hAnsi="Angsana New"/>
          <w:color w:val="000000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</w:t>
      </w:r>
      <w:r w:rsidRPr="009C216B">
        <w:rPr>
          <w:rFonts w:ascii="Angsana New" w:hAnsi="Angsana New"/>
          <w:color w:val="000000"/>
          <w:sz w:val="32"/>
          <w:szCs w:val="32"/>
        </w:rPr>
        <w:t>)</w:t>
      </w:r>
    </w:p>
    <w:p w14:paraId="6196F03B" w14:textId="2EF07FD8" w:rsidR="00FA11FB" w:rsidRPr="009C216B" w:rsidRDefault="00983FAE" w:rsidP="00B57D78">
      <w:pPr>
        <w:tabs>
          <w:tab w:val="left" w:pos="540"/>
        </w:tabs>
        <w:ind w:left="547" w:right="-288" w:hanging="547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t>10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4C1AE8" w:rsidRPr="009C216B">
        <w:rPr>
          <w:rFonts w:hint="cs"/>
          <w:b/>
          <w:bCs/>
          <w:color w:val="000000"/>
          <w:sz w:val="32"/>
          <w:szCs w:val="32"/>
          <w:cs/>
        </w:rPr>
        <w:t>สินทรัพย์สิทธิการใช้</w:t>
      </w:r>
      <w:r w:rsidR="001E601F" w:rsidRPr="009C216B">
        <w:rPr>
          <w:rFonts w:hint="cs"/>
          <w:b/>
          <w:bCs/>
          <w:color w:val="000000"/>
          <w:sz w:val="32"/>
          <w:szCs w:val="32"/>
          <w:cs/>
        </w:rPr>
        <w:t xml:space="preserve"> 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สิทธิการเช่า</w:t>
      </w:r>
      <w:r w:rsidR="001E601F" w:rsidRPr="009C216B">
        <w:rPr>
          <w:rFonts w:ascii="Angsana New" w:hAnsi="Angsana New" w:hint="cs"/>
          <w:b/>
          <w:bCs/>
          <w:color w:val="000000"/>
          <w:sz w:val="32"/>
          <w:szCs w:val="32"/>
          <w:cs/>
        </w:rPr>
        <w:t xml:space="preserve"> และหนี้สินตามสัญญาเช่า</w:t>
      </w:r>
    </w:p>
    <w:p w14:paraId="768AE58A" w14:textId="7C90531C" w:rsidR="001A7BB5" w:rsidRPr="009C216B" w:rsidRDefault="00983FAE" w:rsidP="00B57D78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983FAE">
        <w:rPr>
          <w:rFonts w:asciiTheme="majorBidi" w:hAnsiTheme="majorBidi" w:cstheme="majorBidi"/>
          <w:sz w:val="32"/>
          <w:szCs w:val="32"/>
        </w:rPr>
        <w:t>10</w:t>
      </w:r>
      <w:r w:rsidR="001A7BB5" w:rsidRPr="009C216B">
        <w:rPr>
          <w:rFonts w:asciiTheme="majorBidi" w:hAnsiTheme="majorBidi"/>
          <w:sz w:val="32"/>
          <w:szCs w:val="32"/>
          <w:cs/>
        </w:rPr>
        <w:t>.</w:t>
      </w:r>
      <w:r w:rsidRPr="00983FAE">
        <w:rPr>
          <w:rFonts w:asciiTheme="majorBidi" w:hAnsiTheme="majorBidi" w:cstheme="majorBidi"/>
          <w:sz w:val="32"/>
          <w:szCs w:val="32"/>
        </w:rPr>
        <w:t>1</w:t>
      </w:r>
      <w:r w:rsidR="001A7BB5" w:rsidRPr="009C216B">
        <w:rPr>
          <w:rFonts w:asciiTheme="majorBidi" w:hAnsiTheme="majorBidi" w:cstheme="majorBidi"/>
          <w:sz w:val="32"/>
          <w:szCs w:val="32"/>
        </w:rPr>
        <w:tab/>
      </w:r>
      <w:r w:rsidR="001A7BB5" w:rsidRPr="009C216B">
        <w:rPr>
          <w:rFonts w:ascii="Angsana New" w:eastAsia="MS Mincho" w:hAnsi="Angsana New" w:hint="cs"/>
          <w:spacing w:val="-4"/>
          <w:sz w:val="32"/>
          <w:szCs w:val="32"/>
          <w:cs/>
          <w:lang w:eastAsia="ja-JP"/>
        </w:rPr>
        <w:t>สินทรัพย์สิทธิการใช้</w:t>
      </w:r>
      <w:r w:rsidR="005E637F" w:rsidRPr="009C216B">
        <w:rPr>
          <w:rFonts w:ascii="Angsana New" w:eastAsia="MS Mincho" w:hAnsi="Angsana New" w:hint="cs"/>
          <w:spacing w:val="-4"/>
          <w:sz w:val="32"/>
          <w:szCs w:val="32"/>
          <w:cs/>
          <w:lang w:eastAsia="ja-JP"/>
        </w:rPr>
        <w:t xml:space="preserve"> </w:t>
      </w:r>
      <w:r w:rsidR="001A7BB5" w:rsidRPr="009C216B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>สิทธิการเช่า</w:t>
      </w:r>
      <w:r w:rsidR="005E637F" w:rsidRPr="009C216B">
        <w:rPr>
          <w:rFonts w:ascii="Angsana New" w:eastAsia="MS Mincho" w:hAnsi="Angsana New" w:hint="cs"/>
          <w:spacing w:val="-4"/>
          <w:sz w:val="32"/>
          <w:szCs w:val="32"/>
          <w:cs/>
          <w:lang w:eastAsia="ja-JP"/>
        </w:rPr>
        <w:t xml:space="preserve"> และหนี้สินตามสัญญาเช่า</w:t>
      </w:r>
      <w:r w:rsidR="001A7BB5" w:rsidRPr="009C216B">
        <w:rPr>
          <w:rFonts w:ascii="Angsana New" w:eastAsia="MS Mincho" w:hAnsi="Angsana New"/>
          <w:spacing w:val="-4"/>
          <w:sz w:val="32"/>
          <w:szCs w:val="32"/>
          <w:lang w:eastAsia="ja-JP"/>
        </w:rPr>
        <w:t xml:space="preserve"> </w:t>
      </w:r>
      <w:r w:rsidR="001A7BB5" w:rsidRPr="009C216B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 xml:space="preserve">ณ วันที่ </w:t>
      </w:r>
      <w:r w:rsidRPr="00983FAE">
        <w:rPr>
          <w:rFonts w:ascii="Angsana New" w:eastAsia="MS Mincho" w:hAnsi="Angsana New"/>
          <w:spacing w:val="-4"/>
          <w:sz w:val="32"/>
          <w:szCs w:val="32"/>
          <w:lang w:eastAsia="ja-JP"/>
        </w:rPr>
        <w:t>31</w:t>
      </w:r>
      <w:r w:rsidR="001A7BB5" w:rsidRPr="009C216B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 xml:space="preserve"> ธันวาคม ประกอบด้วย</w:t>
      </w:r>
    </w:p>
    <w:p w14:paraId="4994E4BB" w14:textId="77777777" w:rsidR="001A7BB5" w:rsidRPr="009C216B" w:rsidRDefault="001A7BB5" w:rsidP="00B57D78">
      <w:pPr>
        <w:ind w:left="547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69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1A7BB5" w:rsidRPr="009C216B" w14:paraId="32965C09" w14:textId="77777777" w:rsidTr="00B57D78">
        <w:trPr>
          <w:trHeight w:val="20"/>
        </w:trPr>
        <w:tc>
          <w:tcPr>
            <w:tcW w:w="3591" w:type="dxa"/>
          </w:tcPr>
          <w:p w14:paraId="7017AEAD" w14:textId="77777777" w:rsidR="001A7BB5" w:rsidRPr="009C216B" w:rsidRDefault="001A7BB5" w:rsidP="00C105F1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57950D65" w14:textId="77777777" w:rsidR="001A7BB5" w:rsidRPr="009C216B" w:rsidRDefault="001A7BB5" w:rsidP="00C105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0C2FC0EC" w14:textId="77777777" w:rsidR="001A7BB5" w:rsidRPr="009C216B" w:rsidRDefault="001A7BB5" w:rsidP="00C105F1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F08E06C" w14:textId="77777777" w:rsidR="001A7BB5" w:rsidRPr="009C216B" w:rsidRDefault="001A7BB5" w:rsidP="00C105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7BB5" w:rsidRPr="009C216B" w14:paraId="5D9EF04E" w14:textId="77777777" w:rsidTr="00B57D78">
        <w:trPr>
          <w:trHeight w:val="20"/>
        </w:trPr>
        <w:tc>
          <w:tcPr>
            <w:tcW w:w="3591" w:type="dxa"/>
          </w:tcPr>
          <w:p w14:paraId="4D55A614" w14:textId="77777777" w:rsidR="001A7BB5" w:rsidRPr="009C216B" w:rsidRDefault="001A7BB5" w:rsidP="00C105F1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9D11AD0" w14:textId="5A52CC93" w:rsidR="001A7BB5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3" w:type="dxa"/>
          </w:tcPr>
          <w:p w14:paraId="15FE9DB1" w14:textId="77777777" w:rsidR="001A7BB5" w:rsidRPr="009C216B" w:rsidRDefault="001A7BB5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3F45A01" w14:textId="67DF35FD" w:rsidR="001A7BB5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0" w:type="dxa"/>
            <w:gridSpan w:val="2"/>
          </w:tcPr>
          <w:p w14:paraId="302DB5E0" w14:textId="77777777" w:rsidR="001A7BB5" w:rsidRPr="009C216B" w:rsidRDefault="001A7BB5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4A72039" w14:textId="6D68F7D2" w:rsidR="001A7BB5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1" w:type="dxa"/>
          </w:tcPr>
          <w:p w14:paraId="7A8C2057" w14:textId="77777777" w:rsidR="001A7BB5" w:rsidRPr="009C216B" w:rsidRDefault="001A7BB5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CC1B08D" w14:textId="3DDA3433" w:rsidR="001A7BB5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</w:tr>
      <w:tr w:rsidR="001A7BB5" w:rsidRPr="009C216B" w14:paraId="1C6F6A91" w14:textId="77777777" w:rsidTr="00B57D78">
        <w:trPr>
          <w:trHeight w:val="20"/>
        </w:trPr>
        <w:tc>
          <w:tcPr>
            <w:tcW w:w="3591" w:type="dxa"/>
          </w:tcPr>
          <w:p w14:paraId="3575CD82" w14:textId="77777777" w:rsidR="001A7BB5" w:rsidRPr="009C216B" w:rsidRDefault="00393D79" w:rsidP="00393D79">
            <w:pPr>
              <w:ind w:left="711" w:right="90"/>
              <w:rPr>
                <w:rFonts w:asciiTheme="majorBidi" w:hAnsi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8" w:type="dxa"/>
          </w:tcPr>
          <w:p w14:paraId="0359C0A8" w14:textId="77777777" w:rsidR="001A7BB5" w:rsidRPr="009C216B" w:rsidRDefault="001A7BB5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540AB00" w14:textId="77777777" w:rsidR="001A7BB5" w:rsidRPr="009C216B" w:rsidRDefault="001A7BB5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CECDACB" w14:textId="77777777" w:rsidR="001A7BB5" w:rsidRPr="009C216B" w:rsidRDefault="001A7BB5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59275A3" w14:textId="77777777" w:rsidR="001A7BB5" w:rsidRPr="009C216B" w:rsidRDefault="001A7BB5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EB7CA87" w14:textId="77777777" w:rsidR="001A7BB5" w:rsidRPr="009C216B" w:rsidRDefault="001A7BB5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2BE16E7E" w14:textId="77777777" w:rsidR="001A7BB5" w:rsidRPr="009C216B" w:rsidRDefault="001A7BB5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2589C43" w14:textId="77777777" w:rsidR="001A7BB5" w:rsidRPr="009C216B" w:rsidRDefault="001A7BB5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E653FC" w:rsidRPr="009C216B" w14:paraId="099FF430" w14:textId="77777777" w:rsidTr="00B57D78">
        <w:trPr>
          <w:trHeight w:val="20"/>
        </w:trPr>
        <w:tc>
          <w:tcPr>
            <w:tcW w:w="3591" w:type="dxa"/>
          </w:tcPr>
          <w:p w14:paraId="7958074E" w14:textId="050E5FC8" w:rsidR="00E653FC" w:rsidRPr="009C216B" w:rsidRDefault="00145AFE" w:rsidP="00E653FC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411D28E2" w14:textId="3D02B180" w:rsidR="00E653FC" w:rsidRPr="009C216B" w:rsidRDefault="00983FAE" w:rsidP="00E653FC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71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182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025</w:t>
            </w:r>
          </w:p>
        </w:tc>
        <w:tc>
          <w:tcPr>
            <w:tcW w:w="83" w:type="dxa"/>
          </w:tcPr>
          <w:p w14:paraId="16B62F29" w14:textId="77777777" w:rsidR="00E653FC" w:rsidRPr="009C216B" w:rsidRDefault="00E653FC" w:rsidP="00E653F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3BEF31" w14:textId="77777777" w:rsidR="00E653FC" w:rsidRPr="009C216B" w:rsidRDefault="00E653FC" w:rsidP="00E653F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24540697" w14:textId="77777777" w:rsidR="00E653FC" w:rsidRPr="009C216B" w:rsidRDefault="00E653FC" w:rsidP="00E653FC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68D95E3" w14:textId="0461D3D8" w:rsidR="00E653FC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40BC06CC" w14:textId="77777777" w:rsidR="00E653FC" w:rsidRPr="009C216B" w:rsidRDefault="00E653FC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85D9814" w14:textId="77777777" w:rsidR="00E653FC" w:rsidRPr="009C216B" w:rsidRDefault="00E653FC" w:rsidP="00E653F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45AFE" w:rsidRPr="009C216B" w14:paraId="3C1CD0DD" w14:textId="77777777" w:rsidTr="00B57D78">
        <w:trPr>
          <w:trHeight w:val="20"/>
        </w:trPr>
        <w:tc>
          <w:tcPr>
            <w:tcW w:w="3591" w:type="dxa"/>
          </w:tcPr>
          <w:p w14:paraId="63EBA36A" w14:textId="30BB6092" w:rsidR="00145AFE" w:rsidRPr="009C216B" w:rsidRDefault="00145AFE" w:rsidP="00145AFE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อาคาร</w:t>
            </w:r>
          </w:p>
        </w:tc>
        <w:tc>
          <w:tcPr>
            <w:tcW w:w="1198" w:type="dxa"/>
          </w:tcPr>
          <w:p w14:paraId="61E8F525" w14:textId="28FA74B6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37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821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553</w:t>
            </w:r>
          </w:p>
        </w:tc>
        <w:tc>
          <w:tcPr>
            <w:tcW w:w="83" w:type="dxa"/>
          </w:tcPr>
          <w:p w14:paraId="41116BE6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4654021" w14:textId="578BD9BA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4B5A0934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81FFA36" w14:textId="0D462414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37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821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553</w:t>
            </w:r>
          </w:p>
        </w:tc>
        <w:tc>
          <w:tcPr>
            <w:tcW w:w="111" w:type="dxa"/>
          </w:tcPr>
          <w:p w14:paraId="5DCEE027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47A1FA4" w14:textId="6AC71CA1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45AFE" w:rsidRPr="009C216B" w14:paraId="74111E96" w14:textId="77777777" w:rsidTr="00B57D78">
        <w:trPr>
          <w:trHeight w:val="20"/>
        </w:trPr>
        <w:tc>
          <w:tcPr>
            <w:tcW w:w="3591" w:type="dxa"/>
          </w:tcPr>
          <w:p w14:paraId="58677C66" w14:textId="4086665C" w:rsidR="00145AFE" w:rsidRPr="009C216B" w:rsidRDefault="00145AFE" w:rsidP="00145AFE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98" w:type="dxa"/>
          </w:tcPr>
          <w:p w14:paraId="151C4048" w14:textId="3EF50DC7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543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131</w:t>
            </w:r>
          </w:p>
        </w:tc>
        <w:tc>
          <w:tcPr>
            <w:tcW w:w="83" w:type="dxa"/>
          </w:tcPr>
          <w:p w14:paraId="77DABADB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1D3F6650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2444BD31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C1AC821" w14:textId="5C3A0E17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543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131</w:t>
            </w:r>
          </w:p>
        </w:tc>
        <w:tc>
          <w:tcPr>
            <w:tcW w:w="111" w:type="dxa"/>
          </w:tcPr>
          <w:p w14:paraId="2A7C9732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8C120B9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45AFE" w:rsidRPr="009C216B" w14:paraId="33486A90" w14:textId="77777777" w:rsidTr="00B57D78">
        <w:trPr>
          <w:trHeight w:val="20"/>
        </w:trPr>
        <w:tc>
          <w:tcPr>
            <w:tcW w:w="3591" w:type="dxa"/>
          </w:tcPr>
          <w:p w14:paraId="4FCF6856" w14:textId="70139DB1" w:rsidR="00145AFE" w:rsidRPr="009C216B" w:rsidRDefault="00145AFE" w:rsidP="00145AFE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2E29138" w14:textId="52DE507E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261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83" w:type="dxa"/>
          </w:tcPr>
          <w:p w14:paraId="28E9F35A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32298DA7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7F2BFDDB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55B6B19E" w14:textId="0B9FE801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125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845</w:t>
            </w:r>
          </w:p>
        </w:tc>
        <w:tc>
          <w:tcPr>
            <w:tcW w:w="111" w:type="dxa"/>
          </w:tcPr>
          <w:p w14:paraId="5CC8EC5D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23209031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45AFE" w:rsidRPr="009C216B" w14:paraId="6D2DBF7B" w14:textId="77777777" w:rsidTr="00B57D78">
        <w:trPr>
          <w:trHeight w:val="330"/>
        </w:trPr>
        <w:tc>
          <w:tcPr>
            <w:tcW w:w="3591" w:type="dxa"/>
          </w:tcPr>
          <w:p w14:paraId="7C2CEA14" w14:textId="77777777" w:rsidR="00145AFE" w:rsidRPr="009C216B" w:rsidRDefault="00145AFE" w:rsidP="00145AFE">
            <w:pPr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1D0450" w14:textId="1EE8348C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="003C5B0D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807</w:t>
            </w:r>
            <w:r w:rsidR="003C5B0D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791</w:t>
            </w:r>
          </w:p>
        </w:tc>
        <w:tc>
          <w:tcPr>
            <w:tcW w:w="83" w:type="dxa"/>
            <w:shd w:val="clear" w:color="auto" w:fill="auto"/>
          </w:tcPr>
          <w:p w14:paraId="0E3B656E" w14:textId="77777777" w:rsidR="00145AFE" w:rsidRPr="009C216B" w:rsidRDefault="00145AFE" w:rsidP="00145AFE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AEE3D0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66548B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C611E5" w14:textId="711A3D9F" w:rsidR="00145AFE" w:rsidRPr="009C216B" w:rsidRDefault="00983FAE" w:rsidP="00145AFE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490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529</w:t>
            </w:r>
          </w:p>
        </w:tc>
        <w:tc>
          <w:tcPr>
            <w:tcW w:w="111" w:type="dxa"/>
          </w:tcPr>
          <w:p w14:paraId="3CA936EA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2AC75BE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</w:tr>
      <w:tr w:rsidR="00145AFE" w:rsidRPr="009C216B" w14:paraId="651F181E" w14:textId="77777777" w:rsidTr="00B57D78">
        <w:trPr>
          <w:trHeight w:val="249"/>
        </w:trPr>
        <w:tc>
          <w:tcPr>
            <w:tcW w:w="3591" w:type="dxa"/>
          </w:tcPr>
          <w:p w14:paraId="0F17BA23" w14:textId="77777777" w:rsidR="00145AFE" w:rsidRPr="009C216B" w:rsidRDefault="00145AFE" w:rsidP="00145AFE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1C4C8C49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3FAE8F81" w14:textId="77777777" w:rsidR="00145AFE" w:rsidRPr="009C216B" w:rsidRDefault="00145AFE" w:rsidP="00145AFE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26C4308A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4F86EE75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676CD8F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16B88C44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40E9D1B6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45AFE" w:rsidRPr="009C216B" w14:paraId="2657A374" w14:textId="77777777" w:rsidTr="00B57D78">
        <w:trPr>
          <w:trHeight w:val="330"/>
        </w:trPr>
        <w:tc>
          <w:tcPr>
            <w:tcW w:w="3591" w:type="dxa"/>
          </w:tcPr>
          <w:p w14:paraId="74ED3167" w14:textId="77777777" w:rsidR="00145AFE" w:rsidRPr="009C216B" w:rsidRDefault="00145AFE" w:rsidP="00145AFE">
            <w:pPr>
              <w:ind w:left="711" w:right="90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198" w:type="dxa"/>
            <w:shd w:val="clear" w:color="auto" w:fill="auto"/>
          </w:tcPr>
          <w:p w14:paraId="4A8D3BF2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274192C0" w14:textId="77777777" w:rsidR="00145AFE" w:rsidRPr="009C216B" w:rsidRDefault="00145AFE" w:rsidP="00145AFE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9A78F71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4C36A4A9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7D397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2F5D2CC9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48BE833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</w:tr>
      <w:tr w:rsidR="00145AFE" w:rsidRPr="009C216B" w14:paraId="7931CB08" w14:textId="77777777" w:rsidTr="00B57D78">
        <w:trPr>
          <w:trHeight w:val="330"/>
        </w:trPr>
        <w:tc>
          <w:tcPr>
            <w:tcW w:w="3591" w:type="dxa"/>
          </w:tcPr>
          <w:p w14:paraId="0B265217" w14:textId="77777777" w:rsidR="00145AFE" w:rsidRPr="009C216B" w:rsidRDefault="00145AFE" w:rsidP="00145AFE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5827F1A1" w14:textId="75028208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14:paraId="0F6D8CF3" w14:textId="77777777" w:rsidR="00145AFE" w:rsidRPr="009C216B" w:rsidRDefault="00145AFE" w:rsidP="00145AFE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78C5097C" w14:textId="3EABDD9D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73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095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093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A09D7A1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6A1FF73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2FD1AEF4" w14:textId="77777777" w:rsidR="00145AFE" w:rsidRPr="009C216B" w:rsidRDefault="00145AFE" w:rsidP="00145AFE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1A3187C2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45AFE" w:rsidRPr="009C216B" w14:paraId="2F39CF2F" w14:textId="77777777" w:rsidTr="00B57D78">
        <w:trPr>
          <w:trHeight w:val="20"/>
        </w:trPr>
        <w:tc>
          <w:tcPr>
            <w:tcW w:w="3591" w:type="dxa"/>
          </w:tcPr>
          <w:p w14:paraId="0646DC88" w14:textId="77777777" w:rsidR="00145AFE" w:rsidRPr="009C216B" w:rsidRDefault="00145AFE" w:rsidP="00145AFE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787132A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3" w:type="dxa"/>
          </w:tcPr>
          <w:p w14:paraId="43F71038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83605A3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B83417D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5743B3F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1" w:type="dxa"/>
          </w:tcPr>
          <w:p w14:paraId="57118367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5EAE401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145AFE" w:rsidRPr="009C216B" w14:paraId="0A0F4E38" w14:textId="77777777" w:rsidTr="00B57D78">
        <w:trPr>
          <w:trHeight w:val="20"/>
        </w:trPr>
        <w:tc>
          <w:tcPr>
            <w:tcW w:w="3591" w:type="dxa"/>
          </w:tcPr>
          <w:p w14:paraId="57CE093A" w14:textId="77777777" w:rsidR="00145AFE" w:rsidRPr="009C216B" w:rsidRDefault="00145AFE" w:rsidP="00145AFE">
            <w:pPr>
              <w:ind w:left="711" w:right="90"/>
              <w:rPr>
                <w:rFonts w:asciiTheme="majorBidi" w:hAnsi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98" w:type="dxa"/>
          </w:tcPr>
          <w:p w14:paraId="1644D708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69FA0307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7531B6E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A50166B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D78B6FA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B105FD2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E38F4AD" w14:textId="7777777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145AFE" w:rsidRPr="009C216B" w14:paraId="4E4A67F5" w14:textId="77777777" w:rsidTr="00B57D78">
        <w:trPr>
          <w:trHeight w:val="20"/>
        </w:trPr>
        <w:tc>
          <w:tcPr>
            <w:tcW w:w="3591" w:type="dxa"/>
          </w:tcPr>
          <w:p w14:paraId="083864C2" w14:textId="77777777" w:rsidR="00145AFE" w:rsidRPr="009C216B" w:rsidRDefault="00145AFE" w:rsidP="00145AFE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  <w:cs/>
              </w:rPr>
              <w:t>ส่วนของหนี้สินตามสัญญาเช่า</w:t>
            </w:r>
          </w:p>
        </w:tc>
        <w:tc>
          <w:tcPr>
            <w:tcW w:w="1198" w:type="dxa"/>
          </w:tcPr>
          <w:p w14:paraId="767E129B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5D9CC3FC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217882A" w14:textId="3897F7B6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3BCFA97F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8A638BE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0BDB8F11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10C41F1" w14:textId="2DEB57E7" w:rsidR="00145AFE" w:rsidRPr="009C216B" w:rsidRDefault="00145AFE" w:rsidP="00145AF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45AFE" w:rsidRPr="009C216B" w14:paraId="72CAB430" w14:textId="77777777" w:rsidTr="00B57D78">
        <w:trPr>
          <w:trHeight w:val="20"/>
        </w:trPr>
        <w:tc>
          <w:tcPr>
            <w:tcW w:w="3591" w:type="dxa"/>
          </w:tcPr>
          <w:p w14:paraId="1782FEB2" w14:textId="77777777" w:rsidR="00145AFE" w:rsidRPr="009C216B" w:rsidRDefault="00145AFE" w:rsidP="00145AFE">
            <w:pPr>
              <w:ind w:left="1077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  <w:cs/>
              </w:rPr>
              <w:t>ที่ถึงกำหนด</w:t>
            </w: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1198" w:type="dxa"/>
          </w:tcPr>
          <w:p w14:paraId="1771A5B1" w14:textId="58C45C47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421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755</w:t>
            </w:r>
          </w:p>
        </w:tc>
        <w:tc>
          <w:tcPr>
            <w:tcW w:w="83" w:type="dxa"/>
          </w:tcPr>
          <w:p w14:paraId="7DEE4586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8EE17CC" w14:textId="3E8D0F6D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809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517</w:t>
            </w:r>
          </w:p>
        </w:tc>
        <w:tc>
          <w:tcPr>
            <w:tcW w:w="120" w:type="dxa"/>
            <w:gridSpan w:val="2"/>
          </w:tcPr>
          <w:p w14:paraId="2113B92A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CB341C0" w14:textId="5B715FE6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038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727</w:t>
            </w:r>
          </w:p>
        </w:tc>
        <w:tc>
          <w:tcPr>
            <w:tcW w:w="111" w:type="dxa"/>
          </w:tcPr>
          <w:p w14:paraId="53EE0CC9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E6D5109" w14:textId="6136DB56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177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068</w:t>
            </w:r>
          </w:p>
        </w:tc>
      </w:tr>
      <w:tr w:rsidR="00145AFE" w:rsidRPr="009C216B" w14:paraId="4DF7A1F7" w14:textId="77777777" w:rsidTr="00B57D78">
        <w:trPr>
          <w:trHeight w:val="20"/>
        </w:trPr>
        <w:tc>
          <w:tcPr>
            <w:tcW w:w="3591" w:type="dxa"/>
          </w:tcPr>
          <w:p w14:paraId="656F8142" w14:textId="77777777" w:rsidR="00145AFE" w:rsidRPr="009C216B" w:rsidRDefault="00145AFE" w:rsidP="00145AFE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1BEA981" w14:textId="3D208F81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368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964</w:t>
            </w:r>
          </w:p>
        </w:tc>
        <w:tc>
          <w:tcPr>
            <w:tcW w:w="83" w:type="dxa"/>
          </w:tcPr>
          <w:p w14:paraId="0A797C41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1A07A8B" w14:textId="05099887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010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455</w:t>
            </w:r>
          </w:p>
        </w:tc>
        <w:tc>
          <w:tcPr>
            <w:tcW w:w="120" w:type="dxa"/>
            <w:gridSpan w:val="2"/>
          </w:tcPr>
          <w:p w14:paraId="348A086B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2E71CB03" w14:textId="538DD463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036</w:t>
            </w:r>
          </w:p>
        </w:tc>
        <w:tc>
          <w:tcPr>
            <w:tcW w:w="111" w:type="dxa"/>
          </w:tcPr>
          <w:p w14:paraId="5E85F945" w14:textId="77777777" w:rsidR="00145AFE" w:rsidRPr="009C216B" w:rsidRDefault="00145AFE" w:rsidP="00145AF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4B8BB55" w14:textId="3EC61379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574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499</w:t>
            </w:r>
          </w:p>
        </w:tc>
      </w:tr>
      <w:tr w:rsidR="00145AFE" w:rsidRPr="009C216B" w14:paraId="0A444F08" w14:textId="77777777" w:rsidTr="00B57D78">
        <w:trPr>
          <w:trHeight w:val="330"/>
        </w:trPr>
        <w:tc>
          <w:tcPr>
            <w:tcW w:w="3591" w:type="dxa"/>
          </w:tcPr>
          <w:p w14:paraId="300D64C3" w14:textId="77777777" w:rsidR="00145AFE" w:rsidRPr="009C216B" w:rsidRDefault="00145AFE" w:rsidP="00145AFE">
            <w:pPr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DF5320" w14:textId="1C43BC8E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790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719</w:t>
            </w:r>
          </w:p>
        </w:tc>
        <w:tc>
          <w:tcPr>
            <w:tcW w:w="83" w:type="dxa"/>
            <w:shd w:val="clear" w:color="auto" w:fill="auto"/>
          </w:tcPr>
          <w:p w14:paraId="6E84B4A2" w14:textId="77777777" w:rsidR="00145AFE" w:rsidRPr="009C216B" w:rsidRDefault="00145AFE" w:rsidP="00145AFE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12AC06" w14:textId="295D4A3C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819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972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B5E6815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CB9185" w14:textId="5190713D" w:rsidR="00145AFE" w:rsidRPr="009C216B" w:rsidRDefault="00983FAE" w:rsidP="00145AFE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354</w:t>
            </w:r>
            <w:r w:rsidR="00145AF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111" w:type="dxa"/>
          </w:tcPr>
          <w:p w14:paraId="7F9A7560" w14:textId="77777777" w:rsidR="00145AFE" w:rsidRPr="009C216B" w:rsidRDefault="00145AFE" w:rsidP="00145AF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395F0D0" w14:textId="5184A405" w:rsidR="00145AFE" w:rsidRPr="009C216B" w:rsidRDefault="00983FAE" w:rsidP="00145AFE">
            <w:pPr>
              <w:tabs>
                <w:tab w:val="decimal" w:pos="1099"/>
              </w:tabs>
              <w:ind w:left="-18" w:right="9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751</w:t>
            </w:r>
            <w:r w:rsidR="00145AFE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567</w:t>
            </w:r>
          </w:p>
        </w:tc>
      </w:tr>
    </w:tbl>
    <w:p w14:paraId="2F6077DF" w14:textId="3BF16127" w:rsidR="00BE1342" w:rsidRPr="009C216B" w:rsidRDefault="008656A8" w:rsidP="00BE1342">
      <w:pPr>
        <w:spacing w:before="240" w:after="120"/>
        <w:ind w:left="547"/>
        <w:jc w:val="thaiDistribute"/>
        <w:outlineLvl w:val="0"/>
        <w:rPr>
          <w:rFonts w:ascii="Angsana New" w:hAnsi="Angsana New"/>
          <w:color w:val="000000"/>
          <w:sz w:val="32"/>
          <w:szCs w:val="32"/>
          <w:cs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2563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>สินทรัพย์สิทธิการใช้</w:t>
      </w:r>
      <w:r w:rsidR="00C65707"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9625E9" w:rsidRPr="009C216B">
        <w:rPr>
          <w:rFonts w:ascii="Angsana New" w:hAnsi="Angsana New" w:hint="cs"/>
          <w:color w:val="000000"/>
          <w:sz w:val="32"/>
          <w:szCs w:val="32"/>
          <w:cs/>
        </w:rPr>
        <w:t>รับรู้</w:t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>เพิ่มขึ้นในงบการเงินรวม และ</w:t>
      </w:r>
      <w:r w:rsidR="00B57D78" w:rsidRPr="009C216B">
        <w:rPr>
          <w:rFonts w:ascii="Angsana New" w:hAnsi="Angsana New"/>
          <w:color w:val="000000"/>
          <w:sz w:val="32"/>
          <w:szCs w:val="32"/>
        </w:rPr>
        <w:br/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>งบการเงินเฉพาะกิจการ มี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จำนวน</w:t>
      </w:r>
      <w:r w:rsidR="00D020B3"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51</w:t>
      </w:r>
      <w:r w:rsidR="00D734AC" w:rsidRPr="009C216B">
        <w:rPr>
          <w:rFonts w:ascii="Angsana New" w:hAnsi="Angsana New"/>
          <w:color w:val="000000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94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ล้านบาท </w:t>
      </w:r>
      <w:r w:rsidR="00BE1342" w:rsidRPr="009C216B"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6DB9FC59" w14:textId="0335779D" w:rsidR="00C05303" w:rsidRPr="009C216B" w:rsidRDefault="00C05303" w:rsidP="00B57D78">
      <w:pPr>
        <w:spacing w:after="240"/>
        <w:ind w:left="54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lastRenderedPageBreak/>
        <w:t>กลุ่มบริษัทเช่าสินทรัพย์หลาย</w:t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ประเภทประกอบด้วย </w:t>
      </w:r>
      <w:r w:rsidR="00854315" w:rsidRPr="009C216B">
        <w:rPr>
          <w:rFonts w:ascii="Angsana New" w:hAnsi="Angsana New" w:hint="cs"/>
          <w:color w:val="000000"/>
          <w:sz w:val="32"/>
          <w:szCs w:val="32"/>
          <w:cs/>
        </w:rPr>
        <w:t>ที่ดิน</w:t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0B562F" w:rsidRPr="009C216B">
        <w:rPr>
          <w:rFonts w:ascii="Angsana New" w:hAnsi="Angsana New"/>
          <w:color w:val="000000"/>
          <w:sz w:val="32"/>
          <w:szCs w:val="32"/>
          <w:cs/>
        </w:rPr>
        <w:t>อายุ</w:t>
      </w:r>
      <w:r w:rsidR="000B562F" w:rsidRPr="009C216B">
        <w:rPr>
          <w:rFonts w:ascii="Angsana New" w:hAnsi="Angsana New" w:hint="cs"/>
          <w:color w:val="000000"/>
          <w:sz w:val="32"/>
          <w:szCs w:val="32"/>
          <w:cs/>
        </w:rPr>
        <w:t>สัญญา</w:t>
      </w:r>
      <w:r w:rsidR="000B562F" w:rsidRPr="009C216B">
        <w:rPr>
          <w:rFonts w:ascii="Angsana New" w:hAnsi="Angsana New"/>
          <w:color w:val="000000"/>
          <w:sz w:val="32"/>
          <w:szCs w:val="32"/>
          <w:cs/>
        </w:rPr>
        <w:t>เช่า</w:t>
      </w:r>
      <w:r w:rsidR="000B562F"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 w:hint="cs"/>
          <w:color w:val="000000"/>
          <w:sz w:val="32"/>
          <w:szCs w:val="32"/>
        </w:rPr>
        <w:t>48</w:t>
      </w:r>
      <w:r w:rsidR="000B562F"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 ปี </w:t>
      </w:r>
      <w:r w:rsidR="00854315" w:rsidRPr="009C216B">
        <w:rPr>
          <w:rFonts w:ascii="Angsana New" w:hAnsi="Angsana New" w:hint="cs"/>
          <w:color w:val="000000"/>
          <w:sz w:val="32"/>
          <w:szCs w:val="32"/>
          <w:cs/>
        </w:rPr>
        <w:t>อาคารสำนักงาน</w:t>
      </w:r>
      <w:r w:rsidR="00981FA8" w:rsidRPr="009C216B">
        <w:rPr>
          <w:rFonts w:ascii="Angsana New" w:hAnsi="Angsana New" w:hint="cs"/>
          <w:color w:val="000000"/>
          <w:sz w:val="32"/>
          <w:szCs w:val="32"/>
          <w:cs/>
        </w:rPr>
        <w:t xml:space="preserve"> อุปกรณ์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854315" w:rsidRPr="009C216B">
        <w:rPr>
          <w:rFonts w:ascii="Angsana New" w:hAnsi="Angsana New" w:hint="cs"/>
          <w:color w:val="000000"/>
          <w:sz w:val="32"/>
          <w:szCs w:val="32"/>
          <w:cs/>
        </w:rPr>
        <w:t>รถยนต์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อายุ</w:t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>สัญญา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เช่าเฉลี่ย</w:t>
      </w:r>
      <w:r w:rsidRPr="009C216B">
        <w:rPr>
          <w:rFonts w:ascii="Angsana New" w:hAnsi="Angsana New" w:hint="cs"/>
          <w:color w:val="000000"/>
          <w:sz w:val="32"/>
          <w:szCs w:val="32"/>
          <w:cs/>
        </w:rPr>
        <w:t>เท่ากับ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 w:hint="cs"/>
          <w:color w:val="000000"/>
          <w:sz w:val="32"/>
          <w:szCs w:val="32"/>
        </w:rPr>
        <w:t>3</w:t>
      </w:r>
      <w:r w:rsidR="00854315" w:rsidRPr="009C216B">
        <w:rPr>
          <w:rFonts w:ascii="Angsana New" w:hAnsi="Angsana New"/>
          <w:color w:val="000000"/>
          <w:sz w:val="32"/>
          <w:szCs w:val="32"/>
        </w:rPr>
        <w:t xml:space="preserve"> -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6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ปี</w:t>
      </w:r>
    </w:p>
    <w:p w14:paraId="3E004004" w14:textId="3B270BA7" w:rsidR="003D4D55" w:rsidRPr="009C216B" w:rsidRDefault="003D4D55" w:rsidP="00B57D78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z w:val="32"/>
          <w:szCs w:val="32"/>
        </w:rPr>
        <w:t>17</w:t>
      </w:r>
      <w:r w:rsidRPr="009C216B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983FAE" w:rsidRPr="00983FAE">
        <w:rPr>
          <w:rFonts w:ascii="Angsana New" w:hAnsi="Angsana New"/>
          <w:sz w:val="32"/>
          <w:szCs w:val="32"/>
        </w:rPr>
        <w:t>2559</w:t>
      </w:r>
      <w:r w:rsidRPr="009C216B">
        <w:rPr>
          <w:rFonts w:ascii="Angsana New" w:hAnsi="Angsana New"/>
          <w:sz w:val="32"/>
          <w:szCs w:val="32"/>
        </w:rPr>
        <w:t xml:space="preserve"> TCCC Myanmar Limited</w:t>
      </w:r>
      <w:r w:rsidRPr="009C216B">
        <w:rPr>
          <w:rFonts w:ascii="Angsana New" w:hAnsi="Angsana New"/>
          <w:sz w:val="32"/>
          <w:szCs w:val="32"/>
          <w:cs/>
        </w:rPr>
        <w:t xml:space="preserve">ได้ทำสัญญาเช่าที่ดินกับบริษัทแห่งหนึ่ง             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</w:t>
      </w:r>
      <w:r w:rsidRPr="009C216B">
        <w:rPr>
          <w:rFonts w:ascii="Angsana New" w:hAnsi="Angsana New"/>
          <w:spacing w:val="-6"/>
          <w:sz w:val="32"/>
          <w:szCs w:val="32"/>
          <w:cs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62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ล้านดอลลาร์สหรัฐ หรือเทียบเท่า </w:t>
      </w:r>
      <w:r w:rsidR="00983FAE" w:rsidRPr="00983FAE">
        <w:rPr>
          <w:rFonts w:ascii="Angsana New" w:hAnsi="Angsana New"/>
          <w:spacing w:val="-6"/>
          <w:sz w:val="32"/>
          <w:szCs w:val="32"/>
        </w:rPr>
        <w:t>93</w:t>
      </w:r>
      <w:r w:rsidRPr="009C216B">
        <w:rPr>
          <w:rFonts w:ascii="Angsana New" w:hAnsi="Angsana New"/>
          <w:spacing w:val="-6"/>
          <w:sz w:val="32"/>
          <w:szCs w:val="32"/>
          <w:cs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58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Pr="009C216B">
        <w:rPr>
          <w:rFonts w:ascii="Angsana New" w:hAnsi="Angsana New"/>
          <w:spacing w:val="-10"/>
          <w:sz w:val="32"/>
          <w:szCs w:val="32"/>
          <w:cs/>
        </w:rPr>
        <w:t xml:space="preserve">หมดอายุวันที่ </w:t>
      </w:r>
      <w:r w:rsidR="00B57D78" w:rsidRPr="009C216B">
        <w:rPr>
          <w:rFonts w:ascii="Angsana New" w:hAnsi="Angsana New"/>
          <w:spacing w:val="-10"/>
          <w:sz w:val="32"/>
          <w:szCs w:val="32"/>
        </w:rPr>
        <w:br/>
      </w:r>
      <w:r w:rsidR="00983FAE" w:rsidRPr="00983FAE">
        <w:rPr>
          <w:rFonts w:ascii="Angsana New" w:hAnsi="Angsana New"/>
          <w:spacing w:val="-10"/>
          <w:sz w:val="32"/>
          <w:szCs w:val="32"/>
        </w:rPr>
        <w:t>4</w:t>
      </w:r>
      <w:r w:rsidRPr="009C216B">
        <w:rPr>
          <w:rFonts w:ascii="Angsana New" w:hAnsi="Angsana New"/>
          <w:spacing w:val="-10"/>
          <w:sz w:val="32"/>
          <w:szCs w:val="32"/>
          <w:cs/>
        </w:rPr>
        <w:t xml:space="preserve"> มิถุนายน </w:t>
      </w:r>
      <w:r w:rsidR="00983FAE" w:rsidRPr="00983FAE">
        <w:rPr>
          <w:rFonts w:ascii="Angsana New" w:hAnsi="Angsana New"/>
          <w:spacing w:val="-10"/>
          <w:sz w:val="32"/>
          <w:szCs w:val="32"/>
        </w:rPr>
        <w:t>2607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สิทธิการเช่าดังกล่าว</w:t>
      </w:r>
      <w:r w:rsidRPr="009C21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>รวมอยู่ใน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สินทรัพย์สิทธิการใช้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 xml:space="preserve">ในงบการเงินรวม ณ วันที่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9C216B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ธันวาคม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Pr="009C216B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9C216B">
        <w:rPr>
          <w:rFonts w:asciiTheme="majorBidi" w:hAnsiTheme="majorBidi" w:hint="cs"/>
          <w:spacing w:val="-10"/>
          <w:sz w:val="32"/>
          <w:szCs w:val="32"/>
          <w:cs/>
        </w:rPr>
        <w:t xml:space="preserve">และแสดงรวมอยู่ในสิทธิการเช่าในงบการเงินรวม ณ </w:t>
      </w:r>
      <w:r w:rsidRPr="009C216B">
        <w:rPr>
          <w:rFonts w:ascii="Angsana New" w:hAnsi="Angsana New" w:hint="cs"/>
          <w:spacing w:val="-10"/>
          <w:sz w:val="32"/>
          <w:szCs w:val="32"/>
          <w:cs/>
        </w:rPr>
        <w:t xml:space="preserve">วันที่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9C216B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ธันวาคม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9C216B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</w:p>
    <w:p w14:paraId="56C2F0EE" w14:textId="1B84A63D" w:rsidR="00FD1A61" w:rsidRPr="009C216B" w:rsidRDefault="00983FAE" w:rsidP="00B57D78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83FAE">
        <w:rPr>
          <w:rFonts w:asciiTheme="majorBidi" w:hAnsiTheme="majorBidi" w:cstheme="majorBidi"/>
          <w:sz w:val="32"/>
          <w:szCs w:val="32"/>
        </w:rPr>
        <w:t>10</w:t>
      </w:r>
      <w:r w:rsidR="00FD1A61" w:rsidRPr="009C216B">
        <w:rPr>
          <w:rFonts w:asciiTheme="majorBidi" w:hAnsiTheme="majorBidi"/>
          <w:sz w:val="32"/>
          <w:szCs w:val="32"/>
          <w:cs/>
        </w:rPr>
        <w:t>.</w:t>
      </w:r>
      <w:r w:rsidRPr="00983FAE">
        <w:rPr>
          <w:rFonts w:asciiTheme="majorBidi" w:hAnsiTheme="majorBidi" w:cstheme="majorBidi"/>
          <w:sz w:val="32"/>
          <w:szCs w:val="32"/>
        </w:rPr>
        <w:t>2</w:t>
      </w:r>
      <w:r w:rsidR="00FD1A61" w:rsidRPr="009C216B">
        <w:rPr>
          <w:rFonts w:asciiTheme="majorBidi" w:hAnsiTheme="majorBidi" w:cstheme="majorBidi"/>
          <w:sz w:val="32"/>
          <w:szCs w:val="32"/>
        </w:rPr>
        <w:tab/>
      </w:r>
      <w:r w:rsidR="00FC38B7" w:rsidRPr="009C216B">
        <w:rPr>
          <w:rFonts w:asciiTheme="majorBidi" w:hAnsiTheme="majorBidi" w:cstheme="majorBidi"/>
          <w:spacing w:val="-6"/>
          <w:sz w:val="32"/>
          <w:szCs w:val="32"/>
          <w:cs/>
        </w:rPr>
        <w:t>จำนวนที่รับรู้ในงบกำไรขาดทุน</w:t>
      </w:r>
      <w:r w:rsidR="00FC38B7"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เบ็ดเสร็จ</w:t>
      </w:r>
      <w:r w:rsidR="00FC38B7" w:rsidRPr="009C216B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="00FC38B7" w:rsidRPr="009C216B">
        <w:rPr>
          <w:rFonts w:ascii="Angsana New" w:eastAsia="MS Mincho" w:hAnsi="Angsana New" w:hint="cs"/>
          <w:spacing w:val="-4"/>
          <w:sz w:val="32"/>
          <w:szCs w:val="32"/>
          <w:cs/>
          <w:lang w:eastAsia="ja-JP"/>
        </w:rPr>
        <w:t>ปี</w:t>
      </w:r>
      <w:r w:rsidR="00FC38B7" w:rsidRPr="009C216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983FAE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FC38B7" w:rsidRPr="009C216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C38B7" w:rsidRPr="009C216B">
        <w:rPr>
          <w:rFonts w:asciiTheme="majorBidi" w:hAnsiTheme="majorBidi" w:hint="cs"/>
          <w:spacing w:val="-4"/>
          <w:sz w:val="32"/>
          <w:szCs w:val="32"/>
          <w:cs/>
        </w:rPr>
        <w:t>ธันวาคม มีดังนี้</w:t>
      </w:r>
    </w:p>
    <w:p w14:paraId="0FA1B521" w14:textId="77777777" w:rsidR="00FD1A61" w:rsidRPr="009C216B" w:rsidRDefault="00FD1A61" w:rsidP="00B57D78">
      <w:pPr>
        <w:ind w:left="547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FD1A61" w:rsidRPr="009C216B" w14:paraId="4C334C43" w14:textId="77777777" w:rsidTr="00B57D78">
        <w:trPr>
          <w:trHeight w:val="20"/>
        </w:trPr>
        <w:tc>
          <w:tcPr>
            <w:tcW w:w="3681" w:type="dxa"/>
          </w:tcPr>
          <w:p w14:paraId="49AE5E39" w14:textId="77777777" w:rsidR="00FD1A61" w:rsidRPr="009C216B" w:rsidRDefault="00FD1A61" w:rsidP="00C105F1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41618321" w14:textId="77777777" w:rsidR="00FD1A61" w:rsidRPr="009C216B" w:rsidRDefault="00FD1A61" w:rsidP="00C105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54F05B55" w14:textId="77777777" w:rsidR="00FD1A61" w:rsidRPr="009C216B" w:rsidRDefault="00FD1A61" w:rsidP="00C105F1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23ECBD9F" w14:textId="77777777" w:rsidR="00FD1A61" w:rsidRPr="009C216B" w:rsidRDefault="00FD1A61" w:rsidP="00C105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D1A61" w:rsidRPr="009C216B" w14:paraId="003CD458" w14:textId="77777777" w:rsidTr="00B57D78">
        <w:trPr>
          <w:trHeight w:val="20"/>
        </w:trPr>
        <w:tc>
          <w:tcPr>
            <w:tcW w:w="3681" w:type="dxa"/>
          </w:tcPr>
          <w:p w14:paraId="67017576" w14:textId="77777777" w:rsidR="00FD1A61" w:rsidRPr="009C216B" w:rsidRDefault="00FD1A61" w:rsidP="00C105F1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E0428E0" w14:textId="1D3320D0" w:rsidR="00FD1A61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3" w:type="dxa"/>
          </w:tcPr>
          <w:p w14:paraId="40A100A0" w14:textId="77777777" w:rsidR="00FD1A61" w:rsidRPr="009C216B" w:rsidRDefault="00FD1A61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BA1DF80" w14:textId="0D6E5FAC" w:rsidR="00FD1A61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0" w:type="dxa"/>
            <w:gridSpan w:val="2"/>
          </w:tcPr>
          <w:p w14:paraId="0C08287D" w14:textId="77777777" w:rsidR="00FD1A61" w:rsidRPr="009C216B" w:rsidRDefault="00FD1A61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00607F9" w14:textId="18770953" w:rsidR="00FD1A61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1" w:type="dxa"/>
          </w:tcPr>
          <w:p w14:paraId="726C96A6" w14:textId="77777777" w:rsidR="00FD1A61" w:rsidRPr="009C216B" w:rsidRDefault="00FD1A61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ADC4B2D" w14:textId="7E23482E" w:rsidR="00FD1A61" w:rsidRPr="009C216B" w:rsidRDefault="00983FAE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</w:tr>
      <w:tr w:rsidR="00FD1A61" w:rsidRPr="009C216B" w14:paraId="42388213" w14:textId="77777777" w:rsidTr="00B57D78">
        <w:trPr>
          <w:trHeight w:val="20"/>
        </w:trPr>
        <w:tc>
          <w:tcPr>
            <w:tcW w:w="3681" w:type="dxa"/>
          </w:tcPr>
          <w:p w14:paraId="38AAE306" w14:textId="77777777" w:rsidR="00FD1A61" w:rsidRPr="009C216B" w:rsidRDefault="000231A3" w:rsidP="00C105F1">
            <w:pPr>
              <w:ind w:left="711" w:right="90"/>
              <w:rPr>
                <w:rFonts w:asciiTheme="majorBidi" w:hAnsiTheme="majorBidi"/>
                <w:b/>
                <w:bCs/>
                <w:sz w:val="26"/>
                <w:szCs w:val="26"/>
              </w:rPr>
            </w:pPr>
            <w:r w:rsidRPr="009C216B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ค่าเสื่อมราคา</w:t>
            </w:r>
            <w:r w:rsidR="006A0ADC" w:rsidRPr="009C216B">
              <w:rPr>
                <w:rFonts w:asciiTheme="majorBidi" w:hAnsiTheme="majorBidi"/>
                <w:b/>
                <w:bCs/>
                <w:sz w:val="26"/>
                <w:szCs w:val="26"/>
              </w:rPr>
              <w:t xml:space="preserve"> - </w:t>
            </w:r>
            <w:r w:rsidR="006A0ADC" w:rsidRPr="009C216B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8" w:type="dxa"/>
          </w:tcPr>
          <w:p w14:paraId="0ED439B9" w14:textId="77777777" w:rsidR="00FD1A61" w:rsidRPr="009C216B" w:rsidRDefault="00FD1A61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7EB71637" w14:textId="77777777" w:rsidR="00FD1A61" w:rsidRPr="009C216B" w:rsidRDefault="00FD1A61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0DC3C08" w14:textId="77777777" w:rsidR="00FD1A61" w:rsidRPr="009C216B" w:rsidRDefault="00FD1A61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2BF7E915" w14:textId="77777777" w:rsidR="00FD1A61" w:rsidRPr="009C216B" w:rsidRDefault="00FD1A61" w:rsidP="00C105F1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0B58CDD" w14:textId="77777777" w:rsidR="00FD1A61" w:rsidRPr="009C216B" w:rsidRDefault="00FD1A61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2FE9EA01" w14:textId="77777777" w:rsidR="00FD1A61" w:rsidRPr="009C216B" w:rsidRDefault="00FD1A61" w:rsidP="00C105F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BC2FB89" w14:textId="77777777" w:rsidR="00FD1A61" w:rsidRPr="009C216B" w:rsidRDefault="00FD1A61" w:rsidP="00C105F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059D0" w:rsidRPr="009C216B" w14:paraId="6C21C2D6" w14:textId="77777777" w:rsidTr="00B57D78">
        <w:trPr>
          <w:trHeight w:val="20"/>
        </w:trPr>
        <w:tc>
          <w:tcPr>
            <w:tcW w:w="3681" w:type="dxa"/>
          </w:tcPr>
          <w:p w14:paraId="0CE2DB70" w14:textId="5FDB376D" w:rsidR="006059D0" w:rsidRPr="009C216B" w:rsidRDefault="006059D0" w:rsidP="006059D0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76090491" w14:textId="117349B2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723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798</w:t>
            </w:r>
          </w:p>
        </w:tc>
        <w:tc>
          <w:tcPr>
            <w:tcW w:w="83" w:type="dxa"/>
          </w:tcPr>
          <w:p w14:paraId="5301274F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E4DEC9F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3E7B7152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0B71D73" w14:textId="40AD485E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2BF18345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B45B446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059D0" w:rsidRPr="009C216B" w14:paraId="3713D115" w14:textId="77777777" w:rsidTr="00B57D78">
        <w:trPr>
          <w:trHeight w:val="20"/>
        </w:trPr>
        <w:tc>
          <w:tcPr>
            <w:tcW w:w="3681" w:type="dxa"/>
          </w:tcPr>
          <w:p w14:paraId="691C960A" w14:textId="69B081E6" w:rsidR="006059D0" w:rsidRPr="009C216B" w:rsidRDefault="006059D0" w:rsidP="006059D0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อาคาร</w:t>
            </w:r>
          </w:p>
        </w:tc>
        <w:tc>
          <w:tcPr>
            <w:tcW w:w="1198" w:type="dxa"/>
          </w:tcPr>
          <w:p w14:paraId="08B4F2C0" w14:textId="171232E0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403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079</w:t>
            </w:r>
          </w:p>
        </w:tc>
        <w:tc>
          <w:tcPr>
            <w:tcW w:w="83" w:type="dxa"/>
          </w:tcPr>
          <w:p w14:paraId="20D15F8E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1B4BA015" w14:textId="0E328731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3F4902C5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EFC21CB" w14:textId="3494E3DE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403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079</w:t>
            </w:r>
          </w:p>
        </w:tc>
        <w:tc>
          <w:tcPr>
            <w:tcW w:w="111" w:type="dxa"/>
          </w:tcPr>
          <w:p w14:paraId="59A96DF8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3EC9B6F" w14:textId="160542BA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059D0" w:rsidRPr="009C216B" w14:paraId="4F4BD60C" w14:textId="77777777" w:rsidTr="00B57D78">
        <w:trPr>
          <w:trHeight w:val="20"/>
        </w:trPr>
        <w:tc>
          <w:tcPr>
            <w:tcW w:w="3681" w:type="dxa"/>
          </w:tcPr>
          <w:p w14:paraId="663C6AAD" w14:textId="4113522C" w:rsidR="006059D0" w:rsidRPr="009C216B" w:rsidRDefault="006059D0" w:rsidP="006059D0">
            <w:pPr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98" w:type="dxa"/>
          </w:tcPr>
          <w:p w14:paraId="36D54E15" w14:textId="621A0D61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278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519</w:t>
            </w:r>
          </w:p>
        </w:tc>
        <w:tc>
          <w:tcPr>
            <w:tcW w:w="83" w:type="dxa"/>
          </w:tcPr>
          <w:p w14:paraId="3021504D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9125731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1FA7B5A4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FF008F3" w14:textId="79AAFDF8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278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519</w:t>
            </w:r>
          </w:p>
        </w:tc>
        <w:tc>
          <w:tcPr>
            <w:tcW w:w="111" w:type="dxa"/>
          </w:tcPr>
          <w:p w14:paraId="36945135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72FC2CB3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059D0" w:rsidRPr="009C216B" w14:paraId="4FD212E1" w14:textId="77777777" w:rsidTr="00B57D78">
        <w:trPr>
          <w:trHeight w:val="20"/>
        </w:trPr>
        <w:tc>
          <w:tcPr>
            <w:tcW w:w="3681" w:type="dxa"/>
          </w:tcPr>
          <w:p w14:paraId="2B5F707D" w14:textId="350FE134" w:rsidR="006059D0" w:rsidRPr="009C216B" w:rsidRDefault="006059D0" w:rsidP="006059D0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76B34FE" w14:textId="74B6E671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741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987</w:t>
            </w:r>
          </w:p>
        </w:tc>
        <w:tc>
          <w:tcPr>
            <w:tcW w:w="83" w:type="dxa"/>
          </w:tcPr>
          <w:p w14:paraId="36DCB5FD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4C3E69D9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116F99DA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016E08E1" w14:textId="25401708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209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419</w:t>
            </w:r>
          </w:p>
        </w:tc>
        <w:tc>
          <w:tcPr>
            <w:tcW w:w="111" w:type="dxa"/>
          </w:tcPr>
          <w:p w14:paraId="75575A8E" w14:textId="77777777" w:rsidR="006059D0" w:rsidRPr="009C216B" w:rsidRDefault="006059D0" w:rsidP="006059D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3339E9FB" w14:textId="77777777" w:rsidR="006059D0" w:rsidRPr="009C216B" w:rsidRDefault="006059D0" w:rsidP="006059D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059D0" w:rsidRPr="009C216B" w14:paraId="605C21AE" w14:textId="77777777" w:rsidTr="00B57D78">
        <w:trPr>
          <w:trHeight w:val="330"/>
        </w:trPr>
        <w:tc>
          <w:tcPr>
            <w:tcW w:w="3681" w:type="dxa"/>
          </w:tcPr>
          <w:p w14:paraId="492B33A1" w14:textId="77777777" w:rsidR="006059D0" w:rsidRPr="009C216B" w:rsidRDefault="006059D0" w:rsidP="006059D0">
            <w:pPr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884ED" w14:textId="59DF8123" w:rsidR="006059D0" w:rsidRPr="009C216B" w:rsidRDefault="00983FAE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147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383</w:t>
            </w:r>
          </w:p>
        </w:tc>
        <w:tc>
          <w:tcPr>
            <w:tcW w:w="83" w:type="dxa"/>
            <w:shd w:val="clear" w:color="auto" w:fill="auto"/>
          </w:tcPr>
          <w:p w14:paraId="59C03EFB" w14:textId="77777777" w:rsidR="006059D0" w:rsidRPr="009C216B" w:rsidRDefault="006059D0" w:rsidP="006059D0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CF694" w14:textId="77777777" w:rsidR="006059D0" w:rsidRPr="009C216B" w:rsidRDefault="006059D0" w:rsidP="006059D0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0CC6BFA" w14:textId="77777777" w:rsidR="006059D0" w:rsidRPr="009C216B" w:rsidRDefault="006059D0" w:rsidP="006059D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711FC" w14:textId="3D6A46CB" w:rsidR="006059D0" w:rsidRPr="009C216B" w:rsidRDefault="00983FAE" w:rsidP="006059D0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891</w:t>
            </w:r>
            <w:r w:rsidR="006059D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017</w:t>
            </w:r>
          </w:p>
        </w:tc>
        <w:tc>
          <w:tcPr>
            <w:tcW w:w="111" w:type="dxa"/>
          </w:tcPr>
          <w:p w14:paraId="7059EB47" w14:textId="77777777" w:rsidR="006059D0" w:rsidRPr="009C216B" w:rsidRDefault="006059D0" w:rsidP="006059D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44A3F0DD" w14:textId="77777777" w:rsidR="006059D0" w:rsidRPr="009C216B" w:rsidRDefault="006059D0" w:rsidP="006059D0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</w:rPr>
              <w:t>-</w:t>
            </w:r>
          </w:p>
        </w:tc>
      </w:tr>
      <w:tr w:rsidR="006059D0" w:rsidRPr="009C216B" w14:paraId="587FFB28" w14:textId="77777777" w:rsidTr="00B57D78">
        <w:trPr>
          <w:trHeight w:val="249"/>
        </w:trPr>
        <w:tc>
          <w:tcPr>
            <w:tcW w:w="3681" w:type="dxa"/>
          </w:tcPr>
          <w:p w14:paraId="4984F06B" w14:textId="77777777" w:rsidR="006059D0" w:rsidRPr="009C216B" w:rsidRDefault="006059D0" w:rsidP="006059D0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0C081B68" w14:textId="77777777" w:rsidR="006059D0" w:rsidRPr="009C216B" w:rsidRDefault="006059D0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2E1012CA" w14:textId="77777777" w:rsidR="006059D0" w:rsidRPr="009C216B" w:rsidRDefault="006059D0" w:rsidP="006059D0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39AD9717" w14:textId="77777777" w:rsidR="006059D0" w:rsidRPr="009C216B" w:rsidRDefault="006059D0" w:rsidP="006059D0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38A20AD" w14:textId="77777777" w:rsidR="006059D0" w:rsidRPr="009C216B" w:rsidRDefault="006059D0" w:rsidP="006059D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146616" w14:textId="77777777" w:rsidR="006059D0" w:rsidRPr="009C216B" w:rsidRDefault="006059D0" w:rsidP="006059D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2A9D40A5" w14:textId="77777777" w:rsidR="006059D0" w:rsidRPr="009C216B" w:rsidRDefault="006059D0" w:rsidP="006059D0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DC5CE15" w14:textId="77777777" w:rsidR="006059D0" w:rsidRPr="009C216B" w:rsidRDefault="006059D0" w:rsidP="006059D0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E0992" w:rsidRPr="009C216B" w14:paraId="376FA1FB" w14:textId="77777777" w:rsidTr="00B57D78">
        <w:trPr>
          <w:trHeight w:val="330"/>
        </w:trPr>
        <w:tc>
          <w:tcPr>
            <w:tcW w:w="3681" w:type="dxa"/>
          </w:tcPr>
          <w:p w14:paraId="40D30D5D" w14:textId="77777777" w:rsidR="00DE0992" w:rsidRPr="009C216B" w:rsidRDefault="00DE0992" w:rsidP="00DE0992">
            <w:pPr>
              <w:ind w:left="711" w:right="90"/>
              <w:rPr>
                <w:rFonts w:asciiTheme="majorBidi" w:hAnsi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198" w:type="dxa"/>
            <w:shd w:val="clear" w:color="auto" w:fill="auto"/>
          </w:tcPr>
          <w:p w14:paraId="7BB48ED6" w14:textId="3BAFBDAE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208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350</w:t>
            </w:r>
          </w:p>
        </w:tc>
        <w:tc>
          <w:tcPr>
            <w:tcW w:w="83" w:type="dxa"/>
            <w:shd w:val="clear" w:color="auto" w:fill="auto"/>
          </w:tcPr>
          <w:p w14:paraId="58D890B7" w14:textId="77777777" w:rsidR="00DE0992" w:rsidRPr="009C216B" w:rsidRDefault="00DE0992" w:rsidP="00DE0992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734A8C1" w14:textId="3DFA2F9F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A3AB9A6" w14:textId="77777777" w:rsidR="00DE0992" w:rsidRPr="009C216B" w:rsidRDefault="00DE0992" w:rsidP="00DE0992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9F0DE5D" w14:textId="5BF3F8C4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030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831</w:t>
            </w:r>
          </w:p>
        </w:tc>
        <w:tc>
          <w:tcPr>
            <w:tcW w:w="111" w:type="dxa"/>
          </w:tcPr>
          <w:p w14:paraId="788F4D14" w14:textId="77777777" w:rsidR="00DE0992" w:rsidRPr="009C216B" w:rsidRDefault="00DE0992" w:rsidP="00DE0992">
            <w:pPr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C8CFA6B" w14:textId="0BA0ACD3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E0992" w:rsidRPr="009C216B" w14:paraId="6742CA0F" w14:textId="77777777" w:rsidTr="00B57D78">
        <w:trPr>
          <w:trHeight w:val="20"/>
        </w:trPr>
        <w:tc>
          <w:tcPr>
            <w:tcW w:w="3681" w:type="dxa"/>
          </w:tcPr>
          <w:p w14:paraId="50A5DC1F" w14:textId="77777777" w:rsidR="00DE0992" w:rsidRPr="009C216B" w:rsidRDefault="00DE0992" w:rsidP="00DE0992">
            <w:pPr>
              <w:ind w:left="711" w:right="90"/>
              <w:rPr>
                <w:rFonts w:asciiTheme="majorBidi" w:hAnsi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198" w:type="dxa"/>
          </w:tcPr>
          <w:p w14:paraId="05FA651C" w14:textId="4DAB7980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915</w:t>
            </w:r>
          </w:p>
        </w:tc>
        <w:tc>
          <w:tcPr>
            <w:tcW w:w="83" w:type="dxa"/>
          </w:tcPr>
          <w:p w14:paraId="7205A076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CE9BF09" w14:textId="11B624FE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0E5292F7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0DCC747" w14:textId="405A311C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725</w:t>
            </w:r>
          </w:p>
        </w:tc>
        <w:tc>
          <w:tcPr>
            <w:tcW w:w="111" w:type="dxa"/>
          </w:tcPr>
          <w:p w14:paraId="00D5B574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19EE1A2" w14:textId="2E12E103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E0992" w:rsidRPr="009C216B" w14:paraId="04F95B0E" w14:textId="77777777" w:rsidTr="00B57D78">
        <w:trPr>
          <w:trHeight w:val="20"/>
        </w:trPr>
        <w:tc>
          <w:tcPr>
            <w:tcW w:w="3681" w:type="dxa"/>
          </w:tcPr>
          <w:p w14:paraId="084E8E5C" w14:textId="77777777" w:rsidR="00DE0992" w:rsidRPr="009C216B" w:rsidRDefault="00DE0992" w:rsidP="00DE0992">
            <w:pPr>
              <w:ind w:left="711" w:right="90"/>
              <w:rPr>
                <w:rFonts w:asciiTheme="majorBidi" w:hAnsiTheme="majorBidi"/>
                <w:sz w:val="26"/>
                <w:szCs w:val="26"/>
              </w:rPr>
            </w:pP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ค่าใช้จ่ายที่เกี่ยวข้องกับสัญญาเช่า</w:t>
            </w:r>
          </w:p>
        </w:tc>
        <w:tc>
          <w:tcPr>
            <w:tcW w:w="1198" w:type="dxa"/>
          </w:tcPr>
          <w:p w14:paraId="48B8269B" w14:textId="77777777" w:rsidR="00DE0992" w:rsidRPr="009C216B" w:rsidRDefault="00DE0992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5BADD136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63FFAB5" w14:textId="239248A9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F81AF6B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D338885" w14:textId="77777777" w:rsidR="00DE0992" w:rsidRPr="009C216B" w:rsidRDefault="00DE0992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091853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0F72954" w14:textId="77777777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E0992" w:rsidRPr="009C216B" w14:paraId="39097E65" w14:textId="77777777" w:rsidTr="00B57D78">
        <w:trPr>
          <w:trHeight w:val="20"/>
        </w:trPr>
        <w:tc>
          <w:tcPr>
            <w:tcW w:w="3681" w:type="dxa"/>
          </w:tcPr>
          <w:p w14:paraId="6D26CBE6" w14:textId="77777777" w:rsidR="00DE0992" w:rsidRPr="009C216B" w:rsidRDefault="00DE0992" w:rsidP="00DE0992">
            <w:pPr>
              <w:ind w:left="897" w:right="90"/>
              <w:rPr>
                <w:rFonts w:asciiTheme="majorBidi" w:hAnsiTheme="majorBidi"/>
                <w:sz w:val="26"/>
                <w:szCs w:val="26"/>
                <w:cs/>
              </w:rPr>
            </w:pPr>
            <w:r w:rsidRPr="009C216B">
              <w:rPr>
                <w:rFonts w:asciiTheme="majorBidi" w:hAnsiTheme="majorBidi"/>
                <w:sz w:val="26"/>
                <w:szCs w:val="26"/>
                <w:cs/>
              </w:rPr>
              <w:t>ซึ่งสินทรัพย์มีมูลค่าต่ำ</w:t>
            </w:r>
          </w:p>
        </w:tc>
        <w:tc>
          <w:tcPr>
            <w:tcW w:w="1198" w:type="dxa"/>
          </w:tcPr>
          <w:p w14:paraId="04693004" w14:textId="13569399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679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400</w:t>
            </w:r>
          </w:p>
        </w:tc>
        <w:tc>
          <w:tcPr>
            <w:tcW w:w="83" w:type="dxa"/>
          </w:tcPr>
          <w:p w14:paraId="5263CDDD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9DD6AE7" w14:textId="43B52051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1E5B1509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742AA13" w14:textId="19CB1EC7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703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186</w:t>
            </w:r>
          </w:p>
        </w:tc>
        <w:tc>
          <w:tcPr>
            <w:tcW w:w="111" w:type="dxa"/>
          </w:tcPr>
          <w:p w14:paraId="43837065" w14:textId="77777777" w:rsidR="00DE0992" w:rsidRPr="009C216B" w:rsidRDefault="00DE0992" w:rsidP="00DE0992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47BB633" w14:textId="254EF912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E0992" w:rsidRPr="009C216B" w14:paraId="21C2007D" w14:textId="77777777" w:rsidTr="00B57D78">
        <w:trPr>
          <w:trHeight w:val="330"/>
        </w:trPr>
        <w:tc>
          <w:tcPr>
            <w:tcW w:w="3681" w:type="dxa"/>
          </w:tcPr>
          <w:p w14:paraId="3C42C78D" w14:textId="77777777" w:rsidR="00DE0992" w:rsidRPr="009C216B" w:rsidRDefault="00DE0992" w:rsidP="00DE0992">
            <w:pPr>
              <w:ind w:left="711" w:right="90"/>
              <w:rPr>
                <w:rFonts w:asciiTheme="majorBidi" w:hAnsi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EE4469" w14:textId="7F2EA3C6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38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352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048</w:t>
            </w:r>
          </w:p>
        </w:tc>
        <w:tc>
          <w:tcPr>
            <w:tcW w:w="83" w:type="dxa"/>
            <w:shd w:val="clear" w:color="auto" w:fill="auto"/>
          </w:tcPr>
          <w:p w14:paraId="17C36855" w14:textId="77777777" w:rsidR="00DE0992" w:rsidRPr="009C216B" w:rsidRDefault="00DE0992" w:rsidP="00DE0992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8645D8" w14:textId="16A59B52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40323574" w14:textId="77777777" w:rsidR="00DE0992" w:rsidRPr="009C216B" w:rsidRDefault="00DE0992" w:rsidP="00DE0992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396FA4" w14:textId="08279076" w:rsidR="00DE0992" w:rsidRPr="009C216B" w:rsidRDefault="00983FAE" w:rsidP="00DE0992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167</w:t>
            </w:r>
            <w:r w:rsidR="00DE0992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759</w:t>
            </w:r>
          </w:p>
        </w:tc>
        <w:tc>
          <w:tcPr>
            <w:tcW w:w="111" w:type="dxa"/>
          </w:tcPr>
          <w:p w14:paraId="737CD1DF" w14:textId="77777777" w:rsidR="00DE0992" w:rsidRPr="009C216B" w:rsidRDefault="00DE0992" w:rsidP="00DE0992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68C5C6A" w14:textId="61B5FE3B" w:rsidR="00DE0992" w:rsidRPr="009C216B" w:rsidRDefault="00DE0992" w:rsidP="00DE0992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216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14:paraId="2A9974CF" w14:textId="332122EE" w:rsidR="00F7054E" w:rsidRPr="009C216B" w:rsidRDefault="00F7054E" w:rsidP="00F7054E">
      <w:pPr>
        <w:spacing w:before="240" w:after="120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cs/>
        </w:rPr>
      </w:pP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31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="001C791E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1C791E" w:rsidRPr="009C216B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983FAE" w:rsidRPr="00983FAE">
        <w:rPr>
          <w:rFonts w:asciiTheme="majorBidi" w:hAnsiTheme="majorBidi" w:cstheme="majorBidi"/>
          <w:sz w:val="32"/>
          <w:szCs w:val="32"/>
        </w:rPr>
        <w:t>2562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>กระแสเงินสด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จ่าย</w:t>
      </w:r>
      <w:r w:rsidRPr="009C216B">
        <w:rPr>
          <w:rFonts w:asciiTheme="majorBidi" w:hAnsiTheme="majorBidi" w:cstheme="majorBidi"/>
          <w:sz w:val="32"/>
          <w:szCs w:val="32"/>
          <w:cs/>
        </w:rPr>
        <w:t>ทั้งหมดสำหรับสัญญาเช่า</w:t>
      </w:r>
      <w:r w:rsidR="007B201A" w:rsidRPr="009C216B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B57D78" w:rsidRPr="009C216B">
        <w:rPr>
          <w:rFonts w:asciiTheme="majorBidi" w:hAnsiTheme="majorBidi" w:cstheme="majorBidi"/>
          <w:sz w:val="32"/>
          <w:szCs w:val="32"/>
        </w:rPr>
        <w:br/>
      </w:r>
      <w:r w:rsidR="007B201A" w:rsidRPr="009C216B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งบการเงินรวมและงบเฉพาะกิจการ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เท่ากับ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 w:cstheme="majorBidi"/>
          <w:sz w:val="32"/>
          <w:szCs w:val="32"/>
        </w:rPr>
        <w:t>18</w:t>
      </w:r>
      <w:r w:rsidR="007B363B"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40</w:t>
      </w:r>
      <w:r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B201A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7B201A" w:rsidRPr="009C216B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7B363B"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 w:cstheme="majorBidi"/>
          <w:sz w:val="32"/>
          <w:szCs w:val="32"/>
        </w:rPr>
        <w:t>15</w:t>
      </w:r>
      <w:r w:rsidR="007B363B" w:rsidRPr="009C216B">
        <w:rPr>
          <w:rFonts w:asciiTheme="majorBidi" w:hAnsiTheme="majorBidi" w:cstheme="majorBidi"/>
          <w:sz w:val="32"/>
          <w:szCs w:val="32"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77</w:t>
      </w:r>
      <w:r w:rsidR="007B201A" w:rsidRPr="009C216B">
        <w:rPr>
          <w:rFonts w:asciiTheme="majorBidi" w:hAnsiTheme="majorBidi" w:cstheme="majorBidi"/>
          <w:sz w:val="32"/>
          <w:szCs w:val="32"/>
        </w:rPr>
        <w:t xml:space="preserve"> </w:t>
      </w:r>
      <w:r w:rsidR="007B201A" w:rsidRPr="009C216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B201A" w:rsidRPr="009C216B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4141E178" w14:textId="32081A01" w:rsidR="00FA11FB" w:rsidRPr="009C216B" w:rsidRDefault="00E654B9" w:rsidP="00E654B9">
      <w:pPr>
        <w:tabs>
          <w:tab w:val="left" w:pos="540"/>
        </w:tabs>
        <w:ind w:left="547" w:right="-288" w:hanging="547"/>
        <w:rPr>
          <w:rFonts w:ascii="Angsana New" w:hAnsi="Angsana New"/>
          <w:b/>
          <w:bCs/>
          <w:color w:val="000000"/>
          <w:sz w:val="32"/>
          <w:szCs w:val="32"/>
        </w:rPr>
      </w:pPr>
      <w:r w:rsidRPr="009C216B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11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A77D45" w:rsidRPr="009C216B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A77D45" w:rsidRPr="009C216B">
        <w:rPr>
          <w:rFonts w:ascii="Angsana New" w:hAnsi="Angsana New" w:hint="cs"/>
          <w:b/>
          <w:bCs/>
          <w:sz w:val="32"/>
          <w:szCs w:val="32"/>
          <w:cs/>
        </w:rPr>
        <w:t>อื่นนอกจากค่าความนิยม</w:t>
      </w:r>
    </w:p>
    <w:p w14:paraId="17737E0E" w14:textId="77777777" w:rsidR="00FA11FB" w:rsidRPr="009C216B" w:rsidRDefault="00A77D45" w:rsidP="00924789">
      <w:pPr>
        <w:spacing w:after="240"/>
        <w:ind w:left="547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สินทรัพย์ไม่มีตัวตน</w:t>
      </w:r>
      <w:r w:rsidRPr="009C216B">
        <w:rPr>
          <w:rFonts w:ascii="Angsana New" w:hAnsi="Angsana New" w:hint="cs"/>
          <w:sz w:val="32"/>
          <w:szCs w:val="32"/>
          <w:cs/>
        </w:rPr>
        <w:t>อื่นนอกจากค่าความนิยม</w:t>
      </w:r>
      <w:r w:rsidR="00FA11FB" w:rsidRPr="009C216B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p w14:paraId="44B7A12C" w14:textId="77777777" w:rsidR="00FA11FB" w:rsidRPr="009C216B" w:rsidRDefault="00FA11FB" w:rsidP="00DE6F6C">
      <w:pPr>
        <w:ind w:left="540"/>
        <w:rPr>
          <w:rFonts w:ascii="Angsana New" w:hAnsi="Angsana New"/>
          <w:b/>
          <w:bCs/>
          <w:sz w:val="22"/>
          <w:szCs w:val="22"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>งบการเงินรวม</w:t>
      </w:r>
    </w:p>
    <w:tbl>
      <w:tblPr>
        <w:tblW w:w="9336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954"/>
        <w:gridCol w:w="72"/>
        <w:gridCol w:w="817"/>
        <w:gridCol w:w="72"/>
        <w:gridCol w:w="920"/>
        <w:gridCol w:w="72"/>
        <w:gridCol w:w="983"/>
        <w:gridCol w:w="79"/>
        <w:gridCol w:w="992"/>
        <w:gridCol w:w="72"/>
        <w:gridCol w:w="1161"/>
        <w:gridCol w:w="72"/>
      </w:tblGrid>
      <w:tr w:rsidR="00FA11FB" w:rsidRPr="009C216B" w14:paraId="4B467D83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53AEF6C4" w14:textId="2E7DD593" w:rsidR="00FA11FB" w:rsidRPr="009C216B" w:rsidRDefault="00FA11FB" w:rsidP="00DE6F6C">
            <w:pPr>
              <w:ind w:left="5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54" w:type="dxa"/>
          </w:tcPr>
          <w:p w14:paraId="7A3D989D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814AFF4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3CAEF34A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EB83AF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1CBA205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B76AB6E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29B52F0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1BC9689A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8BEA44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4B026F4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54D35A9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FA11FB" w:rsidRPr="009C216B" w14:paraId="4302E648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6A49E8B3" w14:textId="77777777" w:rsidR="00FA11FB" w:rsidRPr="009C216B" w:rsidRDefault="00FA11FB" w:rsidP="00DE6F6C">
            <w:pPr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3070FA43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93DB101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4EBC7D4E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020029D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710FC61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1AEE9A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6E47AD3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ECE3F73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964F877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19CD755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48FD9326" w14:textId="77777777" w:rsidR="00FA11FB" w:rsidRPr="009C216B" w:rsidRDefault="00FA11FB" w:rsidP="00DE6F6C">
            <w:pPr>
              <w:ind w:left="-1512" w:right="36" w:hanging="549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9C216B" w14:paraId="0C09C07E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61492AF3" w14:textId="77777777" w:rsidR="00FA11FB" w:rsidRPr="009C216B" w:rsidRDefault="00FA11FB" w:rsidP="00DE6F6C">
            <w:pPr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4F01A177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0C9C2F5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5ED1FA85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3884A43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39BF0D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" w:type="dxa"/>
          </w:tcPr>
          <w:p w14:paraId="20748BA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21D798E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ค่าตัดจำหน่าย</w:t>
            </w:r>
          </w:p>
        </w:tc>
        <w:tc>
          <w:tcPr>
            <w:tcW w:w="79" w:type="dxa"/>
          </w:tcPr>
          <w:p w14:paraId="2FCCFCCD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660B117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51AB2AD9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2E97AE6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9C216B" w14:paraId="7FA0167A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6D2A61E9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0DFB141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 </w:t>
            </w:r>
          </w:p>
        </w:tc>
        <w:tc>
          <w:tcPr>
            <w:tcW w:w="72" w:type="dxa"/>
          </w:tcPr>
          <w:p w14:paraId="743DA3B8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7BBEB7FC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EA53F59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047C1C77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85CC09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95660DE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51CED49A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06BEFB61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67BE6D23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0F6DBAB3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</w:tr>
      <w:tr w:rsidR="00FA11FB" w:rsidRPr="009C216B" w14:paraId="22B48CC6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3B8B4207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6870DC2F" w14:textId="35A90A31" w:rsidR="00FA11FB" w:rsidRPr="009C216B" w:rsidRDefault="00983FAE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FA11FB"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4CBBE884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5FD3E9F1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FC2A228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48D3D00B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0E104FA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5388892A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3802FFC1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61A58D7" w14:textId="77777777" w:rsidR="00FA11FB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</w:t>
            </w:r>
            <w:r w:rsidR="00FA11FB"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</w:t>
            </w:r>
          </w:p>
        </w:tc>
        <w:tc>
          <w:tcPr>
            <w:tcW w:w="72" w:type="dxa"/>
          </w:tcPr>
          <w:p w14:paraId="1BCF261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74F629F5" w14:textId="37370132" w:rsidR="00FA11FB" w:rsidRPr="009C216B" w:rsidRDefault="00983FAE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FA11FB"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FA11FB" w:rsidRPr="009C216B" w14:paraId="7D2F3A43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038949A5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44DAFDE2" w14:textId="71F0C756" w:rsidR="00FA11FB" w:rsidRPr="009C216B" w:rsidRDefault="00983FAE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72" w:type="dxa"/>
          </w:tcPr>
          <w:p w14:paraId="204A90C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7A02B28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6A47EB8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6F9DFC8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AECF2C0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F297C68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5964E4A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24642AD" w14:textId="77777777" w:rsidR="00FA11FB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4C78BFDD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4F655308" w14:textId="7C14E9D5" w:rsidR="00FA11FB" w:rsidRPr="009C216B" w:rsidRDefault="00983FAE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7A16F8" w:rsidRPr="009C216B" w14:paraId="3FC7016C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17DB0CCF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49872D67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1E597D7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3FFF01A0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4EE2DE5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30636AB5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101644A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5D71501C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5F1B2B4B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058D661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72" w:type="dxa"/>
          </w:tcPr>
          <w:p w14:paraId="5B2523EC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3AE00906" w14:textId="77777777" w:rsidR="007A16F8" w:rsidRPr="009C216B" w:rsidRDefault="007A16F8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E34C93" w:rsidRPr="009C216B" w14:paraId="67DAD303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508E68B2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0253540D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1CC32F7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21CC0913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B84D221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217E069E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AD0B1F0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3473C86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EE9AFBA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607649C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14ABA00C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1727AB14" w14:textId="77777777" w:rsidR="00E34C93" w:rsidRPr="009C216B" w:rsidRDefault="00E34C93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773F77" w:rsidRPr="009C216B" w14:paraId="4B93994B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50DE157F" w14:textId="77777777" w:rsidR="00773F77" w:rsidRPr="009C216B" w:rsidRDefault="00773F77" w:rsidP="00773F77">
            <w:pPr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  <w:r w:rsidRPr="009C216B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9C216B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72EB8931" w14:textId="02DEF95A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50FB17C2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4BCB4A2A" w14:textId="0A70ED10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0E8FB2F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14F91052" w14:textId="7EC541D3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31F3CFE3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17B16D9" w14:textId="5EC95BC6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" w:type="dxa"/>
          </w:tcPr>
          <w:p w14:paraId="1A286571" w14:textId="77777777" w:rsidR="00773F77" w:rsidRPr="009C216B" w:rsidRDefault="00773F77" w:rsidP="00773F77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C85507" w14:textId="6DD29E82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1272B122" w14:textId="77777777" w:rsidR="00773F77" w:rsidRPr="009C216B" w:rsidRDefault="00773F77" w:rsidP="00773F77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50212AF" w14:textId="427D74B0" w:rsidR="00773F77" w:rsidRPr="009C216B" w:rsidRDefault="00983FAE" w:rsidP="00773F77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773F77" w:rsidRPr="009C216B" w14:paraId="6A08488F" w14:textId="0A99FB66" w:rsidTr="00773F77">
        <w:trPr>
          <w:trHeight w:val="20"/>
        </w:trPr>
        <w:tc>
          <w:tcPr>
            <w:tcW w:w="3070" w:type="dxa"/>
          </w:tcPr>
          <w:p w14:paraId="786CA44A" w14:textId="77777777" w:rsidR="00773F77" w:rsidRPr="009C216B" w:rsidRDefault="00773F77" w:rsidP="00773F77">
            <w:pPr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ค่าสิทธิการใช้ซอฟแวร์</w:t>
            </w:r>
            <w:r w:rsidRPr="009C216B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9C216B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7AE7A71C" w14:textId="5021EB67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552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723</w:t>
            </w:r>
          </w:p>
        </w:tc>
        <w:tc>
          <w:tcPr>
            <w:tcW w:w="72" w:type="dxa"/>
          </w:tcPr>
          <w:p w14:paraId="2402E3AC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1DE4F2C3" w14:textId="29432F98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7341DBEF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409F4966" w14:textId="74F713BE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552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723</w:t>
            </w:r>
          </w:p>
        </w:tc>
        <w:tc>
          <w:tcPr>
            <w:tcW w:w="72" w:type="dxa"/>
          </w:tcPr>
          <w:p w14:paraId="39CFA559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E071242" w14:textId="2A326AE6" w:rsidR="00773F77" w:rsidRPr="009C216B" w:rsidRDefault="00773F77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577</w:t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913</w:t>
            </w:r>
            <w:r w:rsidRPr="009C21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" w:type="dxa"/>
          </w:tcPr>
          <w:p w14:paraId="20546065" w14:textId="77777777" w:rsidR="00773F77" w:rsidRPr="009C216B" w:rsidRDefault="00773F77" w:rsidP="00773F77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02C441" w14:textId="6CF68BBB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25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190</w:t>
            </w:r>
          </w:p>
        </w:tc>
        <w:tc>
          <w:tcPr>
            <w:tcW w:w="72" w:type="dxa"/>
          </w:tcPr>
          <w:p w14:paraId="652FC8FA" w14:textId="77777777" w:rsidR="00773F77" w:rsidRPr="009C216B" w:rsidRDefault="00773F77" w:rsidP="00773F77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753E1714" w14:textId="60D1FE9F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04E2443" w14:textId="77777777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73F77" w:rsidRPr="009C216B" w14:paraId="17E0BB80" w14:textId="77777777" w:rsidTr="00773F77">
        <w:trPr>
          <w:gridAfter w:val="1"/>
          <w:wAfter w:w="72" w:type="dxa"/>
          <w:trHeight w:val="20"/>
        </w:trPr>
        <w:tc>
          <w:tcPr>
            <w:tcW w:w="3070" w:type="dxa"/>
          </w:tcPr>
          <w:p w14:paraId="5AD47E2C" w14:textId="77777777" w:rsidR="00773F77" w:rsidRPr="009C216B" w:rsidRDefault="00773F77" w:rsidP="00773F77">
            <w:pPr>
              <w:ind w:left="36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</w:tcPr>
          <w:p w14:paraId="24F9513A" w14:textId="24EA4A20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546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453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480</w:t>
            </w:r>
          </w:p>
        </w:tc>
        <w:tc>
          <w:tcPr>
            <w:tcW w:w="72" w:type="dxa"/>
          </w:tcPr>
          <w:p w14:paraId="0BADDF7C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863617A" w14:textId="11859737" w:rsidR="00773F77" w:rsidRPr="009C216B" w:rsidRDefault="00773F77" w:rsidP="00773F7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079F5F76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</w:tcPr>
          <w:p w14:paraId="081DF90E" w14:textId="375FABA4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546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453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480</w:t>
            </w:r>
          </w:p>
        </w:tc>
        <w:tc>
          <w:tcPr>
            <w:tcW w:w="72" w:type="dxa"/>
          </w:tcPr>
          <w:p w14:paraId="00E830A2" w14:textId="77777777" w:rsidR="00773F77" w:rsidRPr="009C216B" w:rsidRDefault="00773F77" w:rsidP="00773F77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14:paraId="669E6036" w14:textId="524118D0" w:rsidR="00773F77" w:rsidRPr="009C216B" w:rsidRDefault="00773F77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577</w:t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913</w:t>
            </w:r>
            <w:r w:rsidRPr="009C21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" w:type="dxa"/>
          </w:tcPr>
          <w:p w14:paraId="64DDDBA5" w14:textId="77777777" w:rsidR="00773F77" w:rsidRPr="009C216B" w:rsidRDefault="00773F77" w:rsidP="00773F77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2E40410E" w14:textId="0F838065" w:rsidR="00773F77" w:rsidRPr="009C216B" w:rsidRDefault="00983FAE" w:rsidP="00773F77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25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190</w:t>
            </w:r>
          </w:p>
        </w:tc>
        <w:tc>
          <w:tcPr>
            <w:tcW w:w="72" w:type="dxa"/>
          </w:tcPr>
          <w:p w14:paraId="720C7014" w14:textId="77777777" w:rsidR="00773F77" w:rsidRPr="009C216B" w:rsidRDefault="00773F77" w:rsidP="00773F77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62349FBB" w14:textId="594EE5D1" w:rsidR="00773F77" w:rsidRPr="009C216B" w:rsidRDefault="00983FAE" w:rsidP="00773F77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773F77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</w:tbl>
    <w:p w14:paraId="2385ECED" w14:textId="77777777" w:rsidR="00DE6F6C" w:rsidRPr="009C216B" w:rsidRDefault="00DE6F6C" w:rsidP="00DE6F6C">
      <w:pPr>
        <w:ind w:left="547"/>
        <w:rPr>
          <w:rFonts w:ascii="Angsana New" w:hAnsi="Angsana New"/>
          <w:sz w:val="32"/>
          <w:szCs w:val="32"/>
          <w:cs/>
        </w:rPr>
      </w:pPr>
    </w:p>
    <w:p w14:paraId="63DF0840" w14:textId="77777777" w:rsidR="00FA11FB" w:rsidRPr="009C216B" w:rsidRDefault="00FA11FB" w:rsidP="00DE6F6C">
      <w:pPr>
        <w:ind w:left="547"/>
        <w:rPr>
          <w:rFonts w:ascii="Angsana New" w:hAnsi="Angsana New"/>
          <w:sz w:val="2"/>
          <w:szCs w:val="2"/>
        </w:rPr>
      </w:pPr>
    </w:p>
    <w:tbl>
      <w:tblPr>
        <w:tblW w:w="926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954"/>
        <w:gridCol w:w="72"/>
        <w:gridCol w:w="817"/>
        <w:gridCol w:w="72"/>
        <w:gridCol w:w="920"/>
        <w:gridCol w:w="72"/>
        <w:gridCol w:w="983"/>
        <w:gridCol w:w="79"/>
        <w:gridCol w:w="992"/>
        <w:gridCol w:w="72"/>
        <w:gridCol w:w="1161"/>
      </w:tblGrid>
      <w:tr w:rsidR="00DC7F0C" w:rsidRPr="009C216B" w14:paraId="3B17FEAB" w14:textId="77777777" w:rsidTr="000A065C">
        <w:trPr>
          <w:trHeight w:val="20"/>
        </w:trPr>
        <w:tc>
          <w:tcPr>
            <w:tcW w:w="3070" w:type="dxa"/>
          </w:tcPr>
          <w:p w14:paraId="7E4C7C60" w14:textId="49A9B873" w:rsidR="00DC7F0C" w:rsidRPr="009C216B" w:rsidRDefault="00DC7F0C" w:rsidP="00DC7F0C">
            <w:pPr>
              <w:ind w:left="5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54" w:type="dxa"/>
          </w:tcPr>
          <w:p w14:paraId="574C7C1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C424D8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06A4606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B13F42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778ABC6E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06BCBC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6274BECC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33C8727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2BDC680C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19050E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587C7EC4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DC7F0C" w:rsidRPr="009C216B" w14:paraId="1DF183D3" w14:textId="77777777" w:rsidTr="000A065C">
        <w:trPr>
          <w:trHeight w:val="20"/>
        </w:trPr>
        <w:tc>
          <w:tcPr>
            <w:tcW w:w="3070" w:type="dxa"/>
          </w:tcPr>
          <w:p w14:paraId="2291BB51" w14:textId="77777777" w:rsidR="00DC7F0C" w:rsidRPr="009C216B" w:rsidRDefault="00DC7F0C" w:rsidP="00DC7F0C">
            <w:pPr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4BCBDA0F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6793DC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5444BED5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C59D7A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4DB31F8C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BCE1DB1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5D55F55A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5B266D2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81F5A0F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5CECE2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39C6E2A4" w14:textId="77777777" w:rsidR="00DC7F0C" w:rsidRPr="009C216B" w:rsidRDefault="00DC7F0C" w:rsidP="00DC7F0C">
            <w:pPr>
              <w:ind w:left="-1512" w:right="36" w:hanging="549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DC7F0C" w:rsidRPr="009C216B" w14:paraId="4E3F65A7" w14:textId="77777777" w:rsidTr="000A065C">
        <w:trPr>
          <w:trHeight w:val="20"/>
        </w:trPr>
        <w:tc>
          <w:tcPr>
            <w:tcW w:w="3070" w:type="dxa"/>
          </w:tcPr>
          <w:p w14:paraId="555AEBC0" w14:textId="77777777" w:rsidR="00DC7F0C" w:rsidRPr="009C216B" w:rsidRDefault="00DC7F0C" w:rsidP="00DC7F0C">
            <w:pPr>
              <w:ind w:left="55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1C13042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20926EF6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2CB78858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17F65B8F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61232A4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" w:type="dxa"/>
          </w:tcPr>
          <w:p w14:paraId="1D19E1E0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04FB206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ค่าตัดจำหน่าย</w:t>
            </w:r>
          </w:p>
        </w:tc>
        <w:tc>
          <w:tcPr>
            <w:tcW w:w="79" w:type="dxa"/>
          </w:tcPr>
          <w:p w14:paraId="3117A51A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7325B66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08D4679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5796C63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DC7F0C" w:rsidRPr="009C216B" w14:paraId="3C4283A2" w14:textId="77777777" w:rsidTr="000A065C">
        <w:trPr>
          <w:trHeight w:val="20"/>
        </w:trPr>
        <w:tc>
          <w:tcPr>
            <w:tcW w:w="3070" w:type="dxa"/>
          </w:tcPr>
          <w:p w14:paraId="712B958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301532EB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 </w:t>
            </w:r>
          </w:p>
        </w:tc>
        <w:tc>
          <w:tcPr>
            <w:tcW w:w="72" w:type="dxa"/>
          </w:tcPr>
          <w:p w14:paraId="384F1C0A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4DF38E1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139ED5C2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4F7B3F4E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6386648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7CB8B4EA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55017044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</w:tcPr>
          <w:p w14:paraId="333CB2E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3AA8055C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1" w:type="dxa"/>
          </w:tcPr>
          <w:p w14:paraId="5AE2722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</w:tc>
      </w:tr>
      <w:tr w:rsidR="00DC7F0C" w:rsidRPr="009C216B" w14:paraId="28CC071C" w14:textId="77777777" w:rsidTr="000A065C">
        <w:trPr>
          <w:trHeight w:val="20"/>
        </w:trPr>
        <w:tc>
          <w:tcPr>
            <w:tcW w:w="3070" w:type="dxa"/>
          </w:tcPr>
          <w:p w14:paraId="5EC0B78A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224E133C" w14:textId="31CA519B" w:rsidR="00DC7F0C" w:rsidRPr="009C216B" w:rsidRDefault="00983FAE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DC7F0C"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2844A011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BBD79A6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EF0CE76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572D7A21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6B3281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2215EDF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3E57275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08D5C85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</w:t>
            </w:r>
          </w:p>
        </w:tc>
        <w:tc>
          <w:tcPr>
            <w:tcW w:w="72" w:type="dxa"/>
          </w:tcPr>
          <w:p w14:paraId="3A233654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73E81073" w14:textId="5998D868" w:rsidR="00DC7F0C" w:rsidRPr="009C216B" w:rsidRDefault="00983FAE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DC7F0C"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DC7F0C" w:rsidRPr="009C216B" w14:paraId="0E53FEEF" w14:textId="77777777" w:rsidTr="000A065C">
        <w:trPr>
          <w:trHeight w:val="20"/>
        </w:trPr>
        <w:tc>
          <w:tcPr>
            <w:tcW w:w="3070" w:type="dxa"/>
          </w:tcPr>
          <w:p w14:paraId="3639966A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5A4C20CC" w14:textId="5513518C" w:rsidR="00DC7F0C" w:rsidRPr="009C216B" w:rsidRDefault="00983FAE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72" w:type="dxa"/>
          </w:tcPr>
          <w:p w14:paraId="3593061B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45E050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5F4123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7F6ADF8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20E364E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6461658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39D3F6C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3AFDF3B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72" w:type="dxa"/>
          </w:tcPr>
          <w:p w14:paraId="5D139C38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545CFC9D" w14:textId="7ABE97BD" w:rsidR="00DC7F0C" w:rsidRPr="009C216B" w:rsidRDefault="00983FAE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</w:tr>
      <w:tr w:rsidR="00DC7F0C" w:rsidRPr="009C216B" w14:paraId="2BC9C866" w14:textId="77777777" w:rsidTr="000A065C">
        <w:trPr>
          <w:trHeight w:val="20"/>
        </w:trPr>
        <w:tc>
          <w:tcPr>
            <w:tcW w:w="3070" w:type="dxa"/>
          </w:tcPr>
          <w:p w14:paraId="4767DFE1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77049865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06575CD8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6091919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B8A9CB4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1FAA793D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69F9D67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30A4E9F2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41AFBF88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E539D59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72" w:type="dxa"/>
          </w:tcPr>
          <w:p w14:paraId="38C82A1C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720458A6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DC7F0C" w:rsidRPr="009C216B" w14:paraId="0A37E689" w14:textId="77777777" w:rsidTr="000A065C">
        <w:trPr>
          <w:trHeight w:val="20"/>
        </w:trPr>
        <w:tc>
          <w:tcPr>
            <w:tcW w:w="3070" w:type="dxa"/>
          </w:tcPr>
          <w:p w14:paraId="7719C0B3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14:paraId="32029674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2852AAB2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</w:tcPr>
          <w:p w14:paraId="066B3E3E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B3F8040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</w:tcPr>
          <w:p w14:paraId="2E280C24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51668257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</w:tcPr>
          <w:p w14:paraId="64A32576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9" w:type="dxa"/>
          </w:tcPr>
          <w:p w14:paraId="61E1023F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02017B0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3A396486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14:paraId="46D23B40" w14:textId="77777777" w:rsidR="00DC7F0C" w:rsidRPr="009C216B" w:rsidRDefault="00DC7F0C" w:rsidP="00DC7F0C">
            <w:pPr>
              <w:ind w:left="1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DC7F0C" w:rsidRPr="009C216B" w14:paraId="25EEBA39" w14:textId="77777777" w:rsidTr="000A065C">
        <w:trPr>
          <w:trHeight w:val="20"/>
        </w:trPr>
        <w:tc>
          <w:tcPr>
            <w:tcW w:w="3070" w:type="dxa"/>
          </w:tcPr>
          <w:p w14:paraId="1D93D8E8" w14:textId="77777777" w:rsidR="00DC7F0C" w:rsidRPr="009C216B" w:rsidRDefault="00DC7F0C" w:rsidP="00DC7F0C">
            <w:pPr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  <w:r w:rsidRPr="009C216B">
              <w:rPr>
                <w:rFonts w:ascii="Angsana New" w:hAnsi="Angsana New"/>
                <w:sz w:val="22"/>
                <w:szCs w:val="22"/>
              </w:rPr>
              <w:t xml:space="preserve"> - </w:t>
            </w:r>
            <w:r w:rsidRPr="009C216B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4BF50C87" w14:textId="45E78B58" w:rsidR="00DC7F0C" w:rsidRPr="009C216B" w:rsidRDefault="00983FAE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12EE857E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6383DC35" w14:textId="77777777" w:rsidR="00DC7F0C" w:rsidRPr="009C216B" w:rsidRDefault="00DC7F0C" w:rsidP="00DC7F0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4A3C840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2A4627C7" w14:textId="597F2916" w:rsidR="00DC7F0C" w:rsidRPr="009C216B" w:rsidRDefault="00983FAE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  <w:tc>
          <w:tcPr>
            <w:tcW w:w="72" w:type="dxa"/>
          </w:tcPr>
          <w:p w14:paraId="6070BFAE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0764D80" w14:textId="77777777" w:rsidR="00DC7F0C" w:rsidRPr="009C216B" w:rsidRDefault="00DC7F0C" w:rsidP="00DC7F0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" w:type="dxa"/>
          </w:tcPr>
          <w:p w14:paraId="358818CB" w14:textId="77777777" w:rsidR="00DC7F0C" w:rsidRPr="009C216B" w:rsidRDefault="00DC7F0C" w:rsidP="00DC7F0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2BEFCC" w14:textId="77777777" w:rsidR="00DC7F0C" w:rsidRPr="009C216B" w:rsidRDefault="00DC7F0C" w:rsidP="00DC7F0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4D9B4CF6" w14:textId="77777777" w:rsidR="00DC7F0C" w:rsidRPr="009C216B" w:rsidRDefault="00DC7F0C" w:rsidP="00DC7F0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9E449C4" w14:textId="155EDFA1" w:rsidR="00DC7F0C" w:rsidRPr="009C216B" w:rsidRDefault="00983FAE" w:rsidP="00DC7F0C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900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757</w:t>
            </w:r>
          </w:p>
        </w:tc>
      </w:tr>
      <w:tr w:rsidR="00DC7F0C" w:rsidRPr="009C216B" w14:paraId="07535A7B" w14:textId="77777777" w:rsidTr="000A065C">
        <w:trPr>
          <w:trHeight w:val="20"/>
        </w:trPr>
        <w:tc>
          <w:tcPr>
            <w:tcW w:w="3070" w:type="dxa"/>
          </w:tcPr>
          <w:p w14:paraId="526AE443" w14:textId="77777777" w:rsidR="00DC7F0C" w:rsidRPr="009C216B" w:rsidRDefault="00DC7F0C" w:rsidP="00DC7F0C">
            <w:pPr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ค่าสิทธิการใช้ซอฟแวร์</w:t>
            </w:r>
            <w:r w:rsidRPr="009C216B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9C216B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954" w:type="dxa"/>
          </w:tcPr>
          <w:p w14:paraId="69C3CA16" w14:textId="215DDAE8" w:rsidR="00DC7F0C" w:rsidRPr="009C216B" w:rsidRDefault="00983FAE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355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129</w:t>
            </w:r>
          </w:p>
        </w:tc>
        <w:tc>
          <w:tcPr>
            <w:tcW w:w="72" w:type="dxa"/>
          </w:tcPr>
          <w:p w14:paraId="172C8F7A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2388FADD" w14:textId="77777777" w:rsidR="00DC7F0C" w:rsidRPr="009C216B" w:rsidRDefault="00DC7F0C" w:rsidP="00DC7F0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590CA4F5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55213F71" w14:textId="2AF63AAA" w:rsidR="00DC7F0C" w:rsidRPr="009C216B" w:rsidRDefault="00983FAE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355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129</w:t>
            </w:r>
          </w:p>
        </w:tc>
        <w:tc>
          <w:tcPr>
            <w:tcW w:w="72" w:type="dxa"/>
          </w:tcPr>
          <w:p w14:paraId="778BB63A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5DAC9A7" w14:textId="32998093" w:rsidR="00DC7F0C" w:rsidRPr="009C216B" w:rsidRDefault="00DC7F0C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731</w:t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658</w:t>
            </w:r>
            <w:r w:rsidRPr="009C21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" w:type="dxa"/>
          </w:tcPr>
          <w:p w14:paraId="7576EBCC" w14:textId="77777777" w:rsidR="00DC7F0C" w:rsidRPr="009C216B" w:rsidRDefault="00DC7F0C" w:rsidP="00DC7F0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40F308" w14:textId="319D9FAA" w:rsidR="00DC7F0C" w:rsidRPr="009C216B" w:rsidRDefault="00DC7F0C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70</w:t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748</w:t>
            </w:r>
            <w:r w:rsidRPr="009C21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</w:tcPr>
          <w:p w14:paraId="4CB878E9" w14:textId="77777777" w:rsidR="00DC7F0C" w:rsidRPr="009C216B" w:rsidRDefault="00DC7F0C" w:rsidP="00DC7F0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C0357FD" w14:textId="119E8A8D" w:rsidR="00DC7F0C" w:rsidRPr="009C216B" w:rsidRDefault="00983FAE" w:rsidP="00DC7F0C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552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723</w:t>
            </w:r>
          </w:p>
        </w:tc>
      </w:tr>
      <w:tr w:rsidR="00DC7F0C" w:rsidRPr="009C216B" w14:paraId="273D88FD" w14:textId="77777777" w:rsidTr="000A065C">
        <w:trPr>
          <w:trHeight w:val="20"/>
        </w:trPr>
        <w:tc>
          <w:tcPr>
            <w:tcW w:w="3070" w:type="dxa"/>
          </w:tcPr>
          <w:p w14:paraId="23C2E4CC" w14:textId="77777777" w:rsidR="00DC7F0C" w:rsidRPr="009C216B" w:rsidRDefault="00DC7F0C" w:rsidP="00DC7F0C">
            <w:pPr>
              <w:ind w:left="36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</w:tcPr>
          <w:p w14:paraId="06D01DDC" w14:textId="75387214" w:rsidR="00DC7F0C" w:rsidRPr="009C216B" w:rsidRDefault="00983FAE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547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255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886</w:t>
            </w:r>
          </w:p>
        </w:tc>
        <w:tc>
          <w:tcPr>
            <w:tcW w:w="72" w:type="dxa"/>
          </w:tcPr>
          <w:p w14:paraId="791639CA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64B3F56A" w14:textId="77777777" w:rsidR="00DC7F0C" w:rsidRPr="009C216B" w:rsidRDefault="00DC7F0C" w:rsidP="00DC7F0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66DAC73C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</w:tcPr>
          <w:p w14:paraId="721A3FEE" w14:textId="70DB1A11" w:rsidR="00DC7F0C" w:rsidRPr="009C216B" w:rsidRDefault="00983FAE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547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255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886</w:t>
            </w:r>
          </w:p>
        </w:tc>
        <w:tc>
          <w:tcPr>
            <w:tcW w:w="72" w:type="dxa"/>
          </w:tcPr>
          <w:p w14:paraId="74138651" w14:textId="77777777" w:rsidR="00DC7F0C" w:rsidRPr="009C216B" w:rsidRDefault="00DC7F0C" w:rsidP="00DC7F0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14:paraId="2C14D12E" w14:textId="016110D2" w:rsidR="00DC7F0C" w:rsidRPr="009C216B" w:rsidRDefault="00DC7F0C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731</w:t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658</w:t>
            </w:r>
            <w:r w:rsidRPr="009C21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" w:type="dxa"/>
          </w:tcPr>
          <w:p w14:paraId="35A9A003" w14:textId="77777777" w:rsidR="00DC7F0C" w:rsidRPr="009C216B" w:rsidRDefault="00DC7F0C" w:rsidP="00DC7F0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476C65D0" w14:textId="37C5728E" w:rsidR="00DC7F0C" w:rsidRPr="009C216B" w:rsidRDefault="00DC7F0C" w:rsidP="00DC7F0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70</w:t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748</w:t>
            </w:r>
            <w:r w:rsidRPr="009C216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</w:tcPr>
          <w:p w14:paraId="248AA46C" w14:textId="77777777" w:rsidR="00DC7F0C" w:rsidRPr="009C216B" w:rsidRDefault="00DC7F0C" w:rsidP="00DC7F0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75D27E20" w14:textId="25E2997F" w:rsidR="00DC7F0C" w:rsidRPr="009C216B" w:rsidRDefault="00983FAE" w:rsidP="00DC7F0C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546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453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480</w:t>
            </w:r>
          </w:p>
        </w:tc>
      </w:tr>
      <w:tr w:rsidR="00F363F0" w:rsidRPr="009C216B" w14:paraId="5AEF6A49" w14:textId="77777777" w:rsidTr="000A065C">
        <w:trPr>
          <w:trHeight w:val="20"/>
        </w:trPr>
        <w:tc>
          <w:tcPr>
            <w:tcW w:w="3070" w:type="dxa"/>
          </w:tcPr>
          <w:p w14:paraId="7EBD1305" w14:textId="77777777" w:rsidR="00F363F0" w:rsidRPr="009C216B" w:rsidRDefault="00F363F0" w:rsidP="00E654B9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4" w:type="dxa"/>
          </w:tcPr>
          <w:p w14:paraId="368FA11A" w14:textId="77777777" w:rsidR="00F363F0" w:rsidRPr="009C216B" w:rsidRDefault="00F363F0" w:rsidP="00E654B9">
            <w:pPr>
              <w:tabs>
                <w:tab w:val="decimal" w:pos="864"/>
              </w:tabs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F2426B5" w14:textId="77777777" w:rsidR="00F363F0" w:rsidRPr="009C216B" w:rsidRDefault="00F363F0" w:rsidP="00E654B9">
            <w:pPr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68EDB36F" w14:textId="77777777" w:rsidR="00F363F0" w:rsidRPr="009C216B" w:rsidRDefault="00F363F0" w:rsidP="00E654B9">
            <w:pPr>
              <w:spacing w:line="1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209A6AF" w14:textId="77777777" w:rsidR="00F363F0" w:rsidRPr="009C216B" w:rsidRDefault="00F363F0" w:rsidP="00E654B9">
            <w:pPr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474C36A1" w14:textId="77777777" w:rsidR="00F363F0" w:rsidRPr="009C216B" w:rsidRDefault="00F363F0" w:rsidP="00E654B9">
            <w:pPr>
              <w:tabs>
                <w:tab w:val="decimal" w:pos="864"/>
              </w:tabs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1D89B07" w14:textId="77777777" w:rsidR="00F363F0" w:rsidRPr="009C216B" w:rsidRDefault="00F363F0" w:rsidP="00E654B9">
            <w:pPr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DC03288" w14:textId="77777777" w:rsidR="00F363F0" w:rsidRPr="009C216B" w:rsidRDefault="00F363F0" w:rsidP="00E654B9">
            <w:pPr>
              <w:spacing w:line="1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515F8730" w14:textId="77777777" w:rsidR="00F363F0" w:rsidRPr="009C216B" w:rsidRDefault="00F363F0" w:rsidP="00E654B9">
            <w:pPr>
              <w:tabs>
                <w:tab w:val="decimal" w:pos="1037"/>
              </w:tabs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58D218F9" w14:textId="77777777" w:rsidR="00F363F0" w:rsidRPr="009C216B" w:rsidRDefault="00F363F0" w:rsidP="00E654B9">
            <w:pPr>
              <w:spacing w:line="1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F14EED0" w14:textId="77777777" w:rsidR="00F363F0" w:rsidRPr="009C216B" w:rsidRDefault="00F363F0" w:rsidP="00E654B9">
            <w:pPr>
              <w:tabs>
                <w:tab w:val="decimal" w:pos="1037"/>
              </w:tabs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311A59AF" w14:textId="77777777" w:rsidR="00F363F0" w:rsidRPr="009C216B" w:rsidRDefault="00F363F0" w:rsidP="00E654B9">
            <w:pPr>
              <w:tabs>
                <w:tab w:val="decimal" w:pos="1044"/>
              </w:tabs>
              <w:spacing w:line="12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363F0" w:rsidRPr="009C216B" w14:paraId="3C727A7F" w14:textId="77777777" w:rsidTr="000A065C">
        <w:trPr>
          <w:trHeight w:val="20"/>
        </w:trPr>
        <w:tc>
          <w:tcPr>
            <w:tcW w:w="4024" w:type="dxa"/>
            <w:gridSpan w:val="2"/>
          </w:tcPr>
          <w:p w14:paraId="2DCD58F3" w14:textId="1FA2ECE7" w:rsidR="00F363F0" w:rsidRPr="009C216B" w:rsidRDefault="00F363F0" w:rsidP="00DE6F6C">
            <w:pPr>
              <w:ind w:left="550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ค่าตัดจำหน่ายสำหรับปีสิ้นสุดวันที่ </w:t>
            </w:r>
            <w:r w:rsidR="00983FAE" w:rsidRPr="00983FAE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72" w:type="dxa"/>
          </w:tcPr>
          <w:p w14:paraId="39DA215E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003EEABE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08C03B77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51B5FFCD" w14:textId="77777777" w:rsidR="00F363F0" w:rsidRPr="009C216B" w:rsidRDefault="00F363F0" w:rsidP="00DE6F6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4E232CD6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367BE256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49A6D9DA" w14:textId="77777777" w:rsidR="00F363F0" w:rsidRPr="009C216B" w:rsidRDefault="00F363F0" w:rsidP="00DE6F6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006D85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8763B52" w14:textId="77777777" w:rsidR="00F363F0" w:rsidRPr="009C216B" w:rsidRDefault="00F363F0" w:rsidP="00DE6F6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ACE6E83" w14:textId="77777777" w:rsidR="00F363F0" w:rsidRPr="009C216B" w:rsidRDefault="00F363F0" w:rsidP="00DE6F6C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363F0" w:rsidRPr="009C216B" w14:paraId="337E6F13" w14:textId="77777777" w:rsidTr="00F363F0">
        <w:trPr>
          <w:trHeight w:val="20"/>
        </w:trPr>
        <w:tc>
          <w:tcPr>
            <w:tcW w:w="3070" w:type="dxa"/>
          </w:tcPr>
          <w:p w14:paraId="0ED22AFD" w14:textId="44883ADA" w:rsidR="00F363F0" w:rsidRPr="009C216B" w:rsidRDefault="00983FAE" w:rsidP="00DE6F6C">
            <w:pPr>
              <w:ind w:left="730"/>
              <w:rPr>
                <w:rFonts w:ascii="Angsana New" w:hAnsi="Angsana New"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54" w:type="dxa"/>
          </w:tcPr>
          <w:p w14:paraId="2FC7DF03" w14:textId="77777777" w:rsidR="00F363F0" w:rsidRPr="009C216B" w:rsidRDefault="00F363F0" w:rsidP="00DE6F6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1C34B49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5C2BF726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DB55F86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521E4EAD" w14:textId="77777777" w:rsidR="00F363F0" w:rsidRPr="009C216B" w:rsidRDefault="00F363F0" w:rsidP="00DE6F6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6FBD291F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6DF8824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0876ACEA" w14:textId="77777777" w:rsidR="00F363F0" w:rsidRPr="009C216B" w:rsidRDefault="00F363F0" w:rsidP="00DE6F6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D44CB2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A8F31A4" w14:textId="77777777" w:rsidR="00F363F0" w:rsidRPr="009C216B" w:rsidRDefault="00F363F0" w:rsidP="00DE6F6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</w:tcPr>
          <w:p w14:paraId="52702669" w14:textId="72483319" w:rsidR="00F363F0" w:rsidRPr="009C216B" w:rsidRDefault="00983FAE" w:rsidP="00DE6F6C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577</w:t>
            </w:r>
            <w:r w:rsidR="00E22B8F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913</w:t>
            </w:r>
          </w:p>
        </w:tc>
      </w:tr>
      <w:tr w:rsidR="00F363F0" w:rsidRPr="009C216B" w14:paraId="1B8CE4B2" w14:textId="77777777" w:rsidTr="00F363F0">
        <w:trPr>
          <w:trHeight w:val="20"/>
        </w:trPr>
        <w:tc>
          <w:tcPr>
            <w:tcW w:w="3070" w:type="dxa"/>
          </w:tcPr>
          <w:p w14:paraId="1477F915" w14:textId="62FAB300" w:rsidR="00F363F0" w:rsidRPr="009C216B" w:rsidRDefault="00983FAE" w:rsidP="00DE6F6C">
            <w:pPr>
              <w:ind w:left="730"/>
              <w:rPr>
                <w:rFonts w:ascii="Angsana New" w:hAnsi="Angsana New"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54" w:type="dxa"/>
          </w:tcPr>
          <w:p w14:paraId="599B518D" w14:textId="77777777" w:rsidR="00F363F0" w:rsidRPr="009C216B" w:rsidRDefault="00F363F0" w:rsidP="00DE6F6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36946D88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7" w:type="dxa"/>
          </w:tcPr>
          <w:p w14:paraId="773AD60A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27324375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0" w:type="dxa"/>
          </w:tcPr>
          <w:p w14:paraId="4E52A2DD" w14:textId="77777777" w:rsidR="00F363F0" w:rsidRPr="009C216B" w:rsidRDefault="00F363F0" w:rsidP="00DE6F6C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33EDD70" w14:textId="77777777" w:rsidR="00F363F0" w:rsidRPr="009C216B" w:rsidRDefault="00F363F0" w:rsidP="00DE6F6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2DC1F3C5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" w:type="dxa"/>
          </w:tcPr>
          <w:p w14:paraId="04B19D7E" w14:textId="77777777" w:rsidR="00F363F0" w:rsidRPr="009C216B" w:rsidRDefault="00F363F0" w:rsidP="00DE6F6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F3A4D8" w14:textId="77777777" w:rsidR="00F363F0" w:rsidRPr="009C216B" w:rsidRDefault="00F363F0" w:rsidP="00DE6F6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A07C38B" w14:textId="77777777" w:rsidR="00F363F0" w:rsidRPr="009C216B" w:rsidRDefault="00F363F0" w:rsidP="00DE6F6C">
            <w:pPr>
              <w:tabs>
                <w:tab w:val="decimal" w:pos="103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</w:tcPr>
          <w:p w14:paraId="36E57381" w14:textId="5DBF3806" w:rsidR="00F363F0" w:rsidRPr="009C216B" w:rsidRDefault="00983FAE" w:rsidP="00DE6F6C">
            <w:pPr>
              <w:tabs>
                <w:tab w:val="decimal" w:pos="1044"/>
              </w:tabs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731</w:t>
            </w:r>
            <w:r w:rsidR="00DC7F0C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658</w:t>
            </w:r>
          </w:p>
        </w:tc>
      </w:tr>
    </w:tbl>
    <w:p w14:paraId="072E496C" w14:textId="77777777" w:rsidR="00FA11FB" w:rsidRPr="009C216B" w:rsidRDefault="00FA11FB" w:rsidP="008F2614">
      <w:pPr>
        <w:tabs>
          <w:tab w:val="left" w:pos="1080"/>
        </w:tabs>
        <w:spacing w:before="240"/>
        <w:ind w:left="547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>งบการเงินเฉพาะกิจการ</w:t>
      </w:r>
    </w:p>
    <w:tbl>
      <w:tblPr>
        <w:tblW w:w="925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6"/>
        <w:gridCol w:w="950"/>
        <w:gridCol w:w="72"/>
        <w:gridCol w:w="821"/>
        <w:gridCol w:w="72"/>
        <w:gridCol w:w="950"/>
        <w:gridCol w:w="72"/>
        <w:gridCol w:w="979"/>
        <w:gridCol w:w="72"/>
        <w:gridCol w:w="1170"/>
      </w:tblGrid>
      <w:tr w:rsidR="00FA11FB" w:rsidRPr="009C216B" w14:paraId="329FBE67" w14:textId="77777777" w:rsidTr="008A1456">
        <w:trPr>
          <w:cantSplit/>
          <w:trHeight w:val="20"/>
        </w:trPr>
        <w:tc>
          <w:tcPr>
            <w:tcW w:w="4096" w:type="dxa"/>
          </w:tcPr>
          <w:p w14:paraId="15C37606" w14:textId="1B65FECA" w:rsidR="00FA11FB" w:rsidRPr="009C216B" w:rsidRDefault="00FA11FB" w:rsidP="00DE6F6C">
            <w:pPr>
              <w:ind w:left="550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50" w:type="dxa"/>
          </w:tcPr>
          <w:p w14:paraId="06938A17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652559E3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64F648E2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756E3C3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3B6C8BA1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4E356685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71AADDA5" w14:textId="77777777" w:rsidR="00FA11FB" w:rsidRPr="009C216B" w:rsidRDefault="00FA11FB" w:rsidP="00DE6F6C">
            <w:pPr>
              <w:ind w:left="18" w:right="-81" w:hanging="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43060145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86B977F" w14:textId="77777777" w:rsidR="00FA11FB" w:rsidRPr="009C216B" w:rsidRDefault="00FA11FB" w:rsidP="00DE6F6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A11FB" w:rsidRPr="009C216B" w14:paraId="195A2ACB" w14:textId="77777777" w:rsidTr="008A1456">
        <w:trPr>
          <w:cantSplit/>
          <w:trHeight w:val="20"/>
        </w:trPr>
        <w:tc>
          <w:tcPr>
            <w:tcW w:w="4096" w:type="dxa"/>
          </w:tcPr>
          <w:p w14:paraId="35583209" w14:textId="77777777" w:rsidR="00FA11FB" w:rsidRPr="009C216B" w:rsidRDefault="00FA11FB" w:rsidP="00FA11FB">
            <w:pPr>
              <w:ind w:left="55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13845B1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7A7305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43F628C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58877A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6F63DF9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6585A97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53C29BE2" w14:textId="77777777" w:rsidR="00FA11FB" w:rsidRPr="009C216B" w:rsidRDefault="00FA11FB" w:rsidP="00FA11FB">
            <w:pPr>
              <w:ind w:left="18" w:right="-81" w:hanging="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6BE317A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20F2063" w14:textId="77777777" w:rsidR="00FA11FB" w:rsidRPr="009C216B" w:rsidRDefault="00FA11FB" w:rsidP="00FA11FB">
            <w:pPr>
              <w:ind w:left="-1512" w:right="36" w:hanging="54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: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A11FB" w:rsidRPr="009C216B" w14:paraId="23FD4016" w14:textId="77777777" w:rsidTr="008A1456">
        <w:trPr>
          <w:cantSplit/>
          <w:trHeight w:val="20"/>
        </w:trPr>
        <w:tc>
          <w:tcPr>
            <w:tcW w:w="4096" w:type="dxa"/>
          </w:tcPr>
          <w:p w14:paraId="33286366" w14:textId="77777777" w:rsidR="00FA11FB" w:rsidRPr="009C216B" w:rsidRDefault="00FA11FB" w:rsidP="00FA11FB">
            <w:pPr>
              <w:ind w:left="55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2F7A0CA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78436EC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4DFCBC0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73C6312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1559AD5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2" w:type="dxa"/>
          </w:tcPr>
          <w:p w14:paraId="2C5BD7B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5A6F8403" w14:textId="77777777" w:rsidR="00FA11FB" w:rsidRPr="009C216B" w:rsidRDefault="00FA11FB" w:rsidP="00FA11FB">
            <w:pPr>
              <w:ind w:left="18" w:right="-81" w:hanging="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ค่าตัดจำหน่าย</w:t>
            </w:r>
          </w:p>
        </w:tc>
        <w:tc>
          <w:tcPr>
            <w:tcW w:w="72" w:type="dxa"/>
          </w:tcPr>
          <w:p w14:paraId="03283C9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A903A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A11FB" w:rsidRPr="009C216B" w14:paraId="0D50435B" w14:textId="77777777" w:rsidTr="008A1456">
        <w:trPr>
          <w:cantSplit/>
          <w:trHeight w:val="20"/>
        </w:trPr>
        <w:tc>
          <w:tcPr>
            <w:tcW w:w="4096" w:type="dxa"/>
          </w:tcPr>
          <w:p w14:paraId="45905B7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4E12BFE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72" w:type="dxa"/>
          </w:tcPr>
          <w:p w14:paraId="4058AD3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24F964C8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0E9C0BAD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1378961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142374B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2F420B7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13BFA74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A814C13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A11FB" w:rsidRPr="009C216B" w14:paraId="25C697EC" w14:textId="77777777" w:rsidTr="008A1456">
        <w:trPr>
          <w:cantSplit/>
          <w:trHeight w:val="20"/>
        </w:trPr>
        <w:tc>
          <w:tcPr>
            <w:tcW w:w="4096" w:type="dxa"/>
          </w:tcPr>
          <w:p w14:paraId="5B34B45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0FF7C6AD" w14:textId="18B45BF9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2F8D967E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65D329BA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70F4A91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7509015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758498C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7AE5089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3F877906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3AB1DF" w14:textId="76AB95FE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A11FB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A11FB" w:rsidRPr="009C216B" w14:paraId="7092708E" w14:textId="77777777" w:rsidTr="008A1456">
        <w:trPr>
          <w:cantSplit/>
          <w:trHeight w:val="20"/>
        </w:trPr>
        <w:tc>
          <w:tcPr>
            <w:tcW w:w="4096" w:type="dxa"/>
          </w:tcPr>
          <w:p w14:paraId="4EBEFF64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1058842F" w14:textId="2DA71EEA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72" w:type="dxa"/>
          </w:tcPr>
          <w:p w14:paraId="2ED3C549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0D443C91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0DD43F40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228B330C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132210F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0B2B2427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1116AEA2" w14:textId="77777777" w:rsidR="00FA11FB" w:rsidRPr="009C216B" w:rsidRDefault="00FA11FB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E3634C0" w14:textId="2EAEC00E" w:rsidR="00FA11FB" w:rsidRPr="009C216B" w:rsidRDefault="00983FAE" w:rsidP="00FA11FB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9865D4" w:rsidRPr="009C216B" w14:paraId="015A6E98" w14:textId="77777777" w:rsidTr="008A1456">
        <w:trPr>
          <w:cantSplit/>
          <w:trHeight w:val="20"/>
        </w:trPr>
        <w:tc>
          <w:tcPr>
            <w:tcW w:w="4096" w:type="dxa"/>
          </w:tcPr>
          <w:p w14:paraId="3CF4EA60" w14:textId="77777777" w:rsidR="009865D4" w:rsidRPr="009C216B" w:rsidRDefault="009865D4" w:rsidP="009865D4">
            <w:pPr>
              <w:ind w:left="550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ค่าสิทธิการใช้เครื่องหมายการค้า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950" w:type="dxa"/>
          </w:tcPr>
          <w:p w14:paraId="1AD04935" w14:textId="7E23DB33" w:rsidR="009865D4" w:rsidRPr="009C216B" w:rsidRDefault="00983FAE" w:rsidP="009865D4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4395320C" w14:textId="77777777" w:rsidR="009865D4" w:rsidRPr="009C216B" w:rsidRDefault="009865D4" w:rsidP="009865D4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</w:tcPr>
          <w:p w14:paraId="4DADCE40" w14:textId="4DFA80D7" w:rsidR="009865D4" w:rsidRPr="009C216B" w:rsidRDefault="009865D4" w:rsidP="009865D4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1FCE4990" w14:textId="77777777" w:rsidR="009865D4" w:rsidRPr="009C216B" w:rsidRDefault="009865D4" w:rsidP="009865D4">
            <w:pPr>
              <w:ind w:left="-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47E8EAC2" w14:textId="68E209BF" w:rsidR="009865D4" w:rsidRPr="009C216B" w:rsidRDefault="00983FAE" w:rsidP="009865D4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4D82FF53" w14:textId="77777777" w:rsidR="009865D4" w:rsidRPr="009C216B" w:rsidRDefault="009865D4" w:rsidP="009865D4">
            <w:pPr>
              <w:ind w:left="-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</w:tcPr>
          <w:p w14:paraId="3589EDBE" w14:textId="6BDFA2C4" w:rsidR="009865D4" w:rsidRPr="009C216B" w:rsidRDefault="009865D4" w:rsidP="009865D4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07725CA8" w14:textId="77777777" w:rsidR="009865D4" w:rsidRPr="009C216B" w:rsidRDefault="009865D4" w:rsidP="009865D4">
            <w:pPr>
              <w:ind w:left="-69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9594936" w14:textId="150088CD" w:rsidR="009865D4" w:rsidRPr="009C216B" w:rsidRDefault="00983FAE" w:rsidP="009865D4">
            <w:pPr>
              <w:tabs>
                <w:tab w:val="decimal" w:pos="102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</w:tr>
      <w:tr w:rsidR="009865D4" w:rsidRPr="009C216B" w14:paraId="7BFB6220" w14:textId="77777777" w:rsidTr="008A1456">
        <w:trPr>
          <w:cantSplit/>
          <w:trHeight w:val="20"/>
        </w:trPr>
        <w:tc>
          <w:tcPr>
            <w:tcW w:w="4096" w:type="dxa"/>
          </w:tcPr>
          <w:p w14:paraId="055165C2" w14:textId="77777777" w:rsidR="009865D4" w:rsidRPr="009C216B" w:rsidRDefault="009865D4" w:rsidP="009865D4">
            <w:pPr>
              <w:ind w:left="55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1EB98139" w14:textId="4849A4D1" w:rsidR="009865D4" w:rsidRPr="009C216B" w:rsidRDefault="00983FAE" w:rsidP="009865D4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4D9F1A17" w14:textId="77777777" w:rsidR="009865D4" w:rsidRPr="009C216B" w:rsidRDefault="009865D4" w:rsidP="009865D4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14:paraId="6BB8CF9D" w14:textId="1E2D8CA1" w:rsidR="009865D4" w:rsidRPr="009C216B" w:rsidRDefault="009865D4" w:rsidP="009865D4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2C01A7BB" w14:textId="77777777" w:rsidR="009865D4" w:rsidRPr="009C216B" w:rsidRDefault="009865D4" w:rsidP="009865D4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568C87C6" w14:textId="04413698" w:rsidR="009865D4" w:rsidRPr="009C216B" w:rsidRDefault="00983FAE" w:rsidP="009865D4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6841A4C6" w14:textId="77777777" w:rsidR="009865D4" w:rsidRPr="009C216B" w:rsidRDefault="009865D4" w:rsidP="009865D4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14:paraId="395B24B5" w14:textId="7D742685" w:rsidR="009865D4" w:rsidRPr="009C216B" w:rsidRDefault="009865D4" w:rsidP="009865D4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789C195B" w14:textId="77777777" w:rsidR="009865D4" w:rsidRPr="009C216B" w:rsidRDefault="009865D4" w:rsidP="009865D4">
            <w:pPr>
              <w:tabs>
                <w:tab w:val="decimal" w:pos="627"/>
              </w:tabs>
              <w:ind w:left="18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859D97" w14:textId="029F862D" w:rsidR="009865D4" w:rsidRPr="009C216B" w:rsidRDefault="00983FAE" w:rsidP="009865D4">
            <w:pPr>
              <w:tabs>
                <w:tab w:val="decimal" w:pos="102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9865D4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</w:tr>
    </w:tbl>
    <w:p w14:paraId="75F04F45" w14:textId="77777777" w:rsidR="00E654B9" w:rsidRPr="009C216B" w:rsidRDefault="00E654B9" w:rsidP="00E654B9">
      <w:pPr>
        <w:spacing w:line="120" w:lineRule="exact"/>
        <w:ind w:left="550"/>
        <w:rPr>
          <w:rFonts w:ascii="Angsana New" w:hAnsi="Angsana New"/>
          <w:sz w:val="22"/>
          <w:szCs w:val="22"/>
        </w:rPr>
      </w:pPr>
    </w:p>
    <w:p w14:paraId="1F1E0EC4" w14:textId="77777777" w:rsidR="00FA11FB" w:rsidRPr="009C216B" w:rsidRDefault="00E654B9" w:rsidP="00E654B9">
      <w:pPr>
        <w:spacing w:line="120" w:lineRule="exact"/>
        <w:ind w:left="550"/>
        <w:rPr>
          <w:rFonts w:ascii="Angsana New" w:hAnsi="Angsana New"/>
          <w:sz w:val="2"/>
          <w:szCs w:val="2"/>
        </w:rPr>
      </w:pPr>
      <w:r w:rsidRPr="009C216B">
        <w:rPr>
          <w:rFonts w:ascii="Angsana New" w:hAnsi="Angsana New"/>
          <w:sz w:val="22"/>
          <w:szCs w:val="22"/>
        </w:rPr>
        <w:br w:type="page"/>
      </w:r>
    </w:p>
    <w:tbl>
      <w:tblPr>
        <w:tblW w:w="925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6"/>
        <w:gridCol w:w="950"/>
        <w:gridCol w:w="72"/>
        <w:gridCol w:w="821"/>
        <w:gridCol w:w="72"/>
        <w:gridCol w:w="950"/>
        <w:gridCol w:w="72"/>
        <w:gridCol w:w="979"/>
        <w:gridCol w:w="72"/>
        <w:gridCol w:w="1170"/>
      </w:tblGrid>
      <w:tr w:rsidR="00F363F0" w:rsidRPr="009C216B" w14:paraId="660C865D" w14:textId="77777777" w:rsidTr="000A065C">
        <w:trPr>
          <w:cantSplit/>
          <w:trHeight w:val="20"/>
        </w:trPr>
        <w:tc>
          <w:tcPr>
            <w:tcW w:w="4096" w:type="dxa"/>
          </w:tcPr>
          <w:p w14:paraId="5F29430D" w14:textId="114E4D7B" w:rsidR="00F363F0" w:rsidRPr="009C216B" w:rsidRDefault="00F363F0" w:rsidP="000A065C">
            <w:pPr>
              <w:ind w:left="550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lastRenderedPageBreak/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950" w:type="dxa"/>
          </w:tcPr>
          <w:p w14:paraId="4CFE3F5C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0D18D01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121B3E60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3A34A8A4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11366529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6ED3979B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466BFA9D" w14:textId="77777777" w:rsidR="00F363F0" w:rsidRPr="009C216B" w:rsidRDefault="00F363F0" w:rsidP="000A065C">
            <w:pPr>
              <w:ind w:left="18" w:right="-81" w:hanging="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377A22B1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391A8FB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363F0" w:rsidRPr="009C216B" w14:paraId="27C3E250" w14:textId="77777777" w:rsidTr="000A065C">
        <w:trPr>
          <w:cantSplit/>
          <w:trHeight w:val="20"/>
        </w:trPr>
        <w:tc>
          <w:tcPr>
            <w:tcW w:w="4096" w:type="dxa"/>
          </w:tcPr>
          <w:p w14:paraId="098B8E2E" w14:textId="77777777" w:rsidR="00F363F0" w:rsidRPr="009C216B" w:rsidRDefault="00F363F0" w:rsidP="000A065C">
            <w:pPr>
              <w:ind w:left="55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49DA3FDF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4D11A96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74F5DEC1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176F9265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2E4FDEF8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4929A55D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5DB9AF62" w14:textId="77777777" w:rsidR="00F363F0" w:rsidRPr="009C216B" w:rsidRDefault="00F363F0" w:rsidP="000A065C">
            <w:pPr>
              <w:ind w:left="18" w:right="-81" w:hanging="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378A3132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8E28E6" w14:textId="77777777" w:rsidR="00F363F0" w:rsidRPr="009C216B" w:rsidRDefault="00F363F0" w:rsidP="000A065C">
            <w:pPr>
              <w:ind w:left="-1512" w:right="36" w:hanging="54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: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363F0" w:rsidRPr="009C216B" w14:paraId="1B8DFAB5" w14:textId="77777777" w:rsidTr="000A065C">
        <w:trPr>
          <w:cantSplit/>
          <w:trHeight w:val="20"/>
        </w:trPr>
        <w:tc>
          <w:tcPr>
            <w:tcW w:w="4096" w:type="dxa"/>
          </w:tcPr>
          <w:p w14:paraId="20CDD9FA" w14:textId="77777777" w:rsidR="00F363F0" w:rsidRPr="009C216B" w:rsidRDefault="00F363F0" w:rsidP="000A065C">
            <w:pPr>
              <w:ind w:left="55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0" w:type="dxa"/>
          </w:tcPr>
          <w:p w14:paraId="1430072B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72" w:type="dxa"/>
          </w:tcPr>
          <w:p w14:paraId="118FAAB5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4F948A11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" w:type="dxa"/>
          </w:tcPr>
          <w:p w14:paraId="10817D61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52B3A57D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2" w:type="dxa"/>
          </w:tcPr>
          <w:p w14:paraId="50E08F8A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51EF86E2" w14:textId="77777777" w:rsidR="00F363F0" w:rsidRPr="009C216B" w:rsidRDefault="00F363F0" w:rsidP="000A065C">
            <w:pPr>
              <w:ind w:left="18" w:right="-81" w:hanging="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ค่าตัดจำหน่าย</w:t>
            </w:r>
          </w:p>
        </w:tc>
        <w:tc>
          <w:tcPr>
            <w:tcW w:w="72" w:type="dxa"/>
          </w:tcPr>
          <w:p w14:paraId="6D167F90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28B3FF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F363F0" w:rsidRPr="009C216B" w14:paraId="5548EBD1" w14:textId="77777777" w:rsidTr="000A065C">
        <w:trPr>
          <w:cantSplit/>
          <w:trHeight w:val="20"/>
        </w:trPr>
        <w:tc>
          <w:tcPr>
            <w:tcW w:w="4096" w:type="dxa"/>
          </w:tcPr>
          <w:p w14:paraId="30D7A6A8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5C2137A6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72" w:type="dxa"/>
          </w:tcPr>
          <w:p w14:paraId="0160B320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75C4819A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0EACECE2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1B084364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270E0A07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60A378F2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7A63C3E9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05FC657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F363F0" w:rsidRPr="009C216B" w14:paraId="6ED3B6CD" w14:textId="77777777" w:rsidTr="000A065C">
        <w:trPr>
          <w:cantSplit/>
          <w:trHeight w:val="20"/>
        </w:trPr>
        <w:tc>
          <w:tcPr>
            <w:tcW w:w="4096" w:type="dxa"/>
          </w:tcPr>
          <w:p w14:paraId="698BA690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2D81C2E6" w14:textId="16B5C5E8" w:rsidR="00F363F0" w:rsidRPr="009C216B" w:rsidRDefault="00983FAE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F363F0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72" w:type="dxa"/>
          </w:tcPr>
          <w:p w14:paraId="661EAA33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41744CA8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25AD929D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0EDE52C0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02194EB2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1FECA5F5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54A770B0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69AE1C3" w14:textId="228D6DBD" w:rsidR="00F363F0" w:rsidRPr="009C216B" w:rsidRDefault="00983FAE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F363F0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363F0" w:rsidRPr="009C216B" w14:paraId="1985BC6F" w14:textId="77777777" w:rsidTr="000A065C">
        <w:trPr>
          <w:cantSplit/>
          <w:trHeight w:val="20"/>
        </w:trPr>
        <w:tc>
          <w:tcPr>
            <w:tcW w:w="4096" w:type="dxa"/>
          </w:tcPr>
          <w:p w14:paraId="4B18C2D2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0FF6BEF2" w14:textId="6EE9B83C" w:rsidR="00F363F0" w:rsidRPr="009C216B" w:rsidRDefault="00983FAE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72" w:type="dxa"/>
          </w:tcPr>
          <w:p w14:paraId="0807F66D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</w:tcPr>
          <w:p w14:paraId="34856307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7C34DC8E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</w:tcPr>
          <w:p w14:paraId="12FE2BB3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3BDF2C19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</w:tcPr>
          <w:p w14:paraId="7BAB8C27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" w:type="dxa"/>
          </w:tcPr>
          <w:p w14:paraId="7F2CA289" w14:textId="77777777" w:rsidR="00F363F0" w:rsidRPr="009C216B" w:rsidRDefault="00F363F0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645109" w14:textId="1EA070AA" w:rsidR="00F363F0" w:rsidRPr="009C216B" w:rsidRDefault="00983FAE" w:rsidP="000A065C">
            <w:pPr>
              <w:ind w:left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</w:tr>
      <w:tr w:rsidR="002A5F0B" w:rsidRPr="009C216B" w14:paraId="027F3656" w14:textId="77777777" w:rsidTr="000A065C">
        <w:trPr>
          <w:cantSplit/>
          <w:trHeight w:val="20"/>
        </w:trPr>
        <w:tc>
          <w:tcPr>
            <w:tcW w:w="4096" w:type="dxa"/>
          </w:tcPr>
          <w:p w14:paraId="3A9AB309" w14:textId="77777777" w:rsidR="002A5F0B" w:rsidRPr="009C216B" w:rsidRDefault="002A5F0B" w:rsidP="002A5F0B">
            <w:pPr>
              <w:ind w:left="550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ค่าสิทธิการใช้เครื่องหมายการค้า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950" w:type="dxa"/>
          </w:tcPr>
          <w:p w14:paraId="5BD32966" w14:textId="20A9F06D" w:rsidR="002A5F0B" w:rsidRPr="009C216B" w:rsidRDefault="00983FAE" w:rsidP="002A5F0B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4EE812AF" w14:textId="77777777" w:rsidR="002A5F0B" w:rsidRPr="009C216B" w:rsidRDefault="002A5F0B" w:rsidP="002A5F0B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</w:tcPr>
          <w:p w14:paraId="38219B3E" w14:textId="77777777" w:rsidR="002A5F0B" w:rsidRPr="009C216B" w:rsidRDefault="002A5F0B" w:rsidP="002A5F0B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7C4D60ED" w14:textId="77777777" w:rsidR="002A5F0B" w:rsidRPr="009C216B" w:rsidRDefault="002A5F0B" w:rsidP="002A5F0B">
            <w:pPr>
              <w:ind w:left="-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3F8C6846" w14:textId="73EAAD65" w:rsidR="002A5F0B" w:rsidRPr="009C216B" w:rsidRDefault="00983FAE" w:rsidP="002A5F0B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088908CB" w14:textId="77777777" w:rsidR="002A5F0B" w:rsidRPr="009C216B" w:rsidRDefault="002A5F0B" w:rsidP="002A5F0B">
            <w:pPr>
              <w:ind w:left="-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</w:tcPr>
          <w:p w14:paraId="0C23128A" w14:textId="77777777" w:rsidR="002A5F0B" w:rsidRPr="009C216B" w:rsidRDefault="002A5F0B" w:rsidP="002A5F0B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388AF3DA" w14:textId="77777777" w:rsidR="002A5F0B" w:rsidRPr="009C216B" w:rsidRDefault="002A5F0B" w:rsidP="002A5F0B">
            <w:pPr>
              <w:ind w:left="-69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B9C31E" w14:textId="7574BFB7" w:rsidR="002A5F0B" w:rsidRPr="009C216B" w:rsidRDefault="00983FAE" w:rsidP="002A5F0B">
            <w:pPr>
              <w:tabs>
                <w:tab w:val="decimal" w:pos="102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</w:tr>
      <w:tr w:rsidR="002A5F0B" w:rsidRPr="009C216B" w14:paraId="7FB98876" w14:textId="77777777" w:rsidTr="000A065C">
        <w:trPr>
          <w:cantSplit/>
          <w:trHeight w:val="20"/>
        </w:trPr>
        <w:tc>
          <w:tcPr>
            <w:tcW w:w="4096" w:type="dxa"/>
          </w:tcPr>
          <w:p w14:paraId="65542BF3" w14:textId="77777777" w:rsidR="002A5F0B" w:rsidRPr="009C216B" w:rsidRDefault="002A5F0B" w:rsidP="002A5F0B">
            <w:pPr>
              <w:ind w:left="55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6926F7A6" w14:textId="64AD912F" w:rsidR="002A5F0B" w:rsidRPr="009C216B" w:rsidRDefault="00983FAE" w:rsidP="002A5F0B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16F77B24" w14:textId="77777777" w:rsidR="002A5F0B" w:rsidRPr="009C216B" w:rsidRDefault="002A5F0B" w:rsidP="002A5F0B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14:paraId="2F3BD3C5" w14:textId="77777777" w:rsidR="002A5F0B" w:rsidRPr="009C216B" w:rsidRDefault="002A5F0B" w:rsidP="002A5F0B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2537EF2E" w14:textId="77777777" w:rsidR="002A5F0B" w:rsidRPr="009C216B" w:rsidRDefault="002A5F0B" w:rsidP="002A5F0B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6DDF7D8B" w14:textId="4561A67F" w:rsidR="002A5F0B" w:rsidRPr="009C216B" w:rsidRDefault="00983FAE" w:rsidP="002A5F0B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  <w:tc>
          <w:tcPr>
            <w:tcW w:w="72" w:type="dxa"/>
          </w:tcPr>
          <w:p w14:paraId="31E0226D" w14:textId="77777777" w:rsidR="002A5F0B" w:rsidRPr="009C216B" w:rsidRDefault="002A5F0B" w:rsidP="002A5F0B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14:paraId="7E957CD8" w14:textId="77777777" w:rsidR="002A5F0B" w:rsidRPr="009C216B" w:rsidRDefault="002A5F0B" w:rsidP="002A5F0B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47E37516" w14:textId="77777777" w:rsidR="002A5F0B" w:rsidRPr="009C216B" w:rsidRDefault="002A5F0B" w:rsidP="002A5F0B">
            <w:pPr>
              <w:tabs>
                <w:tab w:val="decimal" w:pos="627"/>
              </w:tabs>
              <w:ind w:left="18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C0FA854" w14:textId="1E7D0371" w:rsidR="002A5F0B" w:rsidRPr="009C216B" w:rsidRDefault="00983FAE" w:rsidP="002A5F0B">
            <w:pPr>
              <w:tabs>
                <w:tab w:val="decimal" w:pos="102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545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900</w:t>
            </w:r>
            <w:r w:rsidR="002A5F0B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757</w:t>
            </w:r>
          </w:p>
        </w:tc>
      </w:tr>
      <w:tr w:rsidR="00677466" w:rsidRPr="009C216B" w14:paraId="034FD348" w14:textId="77777777" w:rsidTr="00FA11FB">
        <w:trPr>
          <w:cantSplit/>
          <w:trHeight w:val="20"/>
        </w:trPr>
        <w:tc>
          <w:tcPr>
            <w:tcW w:w="4096" w:type="dxa"/>
          </w:tcPr>
          <w:p w14:paraId="0BB51114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3C5CE9A2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537BBCA0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</w:tcPr>
          <w:p w14:paraId="4D00189F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7BD6514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0" w:type="dxa"/>
          </w:tcPr>
          <w:p w14:paraId="57DB7785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19851F8E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9" w:type="dxa"/>
          </w:tcPr>
          <w:p w14:paraId="23185631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14:paraId="77AF53D7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C30483B" w14:textId="77777777" w:rsidR="00677466" w:rsidRPr="009C216B" w:rsidRDefault="00677466" w:rsidP="00677466">
            <w:pPr>
              <w:spacing w:line="120" w:lineRule="exact"/>
              <w:ind w:left="550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77466" w:rsidRPr="009C216B" w14:paraId="12673706" w14:textId="77777777" w:rsidTr="00FA11FB">
        <w:trPr>
          <w:cantSplit/>
          <w:trHeight w:val="66"/>
        </w:trPr>
        <w:tc>
          <w:tcPr>
            <w:tcW w:w="4096" w:type="dxa"/>
          </w:tcPr>
          <w:p w14:paraId="28692E73" w14:textId="6E32A9F2" w:rsidR="00677466" w:rsidRPr="009C216B" w:rsidRDefault="00677466" w:rsidP="00677466">
            <w:pPr>
              <w:ind w:left="550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ค่าตัดจำหน่ายสำหรับปีสิ้นสุดวันที่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950" w:type="dxa"/>
          </w:tcPr>
          <w:p w14:paraId="6627BB95" w14:textId="77777777" w:rsidR="00677466" w:rsidRPr="009C216B" w:rsidRDefault="00677466" w:rsidP="00677466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D5430C0" w14:textId="77777777" w:rsidR="00677466" w:rsidRPr="009C216B" w:rsidRDefault="00677466" w:rsidP="00677466">
            <w:pPr>
              <w:ind w:left="-69" w:right="1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</w:tcPr>
          <w:p w14:paraId="41DF05A0" w14:textId="77777777" w:rsidR="00677466" w:rsidRPr="009C216B" w:rsidRDefault="00677466" w:rsidP="00677466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3E796BB" w14:textId="77777777" w:rsidR="00677466" w:rsidRPr="009C216B" w:rsidRDefault="00677466" w:rsidP="00677466">
            <w:pPr>
              <w:ind w:left="-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068E41FA" w14:textId="77777777" w:rsidR="00677466" w:rsidRPr="009C216B" w:rsidRDefault="00677466" w:rsidP="00677466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A85D696" w14:textId="77777777" w:rsidR="00677466" w:rsidRPr="009C216B" w:rsidRDefault="00677466" w:rsidP="00677466">
            <w:pPr>
              <w:ind w:left="-6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</w:tcPr>
          <w:p w14:paraId="1B85E5E7" w14:textId="77777777" w:rsidR="00677466" w:rsidRPr="009C216B" w:rsidRDefault="00677466" w:rsidP="00677466">
            <w:pPr>
              <w:tabs>
                <w:tab w:val="decimal" w:pos="627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AD1853D" w14:textId="77777777" w:rsidR="00677466" w:rsidRPr="009C216B" w:rsidRDefault="00677466" w:rsidP="00677466">
            <w:pPr>
              <w:ind w:left="-69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2F16973" w14:textId="77777777" w:rsidR="00677466" w:rsidRPr="009C216B" w:rsidRDefault="00677466" w:rsidP="00677466">
            <w:pPr>
              <w:tabs>
                <w:tab w:val="decimal" w:pos="1044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77466" w:rsidRPr="009C216B" w14:paraId="257BA744" w14:textId="77777777" w:rsidTr="00FA11FB">
        <w:trPr>
          <w:cantSplit/>
          <w:trHeight w:val="20"/>
        </w:trPr>
        <w:tc>
          <w:tcPr>
            <w:tcW w:w="4096" w:type="dxa"/>
          </w:tcPr>
          <w:p w14:paraId="1CB69748" w14:textId="32E525FA" w:rsidR="00677466" w:rsidRPr="009C216B" w:rsidRDefault="00983FAE" w:rsidP="00677466">
            <w:pPr>
              <w:ind w:left="730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950" w:type="dxa"/>
          </w:tcPr>
          <w:p w14:paraId="23D65E2E" w14:textId="77777777" w:rsidR="00677466" w:rsidRPr="009C216B" w:rsidRDefault="00677466" w:rsidP="00677466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71E7C6F3" w14:textId="77777777" w:rsidR="00677466" w:rsidRPr="009C216B" w:rsidRDefault="00677466" w:rsidP="00677466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</w:tcPr>
          <w:p w14:paraId="63C859FA" w14:textId="77777777" w:rsidR="00677466" w:rsidRPr="009C216B" w:rsidRDefault="00677466" w:rsidP="00677466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1830B5D9" w14:textId="77777777" w:rsidR="00677466" w:rsidRPr="009C216B" w:rsidRDefault="00677466" w:rsidP="00677466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1FBCFA22" w14:textId="77777777" w:rsidR="00677466" w:rsidRPr="009C216B" w:rsidRDefault="00677466" w:rsidP="00677466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FD4BBF3" w14:textId="77777777" w:rsidR="00677466" w:rsidRPr="009C216B" w:rsidRDefault="00677466" w:rsidP="00677466">
            <w:pPr>
              <w:ind w:left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</w:tcPr>
          <w:p w14:paraId="0F3B2BB4" w14:textId="77777777" w:rsidR="00677466" w:rsidRPr="009C216B" w:rsidRDefault="00677466" w:rsidP="00677466">
            <w:pPr>
              <w:ind w:left="18" w:right="9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2" w:type="dxa"/>
          </w:tcPr>
          <w:p w14:paraId="6C08445F" w14:textId="77777777" w:rsidR="00677466" w:rsidRPr="009C216B" w:rsidRDefault="00677466" w:rsidP="00677466">
            <w:pPr>
              <w:ind w:left="18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433E242" w14:textId="4A87C9FE" w:rsidR="00677466" w:rsidRPr="009C216B" w:rsidRDefault="009A272B" w:rsidP="0067746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677466" w:rsidRPr="009C216B" w14:paraId="16E6D038" w14:textId="77777777" w:rsidTr="00FA11FB">
        <w:trPr>
          <w:cantSplit/>
          <w:trHeight w:val="20"/>
        </w:trPr>
        <w:tc>
          <w:tcPr>
            <w:tcW w:w="4096" w:type="dxa"/>
          </w:tcPr>
          <w:p w14:paraId="13CC9267" w14:textId="2F633AC5" w:rsidR="00677466" w:rsidRPr="009C216B" w:rsidRDefault="00983FAE" w:rsidP="00677466">
            <w:pPr>
              <w:ind w:left="730"/>
              <w:rPr>
                <w:rFonts w:ascii="Angsana New" w:hAnsi="Angsana New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950" w:type="dxa"/>
          </w:tcPr>
          <w:p w14:paraId="2A1943D3" w14:textId="77777777" w:rsidR="00677466" w:rsidRPr="009C216B" w:rsidRDefault="00677466" w:rsidP="00677466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264BB74B" w14:textId="77777777" w:rsidR="00677466" w:rsidRPr="009C216B" w:rsidRDefault="00677466" w:rsidP="00677466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</w:tcPr>
          <w:p w14:paraId="41C37038" w14:textId="77777777" w:rsidR="00677466" w:rsidRPr="009C216B" w:rsidRDefault="00677466" w:rsidP="00677466">
            <w:pPr>
              <w:ind w:left="-324" w:firstLine="323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1B4E220" w14:textId="77777777" w:rsidR="00677466" w:rsidRPr="009C216B" w:rsidRDefault="00677466" w:rsidP="00677466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13538792" w14:textId="77777777" w:rsidR="00677466" w:rsidRPr="009C216B" w:rsidRDefault="00677466" w:rsidP="00677466">
            <w:pPr>
              <w:tabs>
                <w:tab w:val="decimal" w:pos="864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0684AA63" w14:textId="77777777" w:rsidR="00677466" w:rsidRPr="009C216B" w:rsidRDefault="00677466" w:rsidP="00677466">
            <w:pPr>
              <w:ind w:left="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79" w:type="dxa"/>
          </w:tcPr>
          <w:p w14:paraId="2A8940E1" w14:textId="77777777" w:rsidR="00677466" w:rsidRPr="009C216B" w:rsidRDefault="00677466" w:rsidP="00677466">
            <w:pPr>
              <w:ind w:left="18" w:right="9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" w:type="dxa"/>
          </w:tcPr>
          <w:p w14:paraId="6E8AB1F4" w14:textId="77777777" w:rsidR="00677466" w:rsidRPr="009C216B" w:rsidRDefault="00677466" w:rsidP="00677466">
            <w:pPr>
              <w:ind w:left="18" w:right="16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14:paraId="59D9E303" w14:textId="77777777" w:rsidR="00677466" w:rsidRPr="009C216B" w:rsidRDefault="00677466" w:rsidP="0067746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2FCEBDED" w14:textId="5EE0F314" w:rsidR="00FA11FB" w:rsidRPr="009C216B" w:rsidRDefault="00FA11FB" w:rsidP="00E654B9">
      <w:pPr>
        <w:spacing w:before="240" w:after="240"/>
        <w:ind w:left="547" w:right="14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บริษัทได้ว่าจ้างผู้ประเมินอิสระ 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ตามประกาศคณะกรรมการกำกับหลักทรัพย์และตลาดหลักทรัพย์ลงวันที่ </w:t>
      </w:r>
      <w:r w:rsidRPr="009C216B">
        <w:rPr>
          <w:rFonts w:ascii="Angsana New" w:hAnsi="Angsana New"/>
          <w:spacing w:val="-6"/>
          <w:sz w:val="32"/>
          <w:szCs w:val="32"/>
        </w:rPr>
        <w:br/>
      </w:r>
      <w:r w:rsidR="00983FAE" w:rsidRPr="00983FAE">
        <w:rPr>
          <w:rFonts w:ascii="Angsana New" w:hAnsi="Angsana New"/>
          <w:sz w:val="32"/>
          <w:szCs w:val="32"/>
        </w:rPr>
        <w:t>30</w:t>
      </w:r>
      <w:r w:rsidRPr="009C216B">
        <w:rPr>
          <w:rFonts w:ascii="Angsana New" w:hAnsi="Angsana New"/>
          <w:sz w:val="32"/>
          <w:szCs w:val="32"/>
          <w:cs/>
        </w:rPr>
        <w:t xml:space="preserve"> เมษายน </w:t>
      </w:r>
      <w:r w:rsidR="00983FAE" w:rsidRPr="00983FAE">
        <w:rPr>
          <w:rFonts w:ascii="Angsana New" w:hAnsi="Angsana New"/>
          <w:sz w:val="32"/>
          <w:szCs w:val="32"/>
        </w:rPr>
        <w:t>2547</w:t>
      </w:r>
      <w:r w:rsidRPr="009C216B">
        <w:rPr>
          <w:rFonts w:ascii="Angsana New" w:hAnsi="Angsana New"/>
          <w:sz w:val="32"/>
          <w:szCs w:val="32"/>
          <w:cs/>
        </w:rPr>
        <w:t xml:space="preserve"> เรื่อง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ความเห็นเกี่ยวกับการบัญชีสินทรัพย์ไม่มีตัวตน ตามรายง</w:t>
      </w:r>
      <w:r w:rsidR="00E23382" w:rsidRPr="009C216B">
        <w:rPr>
          <w:rFonts w:ascii="Angsana New" w:hAnsi="Angsana New"/>
          <w:sz w:val="32"/>
          <w:szCs w:val="32"/>
          <w:cs/>
        </w:rPr>
        <w:t>านของผู้ประเมินอิสระเมื่อวันที่</w:t>
      </w:r>
      <w:r w:rsidR="000A0155" w:rsidRPr="009C216B">
        <w:rPr>
          <w:rFonts w:ascii="Angsana New" w:hAnsi="Angsana New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7</w:t>
      </w:r>
      <w:r w:rsidR="006C63C8" w:rsidRPr="009C216B">
        <w:rPr>
          <w:rFonts w:ascii="Angsana New" w:hAnsi="Angsana New"/>
          <w:sz w:val="32"/>
          <w:szCs w:val="32"/>
        </w:rPr>
        <w:t xml:space="preserve"> </w:t>
      </w:r>
      <w:r w:rsidR="006C63C8" w:rsidRPr="009C216B">
        <w:rPr>
          <w:rFonts w:ascii="Angsana New" w:hAnsi="Angsana New"/>
          <w:sz w:val="32"/>
          <w:szCs w:val="32"/>
          <w:cs/>
        </w:rPr>
        <w:t>มกราคม</w:t>
      </w:r>
      <w:r w:rsidR="006C63C8" w:rsidRPr="009C216B">
        <w:rPr>
          <w:rFonts w:ascii="Angsana New" w:hAnsi="Angsana New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2564</w:t>
      </w:r>
      <w:r w:rsidR="006C63C8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="00983FAE" w:rsidRPr="00983FAE">
        <w:rPr>
          <w:rFonts w:ascii="Angsana New" w:hAnsi="Angsana New"/>
          <w:sz w:val="32"/>
          <w:szCs w:val="32"/>
        </w:rPr>
        <w:t>14</w:t>
      </w:r>
      <w:r w:rsidR="00A40F90" w:rsidRPr="009C216B">
        <w:rPr>
          <w:rFonts w:ascii="Angsana New" w:hAnsi="Angsana New"/>
          <w:sz w:val="32"/>
          <w:szCs w:val="32"/>
        </w:rPr>
        <w:t xml:space="preserve"> </w:t>
      </w:r>
      <w:r w:rsidR="00A40F90" w:rsidRPr="009C216B">
        <w:rPr>
          <w:rFonts w:ascii="Angsana New" w:hAnsi="Angsana New"/>
          <w:sz w:val="32"/>
          <w:szCs w:val="32"/>
          <w:cs/>
        </w:rPr>
        <w:t>มกราคม</w:t>
      </w:r>
      <w:r w:rsidR="00A40F90" w:rsidRPr="009C216B">
        <w:rPr>
          <w:rFonts w:ascii="Angsana New" w:hAnsi="Angsana New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="006C63C8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ผลของการประเมินมูลค่ายุติธรรมค่าสิทธิดังกล่าว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4"/>
          <w:sz w:val="32"/>
          <w:szCs w:val="32"/>
          <w:cs/>
        </w:rPr>
        <w:t>ณ</w:t>
      </w:r>
      <w:r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="004628A1" w:rsidRPr="009C216B">
        <w:rPr>
          <w:rFonts w:ascii="Angsana New" w:hAnsi="Angsana New"/>
          <w:spacing w:val="-4"/>
          <w:sz w:val="32"/>
          <w:szCs w:val="32"/>
          <w:cs/>
        </w:rPr>
        <w:t xml:space="preserve">วันที่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</w:t>
      </w:r>
      <w:r w:rsidR="004628A1" w:rsidRPr="009C216B">
        <w:rPr>
          <w:rFonts w:ascii="Angsana New" w:hAnsi="Angsana New"/>
          <w:spacing w:val="-4"/>
          <w:sz w:val="32"/>
          <w:szCs w:val="32"/>
          <w:cs/>
        </w:rPr>
        <w:t xml:space="preserve"> มกร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าคม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2564</w:t>
      </w:r>
      <w:r w:rsidR="001A0836"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="001A0836" w:rsidRPr="009C216B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</w:t>
      </w:r>
      <w:r w:rsidR="001A0836" w:rsidRPr="009C216B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2563</w:t>
      </w:r>
      <w:r w:rsidR="001A0836"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="001A0836" w:rsidRPr="009C216B">
        <w:rPr>
          <w:rFonts w:ascii="Angsana New" w:hAnsi="Angsana New"/>
          <w:spacing w:val="-6"/>
          <w:sz w:val="32"/>
          <w:szCs w:val="32"/>
          <w:cs/>
        </w:rPr>
        <w:t>ตามลำดับ</w:t>
      </w:r>
      <w:r w:rsidR="001A0836"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="00D77F0E" w:rsidRPr="009C216B">
        <w:rPr>
          <w:rFonts w:ascii="Angsana New" w:hAnsi="Angsana New" w:hint="cs"/>
          <w:spacing w:val="-4"/>
          <w:sz w:val="32"/>
          <w:szCs w:val="32"/>
          <w:cs/>
        </w:rPr>
        <w:t xml:space="preserve">โดยวิธี </w:t>
      </w:r>
      <w:r w:rsidR="00D77F0E" w:rsidRPr="009C216B">
        <w:rPr>
          <w:rFonts w:ascii="Angsana New" w:hAnsi="Angsana New"/>
          <w:spacing w:val="-4"/>
          <w:sz w:val="32"/>
          <w:szCs w:val="32"/>
        </w:rPr>
        <w:t xml:space="preserve">Relief from Royalty Method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มีมูลค่ายุติธรรมสูงกว่าราคาตามบัญชี</w:t>
      </w:r>
    </w:p>
    <w:p w14:paraId="2958EED0" w14:textId="6B75940C" w:rsidR="00FA11FB" w:rsidRPr="009C216B" w:rsidRDefault="00FA11FB" w:rsidP="00291CF4">
      <w:pPr>
        <w:spacing w:after="360"/>
        <w:ind w:left="547" w:right="14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="00B168DD" w:rsidRPr="009C216B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="00B168DD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ยอดขายที่เกิดจากเครื่องห</w:t>
      </w:r>
      <w:r w:rsidR="00E23382" w:rsidRPr="009C216B">
        <w:rPr>
          <w:rFonts w:ascii="Angsana New" w:hAnsi="Angsana New"/>
          <w:spacing w:val="-6"/>
          <w:sz w:val="32"/>
          <w:szCs w:val="32"/>
          <w:cs/>
        </w:rPr>
        <w:t>มายการค้านี้คิดเป็นประมาณร้อยละ</w:t>
      </w:r>
      <w:r w:rsidR="00FD6A07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pacing w:val="-6"/>
          <w:sz w:val="32"/>
          <w:szCs w:val="32"/>
        </w:rPr>
        <w:t>90</w:t>
      </w:r>
      <w:r w:rsidR="004B759A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="00BC46D7" w:rsidRPr="009C216B">
        <w:rPr>
          <w:rFonts w:ascii="Angsana New" w:hAnsi="Angsana New"/>
          <w:spacing w:val="-6"/>
          <w:sz w:val="32"/>
          <w:szCs w:val="32"/>
          <w:cs/>
        </w:rPr>
        <w:t xml:space="preserve">และร้อยละ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95</w:t>
      </w:r>
      <w:r w:rsidR="00BC46D7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ของรายได้จากการขายทั้งหมดของบริษัท </w:t>
      </w:r>
      <w:r w:rsidR="00BC46D7" w:rsidRPr="009C216B">
        <w:rPr>
          <w:rFonts w:ascii="Angsana New" w:hAnsi="Angsana New"/>
          <w:spacing w:val="-6"/>
          <w:sz w:val="32"/>
          <w:szCs w:val="32"/>
          <w:cs/>
        </w:rPr>
        <w:t>ตามลำดับ</w:t>
      </w:r>
    </w:p>
    <w:p w14:paraId="53CE6080" w14:textId="20232B4D" w:rsidR="00FA11FB" w:rsidRPr="009C216B" w:rsidRDefault="00983FAE" w:rsidP="00FA11FB">
      <w:pPr>
        <w:ind w:left="540" w:right="14" w:hanging="540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983FAE">
        <w:rPr>
          <w:rFonts w:ascii="Angsana New" w:hAnsi="Angsana New"/>
          <w:b/>
          <w:bCs/>
          <w:sz w:val="32"/>
          <w:szCs w:val="32"/>
        </w:rPr>
        <w:t>12</w:t>
      </w:r>
      <w:r w:rsidR="00FA11FB" w:rsidRPr="009C216B">
        <w:rPr>
          <w:rFonts w:ascii="Angsana New" w:hAnsi="Angsana New"/>
          <w:b/>
          <w:bCs/>
          <w:sz w:val="32"/>
          <w:szCs w:val="32"/>
          <w:cs/>
        </w:rPr>
        <w:t>.</w:t>
      </w:r>
      <w:r w:rsidR="00FA11FB" w:rsidRPr="009C216B">
        <w:rPr>
          <w:rFonts w:ascii="Angsana New" w:hAnsi="Angsana New"/>
          <w:b/>
          <w:bCs/>
          <w:sz w:val="32"/>
          <w:szCs w:val="32"/>
          <w:cs/>
        </w:rPr>
        <w:tab/>
        <w:t>ภาษีเงินได้รอการตัดบัญชีและค่าใช้จ่ายภาษีเงินได้</w:t>
      </w:r>
    </w:p>
    <w:p w14:paraId="2F58FE85" w14:textId="294FC41E" w:rsidR="00FA11FB" w:rsidRPr="009C216B" w:rsidRDefault="00FA11FB" w:rsidP="00DE6F6C">
      <w:pPr>
        <w:ind w:left="547" w:right="14"/>
        <w:jc w:val="thaiDistribute"/>
        <w:rPr>
          <w:rFonts w:ascii="Angsana New" w:hAnsi="Angsana New"/>
          <w:sz w:val="32"/>
          <w:szCs w:val="32"/>
          <w:lang w:val="en-GB"/>
        </w:rPr>
      </w:pPr>
      <w:r w:rsidRPr="009C216B">
        <w:rPr>
          <w:rFonts w:ascii="Angsana New" w:hAnsi="Angsana New"/>
          <w:spacing w:val="-10"/>
          <w:sz w:val="32"/>
          <w:szCs w:val="32"/>
          <w:cs/>
          <w:lang w:val="en-GB"/>
        </w:rPr>
        <w:t>สินทรัพย์ภาษีเงินได้รอการตัดบัญชีจะนำมาหักกลบกับหนี้สินภาษีเงินได้รอการตัดบัญชีต่อเมื่อภาษีเงินได้นั้น</w:t>
      </w:r>
      <w:r w:rsidRPr="009C216B">
        <w:rPr>
          <w:rFonts w:ascii="Angsana New" w:hAnsi="Angsana New"/>
          <w:spacing w:val="-18"/>
          <w:sz w:val="32"/>
          <w:szCs w:val="32"/>
          <w:cs/>
          <w:lang w:val="en-GB"/>
        </w:rPr>
        <w:t xml:space="preserve">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รายละเอียดของการหักกลบลบกันที่แสดงผลลัพธ์อยู่ในงบแสดงฐานะการเงินรวมและเฉพาะกิจการ </w:t>
      </w:r>
      <w:r w:rsidRPr="009C216B">
        <w:rPr>
          <w:rFonts w:ascii="Angsana New" w:hAnsi="Angsana New"/>
          <w:sz w:val="32"/>
          <w:szCs w:val="32"/>
          <w:cs/>
          <w:lang w:val="en-GB"/>
        </w:rPr>
        <w:br/>
      </w:r>
      <w:r w:rsidRPr="009C21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ธันวาคม</w:t>
      </w:r>
      <w:r w:rsidRPr="009C216B">
        <w:rPr>
          <w:rFonts w:ascii="Angsana New" w:hAnsi="Angsana New"/>
          <w:sz w:val="32"/>
          <w:szCs w:val="32"/>
          <w:cs/>
          <w:lang w:val="en-GB"/>
        </w:rPr>
        <w:t xml:space="preserve"> มีดังต่อไปนี้</w:t>
      </w:r>
    </w:p>
    <w:p w14:paraId="0428FD00" w14:textId="77777777" w:rsidR="00FA11FB" w:rsidRPr="009C216B" w:rsidRDefault="00FA11FB" w:rsidP="00FA11FB">
      <w:pPr>
        <w:ind w:left="-18"/>
        <w:jc w:val="right"/>
        <w:rPr>
          <w:rFonts w:ascii="Angsana New" w:hAnsi="Angsana New"/>
          <w:b/>
          <w:bCs/>
          <w:color w:val="000000"/>
          <w:sz w:val="28"/>
          <w:szCs w:val="28"/>
          <w:cs/>
        </w:rPr>
      </w:pP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color w:val="000000"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2"/>
        <w:gridCol w:w="1161"/>
        <w:gridCol w:w="90"/>
        <w:gridCol w:w="1161"/>
        <w:gridCol w:w="9"/>
        <w:gridCol w:w="106"/>
        <w:gridCol w:w="9"/>
        <w:gridCol w:w="1145"/>
        <w:gridCol w:w="108"/>
        <w:gridCol w:w="1071"/>
        <w:gridCol w:w="9"/>
      </w:tblGrid>
      <w:tr w:rsidR="00FA11FB" w:rsidRPr="009C216B" w14:paraId="61799676" w14:textId="77777777" w:rsidTr="00FA11FB">
        <w:trPr>
          <w:gridAfter w:val="1"/>
          <w:wAfter w:w="9" w:type="dxa"/>
          <w:cantSplit/>
        </w:trPr>
        <w:tc>
          <w:tcPr>
            <w:tcW w:w="4402" w:type="dxa"/>
          </w:tcPr>
          <w:p w14:paraId="337EA3D2" w14:textId="77777777" w:rsidR="00FA11FB" w:rsidRPr="009C216B" w:rsidRDefault="00FA11FB" w:rsidP="00FA11FB">
            <w:pPr>
              <w:ind w:left="720" w:right="63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12" w:type="dxa"/>
            <w:gridSpan w:val="3"/>
          </w:tcPr>
          <w:p w14:paraId="1C5F7952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5" w:type="dxa"/>
            <w:gridSpan w:val="2"/>
          </w:tcPr>
          <w:p w14:paraId="15BE03F3" w14:textId="77777777" w:rsidR="00FA11FB" w:rsidRPr="009C216B" w:rsidRDefault="00FA11FB" w:rsidP="00FA11FB">
            <w:pPr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33" w:type="dxa"/>
            <w:gridSpan w:val="4"/>
          </w:tcPr>
          <w:p w14:paraId="35AA4DDB" w14:textId="77777777" w:rsidR="00FA11FB" w:rsidRPr="009C216B" w:rsidRDefault="00FA11FB" w:rsidP="00FA11FB">
            <w:pPr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A11FB" w:rsidRPr="009C216B" w14:paraId="739603F1" w14:textId="77777777" w:rsidTr="00FA11FB">
        <w:tc>
          <w:tcPr>
            <w:tcW w:w="4402" w:type="dxa"/>
          </w:tcPr>
          <w:p w14:paraId="108E06C9" w14:textId="77777777" w:rsidR="00FA11FB" w:rsidRPr="009C216B" w:rsidRDefault="00FA11FB" w:rsidP="00FA11FB">
            <w:pPr>
              <w:ind w:left="720" w:right="63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</w:tcPr>
          <w:p w14:paraId="33A6FF4C" w14:textId="2002314B" w:rsidR="00FA11FB" w:rsidRPr="009C216B" w:rsidRDefault="00983FAE" w:rsidP="001859FA">
            <w:pPr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89CDBE1" w14:textId="77777777" w:rsidR="00FA11FB" w:rsidRPr="009C216B" w:rsidRDefault="00FA11FB" w:rsidP="00FA11FB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14:paraId="24AC1557" w14:textId="50C4A3D7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115" w:type="dxa"/>
            <w:gridSpan w:val="2"/>
          </w:tcPr>
          <w:p w14:paraId="78BB72D5" w14:textId="77777777" w:rsidR="00FA11FB" w:rsidRPr="009C216B" w:rsidRDefault="00FA11FB" w:rsidP="00FA11FB">
            <w:pPr>
              <w:ind w:right="65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5" w:type="dxa"/>
          </w:tcPr>
          <w:p w14:paraId="4A31597A" w14:textId="62A8515B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108" w:type="dxa"/>
          </w:tcPr>
          <w:p w14:paraId="62428026" w14:textId="77777777" w:rsidR="00FA11FB" w:rsidRPr="009C216B" w:rsidRDefault="00FA11FB" w:rsidP="00FA11FB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2C3B220C" w14:textId="0C9ADDAD" w:rsidR="00FA11FB" w:rsidRPr="009C216B" w:rsidRDefault="00983FAE" w:rsidP="00FA11FB">
            <w:pPr>
              <w:ind w:left="-1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58529C" w:rsidRPr="009C216B" w14:paraId="397A7CDE" w14:textId="77777777" w:rsidTr="00FA11FB">
        <w:tc>
          <w:tcPr>
            <w:tcW w:w="4402" w:type="dxa"/>
          </w:tcPr>
          <w:p w14:paraId="5D222FBB" w14:textId="77777777" w:rsidR="0058529C" w:rsidRPr="009C216B" w:rsidRDefault="0058529C" w:rsidP="0058529C">
            <w:pPr>
              <w:keepNext/>
              <w:ind w:left="540" w:firstLine="180"/>
              <w:outlineLvl w:val="1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shd w:val="clear" w:color="auto" w:fill="auto"/>
          </w:tcPr>
          <w:p w14:paraId="038E0A74" w14:textId="530656C9" w:rsidR="0058529C" w:rsidRPr="009C216B" w:rsidRDefault="00983FAE" w:rsidP="0058529C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45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635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90" w:type="dxa"/>
          </w:tcPr>
          <w:p w14:paraId="7B33BEBB" w14:textId="77777777" w:rsidR="0058529C" w:rsidRPr="009C216B" w:rsidRDefault="0058529C" w:rsidP="0058529C">
            <w:pPr>
              <w:ind w:left="-18" w:right="9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</w:tcPr>
          <w:p w14:paraId="0B290DCA" w14:textId="75283E6F" w:rsidR="0058529C" w:rsidRPr="009C216B" w:rsidRDefault="00983FAE" w:rsidP="0058529C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39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983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199</w:t>
            </w:r>
          </w:p>
        </w:tc>
        <w:tc>
          <w:tcPr>
            <w:tcW w:w="115" w:type="dxa"/>
            <w:gridSpan w:val="2"/>
          </w:tcPr>
          <w:p w14:paraId="4102A99E" w14:textId="77777777" w:rsidR="0058529C" w:rsidRPr="009C216B" w:rsidRDefault="0058529C" w:rsidP="0058529C">
            <w:pPr>
              <w:ind w:left="-18" w:right="9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tcBorders>
              <w:bottom w:val="double" w:sz="4" w:space="0" w:color="auto"/>
            </w:tcBorders>
            <w:shd w:val="clear" w:color="auto" w:fill="auto"/>
          </w:tcPr>
          <w:p w14:paraId="1E31E4D2" w14:textId="704CBAB5" w:rsidR="0058529C" w:rsidRPr="009C216B" w:rsidRDefault="00983FAE" w:rsidP="0058529C">
            <w:pPr>
              <w:tabs>
                <w:tab w:val="decimal" w:pos="1016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39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695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381</w:t>
            </w:r>
          </w:p>
        </w:tc>
        <w:tc>
          <w:tcPr>
            <w:tcW w:w="108" w:type="dxa"/>
          </w:tcPr>
          <w:p w14:paraId="7B241EA2" w14:textId="77777777" w:rsidR="0058529C" w:rsidRPr="009C216B" w:rsidRDefault="0058529C" w:rsidP="0058529C">
            <w:pPr>
              <w:ind w:left="-18" w:right="9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33B81E98" w14:textId="2ADD48A9" w:rsidR="0058529C" w:rsidRPr="009C216B" w:rsidRDefault="00983FAE" w:rsidP="0058529C">
            <w:pPr>
              <w:tabs>
                <w:tab w:val="decimal" w:pos="1016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33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622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760</w:t>
            </w:r>
          </w:p>
        </w:tc>
      </w:tr>
      <w:tr w:rsidR="0058529C" w:rsidRPr="009C216B" w14:paraId="68E465B6" w14:textId="77777777" w:rsidTr="00FA11FB">
        <w:tc>
          <w:tcPr>
            <w:tcW w:w="4402" w:type="dxa"/>
          </w:tcPr>
          <w:p w14:paraId="2B152DB6" w14:textId="77777777" w:rsidR="0058529C" w:rsidRPr="009C216B" w:rsidRDefault="0058529C" w:rsidP="0058529C">
            <w:pPr>
              <w:keepNext/>
              <w:ind w:left="540" w:firstLine="180"/>
              <w:outlineLvl w:val="1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876985" w14:textId="005CEA51" w:rsidR="0058529C" w:rsidRPr="009C216B" w:rsidRDefault="00983FAE" w:rsidP="0058529C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116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608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579</w:t>
            </w:r>
          </w:p>
        </w:tc>
        <w:tc>
          <w:tcPr>
            <w:tcW w:w="90" w:type="dxa"/>
          </w:tcPr>
          <w:p w14:paraId="73E7FB50" w14:textId="77777777" w:rsidR="0058529C" w:rsidRPr="009C216B" w:rsidRDefault="0058529C" w:rsidP="0058529C">
            <w:pPr>
              <w:ind w:left="-18" w:right="9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5A130C3" w14:textId="19029ADD" w:rsidR="0058529C" w:rsidRPr="009C216B" w:rsidRDefault="00983FAE" w:rsidP="0058529C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116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608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579</w:t>
            </w:r>
          </w:p>
        </w:tc>
        <w:tc>
          <w:tcPr>
            <w:tcW w:w="115" w:type="dxa"/>
            <w:gridSpan w:val="2"/>
          </w:tcPr>
          <w:p w14:paraId="33D876B1" w14:textId="77777777" w:rsidR="0058529C" w:rsidRPr="009C216B" w:rsidRDefault="0058529C" w:rsidP="0058529C">
            <w:pPr>
              <w:ind w:left="-18" w:right="9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4E3394" w14:textId="3EB0CD18" w:rsidR="0058529C" w:rsidRPr="009C216B" w:rsidRDefault="00983FAE" w:rsidP="0058529C">
            <w:pPr>
              <w:tabs>
                <w:tab w:val="decimal" w:pos="1016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109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180</w:t>
            </w:r>
            <w:r w:rsidR="006F535E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151</w:t>
            </w:r>
          </w:p>
        </w:tc>
        <w:tc>
          <w:tcPr>
            <w:tcW w:w="108" w:type="dxa"/>
          </w:tcPr>
          <w:p w14:paraId="5D1D6EFC" w14:textId="77777777" w:rsidR="0058529C" w:rsidRPr="009C216B" w:rsidRDefault="0058529C" w:rsidP="0058529C">
            <w:pPr>
              <w:ind w:left="-18" w:right="9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D37988E" w14:textId="1577DFFC" w:rsidR="0058529C" w:rsidRPr="009C216B" w:rsidRDefault="00983FAE" w:rsidP="0058529C">
            <w:pPr>
              <w:tabs>
                <w:tab w:val="decimal" w:pos="1016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109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180</w:t>
            </w:r>
            <w:r w:rsidR="0058529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151</w:t>
            </w:r>
          </w:p>
        </w:tc>
      </w:tr>
    </w:tbl>
    <w:p w14:paraId="1D1EE710" w14:textId="39E7604A" w:rsidR="00FA11FB" w:rsidRPr="009C216B" w:rsidRDefault="00DE6F6C" w:rsidP="00DE6F6C">
      <w:pPr>
        <w:spacing w:after="240"/>
        <w:ind w:left="547" w:right="-2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2"/>
          <w:sz w:val="32"/>
          <w:szCs w:val="32"/>
          <w:cs/>
        </w:rPr>
        <w:br w:type="page"/>
      </w:r>
      <w:r w:rsidR="00FA11FB" w:rsidRPr="009C216B">
        <w:rPr>
          <w:rFonts w:ascii="Angsana New" w:hAnsi="Angsana New"/>
          <w:spacing w:val="2"/>
          <w:sz w:val="32"/>
          <w:szCs w:val="32"/>
          <w:cs/>
        </w:rPr>
        <w:lastRenderedPageBreak/>
        <w:t xml:space="preserve">รายการเคลื่อนไหวของสินทรัพย์และหนี้สินภาษีเงินได้รอการตัดบัญชีที่เกิดขึ้นสำหรับปีสิ้นสุดวันที่ </w:t>
      </w:r>
      <w:r w:rsidR="001859FA" w:rsidRPr="009C216B">
        <w:rPr>
          <w:rFonts w:ascii="Angsana New" w:hAnsi="Angsana New"/>
          <w:spacing w:val="2"/>
          <w:sz w:val="32"/>
          <w:szCs w:val="32"/>
        </w:rPr>
        <w:br/>
      </w:r>
      <w:r w:rsidR="00983FAE" w:rsidRPr="00983FAE">
        <w:rPr>
          <w:rFonts w:ascii="Angsana New" w:hAnsi="Angsana New"/>
          <w:spacing w:val="2"/>
          <w:sz w:val="32"/>
          <w:szCs w:val="32"/>
        </w:rPr>
        <w:t>31</w:t>
      </w:r>
      <w:r w:rsidR="00FA11FB" w:rsidRPr="009C216B">
        <w:rPr>
          <w:rFonts w:ascii="Angsana New" w:hAnsi="Angsana New"/>
          <w:sz w:val="32"/>
          <w:szCs w:val="32"/>
          <w:cs/>
        </w:rPr>
        <w:t xml:space="preserve"> ธันวาคม มีดังนี้</w:t>
      </w:r>
    </w:p>
    <w:p w14:paraId="45931286" w14:textId="77777777" w:rsidR="00B96019" w:rsidRPr="009C216B" w:rsidRDefault="00B96019" w:rsidP="00B96019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  <w:cs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>งบการเงินรวม</w:t>
      </w:r>
    </w:p>
    <w:p w14:paraId="363A83FC" w14:textId="0A340F81" w:rsidR="00B96019" w:rsidRPr="009C216B" w:rsidRDefault="00B96019" w:rsidP="00B96019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31</w:t>
      </w:r>
      <w:r w:rsidRPr="009C216B">
        <w:rPr>
          <w:rFonts w:ascii="Angsana New" w:hAnsi="Angsana New"/>
          <w:b/>
          <w:bCs/>
          <w:sz w:val="22"/>
          <w:szCs w:val="22"/>
        </w:rPr>
        <w:t xml:space="preserve"> </w:t>
      </w: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2563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71"/>
        <w:gridCol w:w="108"/>
        <w:gridCol w:w="999"/>
        <w:gridCol w:w="72"/>
        <w:gridCol w:w="1080"/>
        <w:gridCol w:w="110"/>
        <w:gridCol w:w="952"/>
      </w:tblGrid>
      <w:tr w:rsidR="00FA11FB" w:rsidRPr="009C216B" w14:paraId="3585C8EF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DE62433" w14:textId="77777777" w:rsidR="00FA11FB" w:rsidRPr="009C216B" w:rsidRDefault="00FA11FB" w:rsidP="003B6C0B">
            <w:pPr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7A793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46D60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2DD4AD7B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5310101A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A46916C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7045A177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A504C24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9C216B" w14:paraId="17BF0F54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87A5A14" w14:textId="77777777" w:rsidR="00FA11FB" w:rsidRPr="009C216B" w:rsidRDefault="00FA11FB" w:rsidP="00FA11FB">
            <w:pPr>
              <w:ind w:left="180" w:right="-36"/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A8A1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7E986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1C6ACFE" w14:textId="77777777" w:rsidR="00FA11FB" w:rsidRPr="009C216B" w:rsidRDefault="00FA11FB" w:rsidP="00FA11FB">
            <w:pPr>
              <w:ind w:left="9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4DE77B04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4673420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46478A23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18B4ABD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9C216B" w14:paraId="40F63268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7BBB4C1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1FC2D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F655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B0DE642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F47417A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BA7B473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กำไร (ขาดทุน)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3BC24C10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27ECC2B4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FA11FB" w:rsidRPr="009C216B" w14:paraId="5FA62049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FF89068" w14:textId="77777777" w:rsidR="00FA11FB" w:rsidRPr="009C216B" w:rsidRDefault="00FA11FB" w:rsidP="00FA11FB">
            <w:pPr>
              <w:ind w:right="-18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8AA57" w14:textId="463F9A29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FA11F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BAD29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A6EEAC4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C31381F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742CBB7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488DE5C6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06B4C2E9" w14:textId="722ECF52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FA11F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 </w:t>
            </w:r>
            <w:r w:rsidR="00FA11F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FA11FB" w:rsidRPr="009C216B" w14:paraId="0D9E39CE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33180D7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764C" w14:textId="5824EC07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124F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87E433B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7EE602CD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906608B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64B287E4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014160A" w14:textId="0A2F7B2B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2A5F0B" w:rsidRPr="009C216B" w14:paraId="117F41A6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A1C41D8" w14:textId="2B8F6043" w:rsidR="002A5F0B" w:rsidRPr="009C216B" w:rsidRDefault="00817AFD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>
              <w:rPr>
                <w:rFonts w:ascii="Angsana New" w:eastAsia="Times New Roman" w:hAnsi="Angsana New" w:hint="cs"/>
                <w:sz w:val="22"/>
                <w:szCs w:val="22"/>
                <w:cs/>
              </w:rPr>
              <w:t>ค่าเผื่อ</w:t>
            </w:r>
            <w:r w:rsidR="00991D89" w:rsidRPr="00991D89">
              <w:rPr>
                <w:rFonts w:ascii="Angsana New" w:eastAsia="Times New Roman" w:hAnsi="Angsana New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7916C32C" w14:textId="0CF9A10B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811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287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94A68AA" w14:textId="77777777" w:rsidR="002A5F0B" w:rsidRPr="009C216B" w:rsidRDefault="002A5F0B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69E415D" w14:textId="0A644F54" w:rsidR="002A5F0B" w:rsidRPr="009C216B" w:rsidRDefault="00AA46E1" w:rsidP="002A5F0B">
            <w:pPr>
              <w:tabs>
                <w:tab w:val="decimal" w:pos="894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356</w:t>
            </w:r>
            <w:r w:rsidR="00E97C0D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047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3E4D25" w14:textId="77777777" w:rsidR="002A5F0B" w:rsidRPr="009C216B" w:rsidRDefault="002A5F0B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2285C5" w14:textId="0470E6C6" w:rsidR="002A5F0B" w:rsidRPr="009C216B" w:rsidRDefault="00DC3373" w:rsidP="002A5F0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729DD3" w14:textId="77777777" w:rsidR="002A5F0B" w:rsidRPr="009C216B" w:rsidRDefault="002A5F0B" w:rsidP="002A5F0B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1D7786" w14:textId="7CB8E09C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8F2278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455</w:t>
            </w:r>
            <w:r w:rsidR="00C76FB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240</w:t>
            </w:r>
          </w:p>
        </w:tc>
      </w:tr>
      <w:tr w:rsidR="00AA46E1" w:rsidRPr="009C216B" w14:paraId="7627A9A5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A063B6B" w14:textId="77777777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C2267F7" w14:textId="65F11CC8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122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503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EFB3E62" w14:textId="77777777" w:rsidR="00AA46E1" w:rsidRPr="009C216B" w:rsidRDefault="00AA46E1" w:rsidP="00AA46E1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794EC4C" w14:textId="0F6421F6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689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595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3A1061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931AE0" w14:textId="7A51F1BF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7AE1B5" w14:textId="77777777" w:rsidR="00AA46E1" w:rsidRPr="009C216B" w:rsidRDefault="00AA46E1" w:rsidP="00AA46E1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1D0E5" w14:textId="784A2BFC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812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098</w:t>
            </w:r>
          </w:p>
        </w:tc>
      </w:tr>
      <w:tr w:rsidR="00AA46E1" w:rsidRPr="009C216B" w14:paraId="131DDD07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AA41194" w14:textId="77777777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34357AC" w14:textId="5B5BF8CF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700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000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9873375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2CDDE68" w14:textId="4ACCDC6F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C76FB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740</w:t>
            </w:r>
            <w:r w:rsidR="00C76FB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963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D9F985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4656EF" w14:textId="34B438F4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1CCCB" w14:textId="77777777" w:rsidR="00AA46E1" w:rsidRPr="009C216B" w:rsidRDefault="00AA46E1" w:rsidP="00AA46E1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9A438A" w14:textId="71818FEB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C76FB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440</w:t>
            </w:r>
            <w:r w:rsidR="00C76FB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963</w:t>
            </w:r>
          </w:p>
        </w:tc>
      </w:tr>
      <w:tr w:rsidR="00AA46E1" w:rsidRPr="009C216B" w14:paraId="743AE9D0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7F812C7" w14:textId="7CC21E92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2F54DF6" w14:textId="303004D7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32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349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409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7BC9EE7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A28B0CC" w14:textId="0299A74E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8E512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322</w:t>
            </w:r>
            <w:r w:rsidR="008E512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650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137ABF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58B5CC" w14:textId="68D7AA46" w:rsidR="00AA46E1" w:rsidRPr="009C216B" w:rsidRDefault="00AA46E1" w:rsidP="00AA46E1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533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085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4326BA" w14:textId="77777777" w:rsidR="00AA46E1" w:rsidRPr="009C216B" w:rsidRDefault="00AA46E1" w:rsidP="00AA46E1">
            <w:pPr>
              <w:tabs>
                <w:tab w:val="decimal" w:pos="990"/>
              </w:tabs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31A2AE" w14:textId="6FEE4462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33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138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974</w:t>
            </w:r>
          </w:p>
        </w:tc>
      </w:tr>
      <w:tr w:rsidR="00AA46E1" w:rsidRPr="009C216B" w14:paraId="651D2B05" w14:textId="77777777" w:rsidTr="008A1456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3C525CC1" w14:textId="6E4E373E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 w:hint="cs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D32B4" w14:textId="0E9D88DD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B4EEE04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E0C5C" w14:textId="05C6B031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FCF779" w14:textId="77777777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E8C76" w14:textId="70279792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4F6ADB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2FAD2" w14:textId="727075CB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</w:tr>
      <w:tr w:rsidR="00AA46E1" w:rsidRPr="009C216B" w14:paraId="438DAD02" w14:textId="77777777" w:rsidTr="008A1456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2B084BC4" w14:textId="77777777" w:rsidR="00AA46E1" w:rsidRPr="009C216B" w:rsidRDefault="00AA46E1" w:rsidP="00AA46E1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4F55B9" w14:textId="61ED8061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39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983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199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6988AE7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157A95" w14:textId="46AC6E5B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185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011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540CAEF2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5A06DD5" w14:textId="4138B76C" w:rsidR="00AA46E1" w:rsidRPr="009C216B" w:rsidRDefault="00AA46E1" w:rsidP="00AA46E1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533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085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76A237C7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42BE5C" w14:textId="6E25E8DF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45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635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125</w:t>
            </w:r>
          </w:p>
        </w:tc>
      </w:tr>
      <w:tr w:rsidR="00AA46E1" w:rsidRPr="009C216B" w14:paraId="6AD8B229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D32FA8C" w14:textId="77777777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17C29804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F4E8C0D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14:paraId="235F83D9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251ED5B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C0B8783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15A830F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2862A174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AA46E1" w:rsidRPr="009C216B" w14:paraId="368932B5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637B2A1" w14:textId="77777777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71CC74F8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4BB04DEC" w14:textId="77777777" w:rsidR="00AA46E1" w:rsidRPr="009C216B" w:rsidRDefault="00AA46E1" w:rsidP="00AA46E1">
            <w:pPr>
              <w:tabs>
                <w:tab w:val="decimal" w:pos="54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45AA2C14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C69D0D6" w14:textId="77777777" w:rsidR="00AA46E1" w:rsidRPr="009C216B" w:rsidRDefault="00AA46E1" w:rsidP="00AA46E1">
            <w:pPr>
              <w:tabs>
                <w:tab w:val="decimal" w:pos="540"/>
              </w:tabs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727D65D9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FB93A4E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0FFEA193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AA46E1" w:rsidRPr="009C216B" w14:paraId="067918BD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86B2D55" w14:textId="77777777" w:rsidR="00AA46E1" w:rsidRPr="009C216B" w:rsidRDefault="00AA46E1" w:rsidP="00AA46E1">
            <w:pPr>
              <w:ind w:left="27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52B6FF14" w14:textId="27076CD2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51647D01" w14:textId="77777777" w:rsidR="00AA46E1" w:rsidRPr="009C216B" w:rsidRDefault="00AA46E1" w:rsidP="00AA46E1">
            <w:pPr>
              <w:tabs>
                <w:tab w:val="decimal" w:pos="54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171C67EE" w14:textId="042C637A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7CBE3C3" w14:textId="77777777" w:rsidR="00AA46E1" w:rsidRPr="009C216B" w:rsidRDefault="00AA46E1" w:rsidP="00AA46E1">
            <w:pPr>
              <w:tabs>
                <w:tab w:val="decimal" w:pos="540"/>
              </w:tabs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23ED8290" w14:textId="0ECEAF5A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9B6962B" w14:textId="77777777" w:rsidR="00AA46E1" w:rsidRPr="009C216B" w:rsidRDefault="00AA46E1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1CABD0E1" w14:textId="7EA00965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</w:p>
        </w:tc>
      </w:tr>
      <w:tr w:rsidR="00AA46E1" w:rsidRPr="009C216B" w14:paraId="1A52FD50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B6CBB2" w14:textId="77777777" w:rsidR="00AA46E1" w:rsidRPr="009C216B" w:rsidRDefault="00AA46E1" w:rsidP="00AA46E1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15EFA" w14:textId="42322AF8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0958BA4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41ADEED" w14:textId="35F0FAE4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E72DD2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D5B7B7" w14:textId="2A29CEC9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F5CCEF" w14:textId="77777777" w:rsidR="00AA46E1" w:rsidRPr="009C216B" w:rsidRDefault="00AA46E1" w:rsidP="00AA46E1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C3C46A" w14:textId="40CB3827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AA46E1" w:rsidRPr="009C216B" w14:paraId="609836B0" w14:textId="77777777" w:rsidTr="008A1456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CCCA1A1" w14:textId="77777777" w:rsidR="00AA46E1" w:rsidRPr="009C216B" w:rsidRDefault="00AA46E1" w:rsidP="00AA46E1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6186D6" w14:textId="665609F7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116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608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257EA892" w14:textId="77777777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15A0F0" w14:textId="78D5BFD0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CBDDFE" w14:textId="77777777" w:rsidR="00AA46E1" w:rsidRPr="009C216B" w:rsidRDefault="00AA46E1" w:rsidP="00AA46E1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104C11" w14:textId="20EECC9D" w:rsidR="00AA46E1" w:rsidRPr="009C216B" w:rsidRDefault="00AA46E1" w:rsidP="00AA46E1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F42E624" w14:textId="77777777" w:rsidR="00AA46E1" w:rsidRPr="009C216B" w:rsidRDefault="00AA46E1" w:rsidP="00AA46E1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83D53C" w14:textId="7DA3CEA2" w:rsidR="00AA46E1" w:rsidRPr="009C216B" w:rsidRDefault="00983FAE" w:rsidP="00AA46E1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116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608</w:t>
            </w:r>
            <w:r w:rsidR="00AA46E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579</w:t>
            </w:r>
          </w:p>
        </w:tc>
      </w:tr>
    </w:tbl>
    <w:p w14:paraId="4A76DA40" w14:textId="72EF6F76" w:rsidR="00F363F0" w:rsidRPr="009C216B" w:rsidRDefault="00F363F0" w:rsidP="00DE6F6C">
      <w:pPr>
        <w:spacing w:before="240"/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31</w:t>
      </w:r>
      <w:r w:rsidRPr="009C216B">
        <w:rPr>
          <w:rFonts w:ascii="Angsana New" w:hAnsi="Angsana New"/>
          <w:b/>
          <w:bCs/>
          <w:sz w:val="22"/>
          <w:szCs w:val="22"/>
        </w:rPr>
        <w:t xml:space="preserve"> </w:t>
      </w: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2562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71"/>
        <w:gridCol w:w="108"/>
        <w:gridCol w:w="999"/>
        <w:gridCol w:w="72"/>
        <w:gridCol w:w="1080"/>
        <w:gridCol w:w="110"/>
        <w:gridCol w:w="952"/>
      </w:tblGrid>
      <w:tr w:rsidR="002A5F0B" w:rsidRPr="009C216B" w14:paraId="23663489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C9F9AB2" w14:textId="77777777" w:rsidR="002A5F0B" w:rsidRPr="009C216B" w:rsidRDefault="002A5F0B" w:rsidP="00E62387">
            <w:pPr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E898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E412E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B474C58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9487C26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CCF8FC8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11CB9432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A00FFE8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2A5F0B" w:rsidRPr="009C216B" w14:paraId="36ABB917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2FA29AA" w14:textId="77777777" w:rsidR="002A5F0B" w:rsidRPr="009C216B" w:rsidRDefault="002A5F0B" w:rsidP="00E62387">
            <w:pPr>
              <w:ind w:left="180" w:right="-36"/>
              <w:rPr>
                <w:rFonts w:ascii="Angsana New" w:eastAsia="Cordi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D139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51724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CD59C03" w14:textId="77777777" w:rsidR="002A5F0B" w:rsidRPr="009C216B" w:rsidRDefault="002A5F0B" w:rsidP="00E62387">
            <w:pPr>
              <w:ind w:left="9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59CF1A6C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9357A79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13A85A9D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CA8E6D1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2A5F0B" w:rsidRPr="009C216B" w14:paraId="05F63941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4E88709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162C0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62A9B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91D4165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262854E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8A0AAFE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กำไร (ขาดทุน)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76CCD22C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2AA7E483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2A5F0B" w:rsidRPr="009C216B" w14:paraId="48EB4A6D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1FF26EA" w14:textId="77777777" w:rsidR="002A5F0B" w:rsidRPr="009C216B" w:rsidRDefault="002A5F0B" w:rsidP="00E62387">
            <w:pPr>
              <w:ind w:right="-180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4B09B" w14:textId="03398AE4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2A5F0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7FCBB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3276447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793EE988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D91FC4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6487B24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4CEB464" w14:textId="2B3D0899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2A5F0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 </w:t>
            </w:r>
            <w:r w:rsidR="002A5F0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2A5F0B" w:rsidRPr="009C216B" w14:paraId="429943A2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593193C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BB9E8" w14:textId="57E69549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7F271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DFCA7F3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70C3F961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942F1DB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08451C87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5E6422D6" w14:textId="6916F3F1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2562</w:t>
            </w:r>
          </w:p>
        </w:tc>
      </w:tr>
      <w:tr w:rsidR="002A5F0B" w:rsidRPr="009C216B" w14:paraId="6A1A0211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CC47A2B" w14:textId="63576A21" w:rsidR="002A5F0B" w:rsidRPr="009C216B" w:rsidRDefault="00817AFD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>
              <w:rPr>
                <w:rFonts w:ascii="Angsana New" w:eastAsia="Times New Roman" w:hAnsi="Angsana New" w:hint="cs"/>
                <w:sz w:val="22"/>
                <w:szCs w:val="22"/>
                <w:cs/>
              </w:rPr>
              <w:t>ค่าเผื่อ</w:t>
            </w:r>
            <w:r w:rsidR="00991D89" w:rsidRPr="00991D89">
              <w:rPr>
                <w:rFonts w:ascii="Angsana New" w:eastAsia="Times New Roman" w:hAnsi="Angsana New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688F6EB4" w14:textId="1FE1B0DF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788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160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6196DA3D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33F30BF" w14:textId="08762A72" w:rsidR="002A5F0B" w:rsidRPr="009C216B" w:rsidRDefault="00983FAE" w:rsidP="00E62387">
            <w:pPr>
              <w:tabs>
                <w:tab w:val="decimal" w:pos="894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127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3E0061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15FC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E44DA1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82E863" w14:textId="1CCF39DA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811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287</w:t>
            </w:r>
          </w:p>
        </w:tc>
      </w:tr>
      <w:tr w:rsidR="002A5F0B" w:rsidRPr="009C216B" w14:paraId="5023EE13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2CE39CB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C8BDEA3" w14:textId="738006C5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433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437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5CE8EE67" w14:textId="77777777" w:rsidR="002A5F0B" w:rsidRPr="009C216B" w:rsidRDefault="002A5F0B" w:rsidP="00E62387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F0ED86E" w14:textId="438959DB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310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934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91ED32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456D1C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778BC3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398159" w14:textId="250B6F9C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122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503</w:t>
            </w:r>
          </w:p>
        </w:tc>
      </w:tr>
      <w:tr w:rsidR="002A5F0B" w:rsidRPr="009C216B" w14:paraId="57EAC942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D713855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4B8ACECC" w14:textId="5A2A95F9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160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681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272C519C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A439DEB" w14:textId="57113C5B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460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681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E2ED1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26D7BA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2EBF34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6A166A" w14:textId="75F46DD4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700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000</w:t>
            </w:r>
          </w:p>
        </w:tc>
      </w:tr>
      <w:tr w:rsidR="002A5F0B" w:rsidRPr="009C216B" w14:paraId="6FCF1CBD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537C044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26D7E1FF" w14:textId="0FA3D40F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483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4305BFB0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E97AACA" w14:textId="7DBAFCBC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680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483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7FD7C8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85E9AC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625967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0CB02A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</w:tr>
      <w:tr w:rsidR="002A5F0B" w:rsidRPr="009C216B" w14:paraId="4B3DB287" w14:textId="77777777" w:rsidTr="00E62387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778E648F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4C35A" w14:textId="15340B27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498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784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2DB721D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A469D" w14:textId="0C7B5CC4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076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130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93EB7F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BE47A5" w14:textId="7C2023D6" w:rsidR="002A5F0B" w:rsidRPr="009C216B" w:rsidRDefault="00983FAE" w:rsidP="00E62387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774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495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CF5CFB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EF36E" w14:textId="4648C67C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32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349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409</w:t>
            </w:r>
          </w:p>
        </w:tc>
      </w:tr>
      <w:tr w:rsidR="002A5F0B" w:rsidRPr="009C216B" w14:paraId="1ADA3EA5" w14:textId="77777777" w:rsidTr="00E62387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18F6D0A5" w14:textId="77777777" w:rsidR="002A5F0B" w:rsidRPr="009C216B" w:rsidRDefault="002A5F0B" w:rsidP="00E62387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AEF71F" w14:textId="7761A6DE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36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561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545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064B4E6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0BC613" w14:textId="1193F5E9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352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841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68BA75A8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40950F" w14:textId="436A6032" w:rsidR="002A5F0B" w:rsidRPr="009C216B" w:rsidRDefault="00983FAE" w:rsidP="00E62387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774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495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CA330EC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B98AAB9" w14:textId="6C0B1F91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983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199</w:t>
            </w:r>
          </w:p>
        </w:tc>
      </w:tr>
      <w:tr w:rsidR="002A5F0B" w:rsidRPr="009C216B" w14:paraId="706B6C4B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1A205B3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7FC181FC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3DA49835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14:paraId="6E70063D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5AAC3BF5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C851221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38153396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2068D2CB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2A5F0B" w:rsidRPr="009C216B" w14:paraId="71C763D0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4265C13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2EA73539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5FB189E5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39040D41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6B7D4224" w14:textId="77777777" w:rsidR="002A5F0B" w:rsidRPr="009C216B" w:rsidRDefault="002A5F0B" w:rsidP="00E62387">
            <w:pPr>
              <w:tabs>
                <w:tab w:val="decimal" w:pos="540"/>
              </w:tabs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3F5F3C84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3A15AE9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20297703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2A5F0B" w:rsidRPr="009C216B" w14:paraId="109163ED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94D0579" w14:textId="77777777" w:rsidR="002A5F0B" w:rsidRPr="009C216B" w:rsidRDefault="002A5F0B" w:rsidP="00E62387">
            <w:pPr>
              <w:ind w:left="27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6AD79D70" w14:textId="12FD38A6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6CBFD183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15D58A4D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C275B41" w14:textId="77777777" w:rsidR="002A5F0B" w:rsidRPr="009C216B" w:rsidRDefault="002A5F0B" w:rsidP="00E62387">
            <w:pPr>
              <w:tabs>
                <w:tab w:val="decimal" w:pos="540"/>
              </w:tabs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4CE497B1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789C3B49" w14:textId="77777777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1C9B657E" w14:textId="4C242ECD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428</w:t>
            </w:r>
          </w:p>
        </w:tc>
      </w:tr>
      <w:tr w:rsidR="002A5F0B" w:rsidRPr="009C216B" w14:paraId="7383EE2F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4B323B6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DC1D3" w14:textId="4970F936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28B1AB26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2FF8F12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207D3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7021A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C82E35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A16A9D" w14:textId="64A12F58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2A5F0B" w:rsidRPr="009C216B" w14:paraId="0BD4CEA8" w14:textId="77777777" w:rsidTr="00E62387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7558985" w14:textId="77777777" w:rsidR="002A5F0B" w:rsidRPr="009C216B" w:rsidRDefault="002A5F0B" w:rsidP="00E62387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898451" w14:textId="654076F9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116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608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1A5D877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6E1A2F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EF457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A485ED1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56A2C26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52C9ECC" w14:textId="0FE3564D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116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608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579</w:t>
            </w:r>
          </w:p>
        </w:tc>
      </w:tr>
    </w:tbl>
    <w:p w14:paraId="7E08AEA3" w14:textId="77777777" w:rsidR="008D275E" w:rsidRPr="009C216B" w:rsidRDefault="00DE6F6C" w:rsidP="00DE6F6C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  <w:cs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br w:type="page"/>
      </w:r>
      <w:r w:rsidR="008D275E" w:rsidRPr="009C216B">
        <w:rPr>
          <w:rFonts w:ascii="Angsana New" w:hAnsi="Angsana New"/>
          <w:b/>
          <w:bCs/>
          <w:sz w:val="22"/>
          <w:szCs w:val="22"/>
          <w:cs/>
        </w:rPr>
        <w:lastRenderedPageBreak/>
        <w:t>งบการเงินเฉพาะกิจการ</w:t>
      </w:r>
    </w:p>
    <w:p w14:paraId="2E20987B" w14:textId="071C3741" w:rsidR="008D275E" w:rsidRPr="009C216B" w:rsidRDefault="008D275E" w:rsidP="008D275E">
      <w:pPr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31</w:t>
      </w:r>
      <w:r w:rsidRPr="009C216B">
        <w:rPr>
          <w:rFonts w:ascii="Angsana New" w:hAnsi="Angsana New"/>
          <w:b/>
          <w:bCs/>
          <w:sz w:val="22"/>
          <w:szCs w:val="22"/>
        </w:rPr>
        <w:t xml:space="preserve"> </w:t>
      </w: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2563</w:t>
      </w:r>
    </w:p>
    <w:tbl>
      <w:tblPr>
        <w:tblW w:w="8907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05"/>
        <w:gridCol w:w="984"/>
        <w:gridCol w:w="73"/>
        <w:gridCol w:w="1080"/>
        <w:gridCol w:w="110"/>
        <w:gridCol w:w="975"/>
      </w:tblGrid>
      <w:tr w:rsidR="00FA11FB" w:rsidRPr="009C216B" w14:paraId="30357EEB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3866480" w14:textId="77777777" w:rsidR="00FA11FB" w:rsidRPr="009C216B" w:rsidRDefault="00FA11FB" w:rsidP="00FA11FB">
            <w:pPr>
              <w:ind w:left="180" w:right="-36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56B8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DB0F9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12B4262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039E823F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72F759CA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63C8F59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2C5411A4" w14:textId="77777777" w:rsidR="00FA11FB" w:rsidRPr="009C216B" w:rsidRDefault="00FA11FB" w:rsidP="00FA11FB">
            <w:pPr>
              <w:ind w:right="27"/>
              <w:jc w:val="right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A11FB" w:rsidRPr="009C216B" w14:paraId="321F635B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F52DC02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FC02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6DD47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1783ACB6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1857345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67A3FDE6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950469C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37B19149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11FB" w:rsidRPr="009C216B" w14:paraId="083979FA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33589F" w14:textId="34E47CAE" w:rsidR="00FA11FB" w:rsidRPr="009C216B" w:rsidRDefault="00A25460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BBF4D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6CA69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04CFE508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69210F0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CA0A766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กำไร (ขาดทุน) 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A42B039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4B6F4F13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FA11FB" w:rsidRPr="009C216B" w14:paraId="14097AD0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00918C8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6389" w14:textId="2868118A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FA11F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F3F10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382F671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62353EA4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FB10181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493893B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1B046E55" w14:textId="5ABC1562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FA11F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FA11FB" w:rsidRPr="009C216B" w14:paraId="360964E6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AB93F6D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30579" w14:textId="3C885FF4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DABC" w14:textId="77777777" w:rsidR="00FA11FB" w:rsidRPr="009C216B" w:rsidRDefault="00FA11FB" w:rsidP="00FA11FB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69527BA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321E4B6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64FE14D" w14:textId="77777777" w:rsidR="00FA11FB" w:rsidRPr="009C216B" w:rsidRDefault="00FA11FB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1830FE1" w14:textId="77777777" w:rsidR="00FA11FB" w:rsidRPr="009C216B" w:rsidRDefault="00FA11FB" w:rsidP="00FA11FB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C04FA77" w14:textId="6A040255" w:rsidR="00FA11FB" w:rsidRPr="009C216B" w:rsidRDefault="00983FAE" w:rsidP="00FA11FB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2A5F0B" w:rsidRPr="009C216B" w14:paraId="65D6B7B5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17091D7" w14:textId="4F69D73E" w:rsidR="002A5F0B" w:rsidRPr="009C216B" w:rsidRDefault="00817AFD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>
              <w:rPr>
                <w:rFonts w:ascii="Angsana New" w:eastAsia="Times New Roman" w:hAnsi="Angsana New" w:hint="cs"/>
                <w:sz w:val="22"/>
                <w:szCs w:val="22"/>
                <w:cs/>
              </w:rPr>
              <w:t>ค่าเผื่อ</w:t>
            </w:r>
            <w:r w:rsidR="00991D89" w:rsidRPr="00991D89">
              <w:rPr>
                <w:rFonts w:ascii="Angsana New" w:eastAsia="Times New Roman" w:hAnsi="Angsana New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697A71D" w14:textId="493D2F07" w:rsidR="002A5F0B" w:rsidRPr="009C216B" w:rsidRDefault="00983FAE" w:rsidP="002A5F0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633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468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2F304B6" w14:textId="77777777" w:rsidR="002A5F0B" w:rsidRPr="009C216B" w:rsidRDefault="002A5F0B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0899A7" w14:textId="070AB00A" w:rsidR="002A5F0B" w:rsidRPr="009C216B" w:rsidRDefault="00A36C52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415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759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FB65D9" w14:textId="77777777" w:rsidR="002A5F0B" w:rsidRPr="009C216B" w:rsidRDefault="002A5F0B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7F08ED" w14:textId="7730C45B" w:rsidR="002A5F0B" w:rsidRPr="009C216B" w:rsidRDefault="00DC3373" w:rsidP="002A5F0B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656CB" w14:textId="77777777" w:rsidR="002A5F0B" w:rsidRPr="009C216B" w:rsidRDefault="002A5F0B" w:rsidP="002A5F0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BC9CC3" w14:textId="44429050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8F2278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217</w:t>
            </w:r>
            <w:r w:rsidR="008F2278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709</w:t>
            </w:r>
          </w:p>
        </w:tc>
      </w:tr>
      <w:tr w:rsidR="002A5F0B" w:rsidRPr="009C216B" w14:paraId="1CB7BA68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5296E8" w14:textId="77777777" w:rsidR="002A5F0B" w:rsidRPr="009C216B" w:rsidRDefault="002A5F0B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07441A8" w14:textId="6B7BE1B9" w:rsidR="002A5F0B" w:rsidRPr="009C216B" w:rsidRDefault="00983FAE" w:rsidP="002A5F0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122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503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707C224" w14:textId="77777777" w:rsidR="002A5F0B" w:rsidRPr="009C216B" w:rsidRDefault="002A5F0B" w:rsidP="002A5F0B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AFBF83" w14:textId="0CCDA376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1673AE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689</w:t>
            </w:r>
            <w:r w:rsidR="001673AE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595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52D5A9" w14:textId="77777777" w:rsidR="002A5F0B" w:rsidRPr="009C216B" w:rsidRDefault="002A5F0B" w:rsidP="002A5F0B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BA2C5" w14:textId="24E9D5D7" w:rsidR="002A5F0B" w:rsidRPr="009C216B" w:rsidRDefault="00DC3373" w:rsidP="002A5F0B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000208" w14:textId="77777777" w:rsidR="002A5F0B" w:rsidRPr="009C216B" w:rsidRDefault="002A5F0B" w:rsidP="002A5F0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5ADC07" w14:textId="73EE9177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8F2278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812</w:t>
            </w:r>
            <w:r w:rsidR="00EA21D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098</w:t>
            </w:r>
          </w:p>
        </w:tc>
      </w:tr>
      <w:tr w:rsidR="002A5F0B" w:rsidRPr="009C216B" w14:paraId="325946E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F76F4A8" w14:textId="77777777" w:rsidR="002A5F0B" w:rsidRPr="009C216B" w:rsidRDefault="002A5F0B" w:rsidP="002A5F0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ประมาณการส่งเสริมการขาย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194B8CF" w14:textId="10FF5B3E" w:rsidR="002A5F0B" w:rsidRPr="009C216B" w:rsidRDefault="00983FAE" w:rsidP="002A5F0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700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000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182A6A1" w14:textId="77777777" w:rsidR="002A5F0B" w:rsidRPr="009C216B" w:rsidRDefault="002A5F0B" w:rsidP="002A5F0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3F48A0" w14:textId="4BACBB85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1673AE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800</w:t>
            </w:r>
            <w:r w:rsidR="001673AE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675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D20FAB" w14:textId="77777777" w:rsidR="002A5F0B" w:rsidRPr="009C216B" w:rsidRDefault="002A5F0B" w:rsidP="002A5F0B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B0028A" w14:textId="39BD5978" w:rsidR="002A5F0B" w:rsidRPr="009C216B" w:rsidRDefault="00DC3373" w:rsidP="002A5F0B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5E45CA" w14:textId="77777777" w:rsidR="002A5F0B" w:rsidRPr="009C216B" w:rsidRDefault="002A5F0B" w:rsidP="002A5F0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A8588A" w14:textId="2A0448D8" w:rsidR="002A5F0B" w:rsidRPr="009C216B" w:rsidRDefault="00983FAE" w:rsidP="002A5F0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8F2278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500</w:t>
            </w:r>
            <w:r w:rsidR="008F2278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675</w:t>
            </w:r>
          </w:p>
        </w:tc>
      </w:tr>
      <w:tr w:rsidR="00EA21D4" w:rsidRPr="009C216B" w14:paraId="4FC9387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0E8C6CB" w14:textId="6C38B972" w:rsidR="00EA21D4" w:rsidRPr="009C216B" w:rsidRDefault="00EA21D4" w:rsidP="00EA21D4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  <w:r w:rsidR="004D3590" w:rsidRPr="009C216B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="00505E07" w:rsidRPr="009C216B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D1F0893" w14:textId="5D858281" w:rsidR="00EA21D4" w:rsidRPr="009C216B" w:rsidRDefault="00983FAE" w:rsidP="00EA21D4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26</w:t>
            </w:r>
            <w:r w:rsidR="00EA21D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166</w:t>
            </w:r>
            <w:r w:rsidR="00EA21D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789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A98DD66" w14:textId="77777777" w:rsidR="00EA21D4" w:rsidRPr="009C216B" w:rsidRDefault="00EA21D4" w:rsidP="00EA21D4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7269F2" w14:textId="42CDA8AA" w:rsidR="00EA21D4" w:rsidRPr="009C216B" w:rsidRDefault="00983FAE" w:rsidP="00EA21D4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A8080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600</w:t>
            </w:r>
            <w:r w:rsidR="00A80801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667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7453A" w14:textId="77777777" w:rsidR="00EA21D4" w:rsidRPr="009C216B" w:rsidRDefault="00EA21D4" w:rsidP="00EA21D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079385" w14:textId="3A4B699F" w:rsidR="00EA21D4" w:rsidRPr="009C216B" w:rsidRDefault="00EA21D4" w:rsidP="00EA21D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390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407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B319CC" w14:textId="77777777" w:rsidR="00EA21D4" w:rsidRPr="009C216B" w:rsidRDefault="00EA21D4" w:rsidP="00EA21D4">
            <w:pPr>
              <w:tabs>
                <w:tab w:val="decimal" w:pos="99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F1A810" w14:textId="32B6C5EB" w:rsidR="00EA21D4" w:rsidRPr="009C216B" w:rsidRDefault="00983FAE" w:rsidP="00EA21D4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27</w:t>
            </w:r>
            <w:r w:rsidR="00EA21D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377</w:t>
            </w:r>
            <w:r w:rsidR="00EA21D4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049</w:t>
            </w:r>
          </w:p>
        </w:tc>
      </w:tr>
      <w:tr w:rsidR="00E769EB" w:rsidRPr="009C216B" w14:paraId="34A6AB39" w14:textId="77777777" w:rsidTr="008F2278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6B4E57E6" w14:textId="47D9FF7B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 w:hint="cs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EFA42" w14:textId="616C84DE" w:rsidR="00E769EB" w:rsidRPr="009C216B" w:rsidRDefault="00E769EB" w:rsidP="00E769EB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03237871" w14:textId="77777777" w:rsidR="00E769EB" w:rsidRPr="009C216B" w:rsidRDefault="00E769EB" w:rsidP="00E769EB">
            <w:pPr>
              <w:tabs>
                <w:tab w:val="decimal" w:pos="540"/>
              </w:tabs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03EF4" w14:textId="3955D0EA" w:rsidR="00E769EB" w:rsidRPr="009C216B" w:rsidRDefault="00A80801" w:rsidP="00E769EB">
            <w:pPr>
              <w:tabs>
                <w:tab w:val="decimal" w:pos="902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0BB717" w14:textId="77777777" w:rsidR="00E769EB" w:rsidRPr="009C216B" w:rsidRDefault="00E769EB" w:rsidP="00E769EB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BAA6A" w14:textId="65F8BD25" w:rsidR="00E769EB" w:rsidRPr="009C216B" w:rsidRDefault="00E769EB" w:rsidP="00E769EB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459E82" w14:textId="77777777" w:rsidR="00E769EB" w:rsidRPr="009C216B" w:rsidRDefault="00E769EB" w:rsidP="00E769EB">
            <w:pPr>
              <w:tabs>
                <w:tab w:val="decimal" w:pos="540"/>
              </w:tabs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ECE8C" w14:textId="242E0BF1" w:rsidR="00E769EB" w:rsidRPr="009C216B" w:rsidRDefault="00A80801" w:rsidP="00E769E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212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150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</w:tr>
      <w:tr w:rsidR="00E769EB" w:rsidRPr="009C216B" w14:paraId="0AD06D48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0385CA" w14:textId="77777777" w:rsidR="00E769EB" w:rsidRPr="009C216B" w:rsidRDefault="00E769EB" w:rsidP="00E769EB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309FA7" w14:textId="1C3568D1" w:rsidR="00E769EB" w:rsidRPr="009C216B" w:rsidRDefault="00983FAE" w:rsidP="00E769E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33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622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760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F699A84" w14:textId="77777777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59936B" w14:textId="3873CB54" w:rsidR="00E769EB" w:rsidRPr="009C216B" w:rsidRDefault="00983FAE" w:rsidP="00E769E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463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028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794510" w14:textId="77777777" w:rsidR="00E769EB" w:rsidRPr="009C216B" w:rsidRDefault="00E769EB" w:rsidP="00E769EB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5B64CE" w14:textId="59A107AF" w:rsidR="00E769EB" w:rsidRPr="009C216B" w:rsidRDefault="00E769EB" w:rsidP="00E769EB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390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407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C37258D" w14:textId="77777777" w:rsidR="00E769EB" w:rsidRPr="009C216B" w:rsidRDefault="00E769EB" w:rsidP="00E769EB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AA86FA8" w14:textId="6D87E62D" w:rsidR="00E769EB" w:rsidRPr="009C216B" w:rsidRDefault="00983FAE" w:rsidP="00E769EB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39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695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381</w:t>
            </w:r>
          </w:p>
        </w:tc>
      </w:tr>
      <w:tr w:rsidR="00E769EB" w:rsidRPr="009C216B" w14:paraId="5D6E5D90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8FD102F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1F62E1A6" w14:textId="77777777" w:rsidR="00E769EB" w:rsidRPr="009C216B" w:rsidRDefault="00E769EB" w:rsidP="00E769E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F775979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0B04B54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469D39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E0A6706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01F50C9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C6AEF61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E769EB" w:rsidRPr="009C216B" w14:paraId="188585A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084AEE" w14:textId="77777777" w:rsidR="00E769EB" w:rsidRPr="009C216B" w:rsidRDefault="00E769EB" w:rsidP="00E769EB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F2F82B2" w14:textId="4B462E86" w:rsidR="00E769EB" w:rsidRPr="009C216B" w:rsidRDefault="00983FAE" w:rsidP="00E769E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CB5D8C7" w14:textId="77777777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4A3CA3" w14:textId="5D7E5A16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04F3E3" w14:textId="77777777" w:rsidR="00E769EB" w:rsidRPr="009C216B" w:rsidRDefault="00E769EB" w:rsidP="00E769EB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0D078E" w14:textId="5EF8AD0D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E7C65A" w14:textId="77777777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B13686" w14:textId="17ABDAC6" w:rsidR="00E769EB" w:rsidRPr="009C216B" w:rsidRDefault="00983FAE" w:rsidP="00E769E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E769EB" w:rsidRPr="009C216B" w14:paraId="1A3C6DE2" w14:textId="77777777" w:rsidTr="008F2278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6427E3" w14:textId="77777777" w:rsidR="00E769EB" w:rsidRPr="009C216B" w:rsidRDefault="00E769EB" w:rsidP="00E769EB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5B045B" w14:textId="5FB771BC" w:rsidR="00E769EB" w:rsidRPr="009C216B" w:rsidRDefault="00983FAE" w:rsidP="00E769E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04C30F8C" w14:textId="77777777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A382455" w14:textId="5352ED8F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D6ACBD" w14:textId="77777777" w:rsidR="00E769EB" w:rsidRPr="009C216B" w:rsidRDefault="00E769EB" w:rsidP="00E769EB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ADC306" w14:textId="0513A3C4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91F9A64" w14:textId="77777777" w:rsidR="00E769EB" w:rsidRPr="009C216B" w:rsidRDefault="00E769EB" w:rsidP="00E769EB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72C6AB" w14:textId="7887E6E3" w:rsidR="00E769EB" w:rsidRPr="009C216B" w:rsidRDefault="00983FAE" w:rsidP="00E769EB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E769E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</w:tbl>
    <w:p w14:paraId="1B502FD3" w14:textId="289D0F93" w:rsidR="00F363F0" w:rsidRPr="009C216B" w:rsidRDefault="00F363F0" w:rsidP="00DE6F6C">
      <w:pPr>
        <w:spacing w:before="240"/>
        <w:ind w:left="547" w:right="-29"/>
        <w:jc w:val="thaiDistribute"/>
        <w:rPr>
          <w:rFonts w:ascii="Angsana New" w:hAnsi="Angsana New"/>
          <w:b/>
          <w:bCs/>
          <w:sz w:val="22"/>
          <w:szCs w:val="22"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31</w:t>
      </w:r>
      <w:r w:rsidRPr="009C216B">
        <w:rPr>
          <w:rFonts w:ascii="Angsana New" w:hAnsi="Angsana New"/>
          <w:b/>
          <w:bCs/>
          <w:sz w:val="22"/>
          <w:szCs w:val="22"/>
        </w:rPr>
        <w:t xml:space="preserve"> </w:t>
      </w: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ธันวาคม </w:t>
      </w:r>
      <w:r w:rsidR="00983FAE" w:rsidRPr="00983FAE">
        <w:rPr>
          <w:rFonts w:ascii="Angsana New" w:hAnsi="Angsana New"/>
          <w:b/>
          <w:bCs/>
          <w:sz w:val="22"/>
          <w:szCs w:val="22"/>
        </w:rPr>
        <w:t>2562</w:t>
      </w:r>
    </w:p>
    <w:tbl>
      <w:tblPr>
        <w:tblW w:w="9017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05"/>
        <w:gridCol w:w="984"/>
        <w:gridCol w:w="73"/>
        <w:gridCol w:w="1080"/>
        <w:gridCol w:w="110"/>
        <w:gridCol w:w="975"/>
        <w:gridCol w:w="110"/>
      </w:tblGrid>
      <w:tr w:rsidR="002A5F0B" w:rsidRPr="009C216B" w14:paraId="2EA3A751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477862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2336C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B9EC2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7A66613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44ACC583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3220B88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C212B2F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5F828E8D" w14:textId="77777777" w:rsidR="002A5F0B" w:rsidRPr="009C216B" w:rsidRDefault="002A5F0B" w:rsidP="00E62387">
            <w:pPr>
              <w:ind w:right="27"/>
              <w:jc w:val="right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 xml:space="preserve">: </w:t>
            </w: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2A5F0B" w:rsidRPr="009C216B" w14:paraId="43CDE2AF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7569E13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B1BF7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C9D23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DD5095A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50D4A008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080C20B0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44EA1E1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67A51971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2A5F0B" w:rsidRPr="009C216B" w14:paraId="34222B6E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C7E3D39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F91E5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CBE07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06630975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206E8B1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4BDAFD65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กำไร (ขาดทุน) 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B37F830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1D3923E1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2A5F0B" w:rsidRPr="009C216B" w14:paraId="0251F003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DE8F9BF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1E59D" w14:textId="0F784D0F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1</w:t>
            </w:r>
            <w:r w:rsidR="002A5F0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2679D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259DD8FD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39A2B6A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C80629E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4540A76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47221A26" w14:textId="5E581146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="002A5F0B" w:rsidRPr="009C216B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2A5F0B" w:rsidRPr="009C216B" w14:paraId="79373722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C714C27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33C54" w14:textId="297243E4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E29EC" w14:textId="77777777" w:rsidR="002A5F0B" w:rsidRPr="009C216B" w:rsidRDefault="002A5F0B" w:rsidP="00E62387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4E8B208B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4A6C5E38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A676F7F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D2D3D38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3B925E44" w14:textId="56E9D8D9" w:rsidR="002A5F0B" w:rsidRPr="009C216B" w:rsidRDefault="00983FAE" w:rsidP="00E62387">
            <w:pPr>
              <w:ind w:right="-36"/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2562</w:t>
            </w:r>
          </w:p>
        </w:tc>
      </w:tr>
      <w:tr w:rsidR="002A5F0B" w:rsidRPr="009C216B" w14:paraId="046B0B9A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64B0AC9" w14:textId="7CF52348" w:rsidR="002A5F0B" w:rsidRPr="009C216B" w:rsidRDefault="00817AFD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>
              <w:rPr>
                <w:rFonts w:ascii="Angsana New" w:eastAsia="Times New Roman" w:hAnsi="Angsana New" w:hint="cs"/>
                <w:sz w:val="22"/>
                <w:szCs w:val="22"/>
                <w:cs/>
              </w:rPr>
              <w:t>ค่าเผื่อ</w:t>
            </w:r>
            <w:r w:rsidR="00991D89" w:rsidRPr="00991D89">
              <w:rPr>
                <w:rFonts w:ascii="Angsana New" w:eastAsia="Times New Roman" w:hAnsi="Angsana New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17E9AF8B" w14:textId="407A583A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602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441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7B0017E6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1B96E" w14:textId="15D18EEE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027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5399EF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455206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686EBF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6D6290" w14:textId="7B431F50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633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468</w:t>
            </w:r>
          </w:p>
        </w:tc>
      </w:tr>
      <w:tr w:rsidR="002A5F0B" w:rsidRPr="009C216B" w14:paraId="0EE333B3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9A8CBE5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BA2C576" w14:textId="722E7885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433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437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E7E45B1" w14:textId="77777777" w:rsidR="002A5F0B" w:rsidRPr="009C216B" w:rsidRDefault="002A5F0B" w:rsidP="00E62387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445AA9" w14:textId="05A26F53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310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934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56EA8D" w14:textId="77777777" w:rsidR="002A5F0B" w:rsidRPr="009C216B" w:rsidRDefault="002A5F0B" w:rsidP="00E62387">
            <w:pPr>
              <w:ind w:left="180"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70DEF0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25947B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BDDD66" w14:textId="3DF92DD7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122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503</w:t>
            </w:r>
          </w:p>
        </w:tc>
      </w:tr>
      <w:tr w:rsidR="002A5F0B" w:rsidRPr="009C216B" w14:paraId="6696E899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D4322DC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ประมาณการส่งเสริมการขาย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39D262E" w14:textId="1E74CC48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160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681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4ECE832F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B7F0F" w14:textId="49773769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2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460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681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964C3F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F7F903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189FC2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B5D41A" w14:textId="579081DA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700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000</w:t>
            </w:r>
          </w:p>
        </w:tc>
      </w:tr>
      <w:tr w:rsidR="002A5F0B" w:rsidRPr="009C216B" w14:paraId="13EEA051" w14:textId="77777777" w:rsidTr="00E6238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66618DD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5D4A39C" w14:textId="2E67953C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483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599582E5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CB6242" w14:textId="309E3AE0" w:rsidR="002A5F0B" w:rsidRPr="009C216B" w:rsidRDefault="002A5F0B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680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483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855A5D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E87A34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A4DD42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C8E194" w14:textId="77777777" w:rsidR="002A5F0B" w:rsidRPr="009C216B" w:rsidRDefault="002A5F0B" w:rsidP="00E62387">
            <w:pPr>
              <w:tabs>
                <w:tab w:val="decimal" w:pos="54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</w:tcPr>
          <w:p w14:paraId="3F82B1DF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</w:tr>
      <w:tr w:rsidR="002A5F0B" w:rsidRPr="009C216B" w14:paraId="4E147414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4488F0E8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ED7EF" w14:textId="6BE23B1C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021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167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06FEDBFF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A75E3" w14:textId="59286252" w:rsidR="002A5F0B" w:rsidRPr="009C216B" w:rsidRDefault="00983FAE" w:rsidP="00E62387">
            <w:pPr>
              <w:tabs>
                <w:tab w:val="decimal" w:pos="902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801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987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9984C5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87446C" w14:textId="4D8492DA" w:rsidR="002A5F0B" w:rsidRPr="009C216B" w:rsidRDefault="00983FAE" w:rsidP="00E62387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343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635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58A852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3E1766" w14:textId="205EDA71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26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166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789</w:t>
            </w:r>
          </w:p>
        </w:tc>
      </w:tr>
      <w:tr w:rsidR="002A5F0B" w:rsidRPr="009C216B" w14:paraId="439F5F7E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1B5FCCF" w14:textId="77777777" w:rsidR="002A5F0B" w:rsidRPr="009C216B" w:rsidRDefault="002A5F0B" w:rsidP="00E62387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B04700" w14:textId="012DEE68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31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898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209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EA08E84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881B51" w14:textId="11579D5D" w:rsidR="002A5F0B" w:rsidRPr="009C216B" w:rsidRDefault="002A5F0B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1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619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2"/>
                <w:szCs w:val="22"/>
              </w:rPr>
              <w:t>084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8CE98F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E90BD0" w14:textId="7257C75A" w:rsidR="002A5F0B" w:rsidRPr="009C216B" w:rsidRDefault="00983FAE" w:rsidP="00E62387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343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635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3F76DD84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1CD836" w14:textId="3D3E0C8A" w:rsidR="002A5F0B" w:rsidRPr="009C216B" w:rsidRDefault="00983FAE" w:rsidP="00E62387">
            <w:pPr>
              <w:tabs>
                <w:tab w:val="decimal" w:pos="900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33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622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760</w:t>
            </w:r>
          </w:p>
        </w:tc>
      </w:tr>
      <w:tr w:rsidR="002A5F0B" w:rsidRPr="009C216B" w14:paraId="65280F93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41F3060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4B8FB747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37707EA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8779624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C7BFC4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0149020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0FEA183C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2B06BE6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2A5F0B" w:rsidRPr="009C216B" w14:paraId="728115D6" w14:textId="77777777" w:rsidTr="00E62387">
        <w:trPr>
          <w:gridAfter w:val="1"/>
          <w:wAfter w:w="110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CEA5D02" w14:textId="77777777" w:rsidR="002A5F0B" w:rsidRPr="009C216B" w:rsidRDefault="002A5F0B" w:rsidP="00E62387">
            <w:pPr>
              <w:ind w:left="18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ค่าตัดจำหน่ายสะสม -</w:t>
            </w:r>
            <w:r w:rsidRPr="009C216B">
              <w:rPr>
                <w:rFonts w:ascii="Angsana New" w:eastAsia="Times New Roman" w:hAnsi="Angsana New"/>
                <w:sz w:val="22"/>
                <w:szCs w:val="22"/>
              </w:rPr>
              <w:t xml:space="preserve"> </w:t>
            </w: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5FEF110" w14:textId="5B3B6EE2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072DCC3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8BF889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CA757D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A0E75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D9745E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52407E" w14:textId="02F59164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  <w:tr w:rsidR="002A5F0B" w:rsidRPr="009C216B" w14:paraId="1BC5609F" w14:textId="77777777" w:rsidTr="00E62387">
        <w:trPr>
          <w:gridAfter w:val="1"/>
          <w:wAfter w:w="110" w:type="dxa"/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D2F9A71" w14:textId="77777777" w:rsidR="002A5F0B" w:rsidRPr="009C216B" w:rsidRDefault="002A5F0B" w:rsidP="00E62387">
            <w:pPr>
              <w:ind w:left="540" w:right="-36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44C9E1" w14:textId="6099BF48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80174A3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AE45807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11AA9B" w14:textId="77777777" w:rsidR="002A5F0B" w:rsidRPr="009C216B" w:rsidRDefault="002A5F0B" w:rsidP="00E62387">
            <w:pPr>
              <w:ind w:right="-36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1CAE0A3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9C216B">
              <w:rPr>
                <w:rFonts w:ascii="Angsana New" w:eastAsia="Times New Roman" w:hAnsi="Angsana New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1F18AF73" w14:textId="77777777" w:rsidR="002A5F0B" w:rsidRPr="009C216B" w:rsidRDefault="002A5F0B" w:rsidP="00E62387">
            <w:pPr>
              <w:ind w:right="2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0F8747" w14:textId="527E41BF" w:rsidR="002A5F0B" w:rsidRPr="009C216B" w:rsidRDefault="00983FAE" w:rsidP="00E62387">
            <w:pPr>
              <w:tabs>
                <w:tab w:val="decimal" w:pos="989"/>
              </w:tabs>
              <w:ind w:right="2"/>
              <w:rPr>
                <w:rFonts w:ascii="Angsana New" w:eastAsia="Times New Roman" w:hAnsi="Angsana New"/>
                <w:sz w:val="22"/>
                <w:szCs w:val="22"/>
              </w:rPr>
            </w:pP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109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180</w:t>
            </w:r>
            <w:r w:rsidR="002A5F0B" w:rsidRPr="009C216B">
              <w:rPr>
                <w:rFonts w:ascii="Angsana New" w:eastAsia="Times New Roman" w:hAnsi="Angsana New"/>
                <w:sz w:val="22"/>
                <w:szCs w:val="22"/>
              </w:rPr>
              <w:t>,</w:t>
            </w:r>
            <w:r w:rsidRPr="00983FAE">
              <w:rPr>
                <w:rFonts w:ascii="Angsana New" w:eastAsia="Times New Roman" w:hAnsi="Angsana New"/>
                <w:sz w:val="22"/>
                <w:szCs w:val="22"/>
              </w:rPr>
              <w:t>151</w:t>
            </w:r>
          </w:p>
        </w:tc>
      </w:tr>
    </w:tbl>
    <w:p w14:paraId="7E188594" w14:textId="241669BB" w:rsidR="00FA11FB" w:rsidRPr="009C216B" w:rsidRDefault="00FC6E70" w:rsidP="00FC6E70">
      <w:pPr>
        <w:tabs>
          <w:tab w:val="left" w:pos="540"/>
        </w:tabs>
        <w:spacing w:before="240" w:after="240"/>
        <w:ind w:left="547" w:right="101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Pr="009C216B">
        <w:rPr>
          <w:rFonts w:ascii="Angsana New" w:hAnsi="Angsana New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Pr="009C216B">
        <w:rPr>
          <w:rFonts w:ascii="Angsana New" w:hAnsi="Angsana New"/>
          <w:sz w:val="32"/>
          <w:szCs w:val="32"/>
          <w:cs/>
        </w:rPr>
        <w:t xml:space="preserve"> </w:t>
      </w:r>
      <w:r w:rsidR="00FA11FB" w:rsidRPr="009C216B">
        <w:rPr>
          <w:rFonts w:ascii="Angsana New" w:eastAsia="Calibri" w:hAnsi="Angsana New"/>
          <w:sz w:val="32"/>
          <w:szCs w:val="32"/>
          <w:cs/>
        </w:rPr>
        <w:t>กลุ่มบริษัท</w:t>
      </w:r>
      <w:r w:rsidR="00FA11FB" w:rsidRPr="009C216B">
        <w:rPr>
          <w:rFonts w:ascii="Angsana New" w:hAnsi="Angsana New"/>
          <w:sz w:val="32"/>
          <w:szCs w:val="32"/>
          <w:cs/>
        </w:rPr>
        <w:t xml:space="preserve">ใช้อัตราภาษีเงินได้ร้อยละ </w:t>
      </w:r>
      <w:r w:rsidR="00983FAE" w:rsidRPr="00983FAE">
        <w:rPr>
          <w:rFonts w:ascii="Angsana New" w:hAnsi="Angsana New"/>
          <w:sz w:val="32"/>
          <w:szCs w:val="32"/>
        </w:rPr>
        <w:t>20</w:t>
      </w:r>
      <w:r w:rsidR="00FA11FB" w:rsidRPr="009C216B">
        <w:rPr>
          <w:rFonts w:ascii="Angsana New" w:hAnsi="Angsana New"/>
          <w:sz w:val="32"/>
          <w:szCs w:val="32"/>
          <w:cs/>
        </w:rPr>
        <w:t xml:space="preserve"> ใน</w:t>
      </w:r>
      <w:r w:rsidR="00FA11FB" w:rsidRPr="009C216B">
        <w:rPr>
          <w:rFonts w:ascii="Angsana New" w:hAnsi="Angsana New"/>
          <w:spacing w:val="-8"/>
          <w:sz w:val="32"/>
          <w:szCs w:val="32"/>
          <w:cs/>
        </w:rPr>
        <w:t>การคำนวณค่าใช้จ่ายภาษีเงินได้นิติบุคคล และภาษีเงินได้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>รอ</w:t>
      </w:r>
      <w:r w:rsidRPr="009C216B">
        <w:rPr>
          <w:rFonts w:ascii="Angsana New" w:hAnsi="Angsana New"/>
          <w:spacing w:val="-6"/>
          <w:sz w:val="32"/>
          <w:szCs w:val="32"/>
          <w:cs/>
        </w:rPr>
        <w:t>การ</w:t>
      </w:r>
      <w:r w:rsidR="00FA11FB" w:rsidRPr="009C216B">
        <w:rPr>
          <w:rFonts w:ascii="Angsana New" w:hAnsi="Angsana New"/>
          <w:spacing w:val="-6"/>
          <w:sz w:val="32"/>
          <w:szCs w:val="32"/>
          <w:cs/>
        </w:rPr>
        <w:t xml:space="preserve">ตัดบัญชี </w:t>
      </w:r>
    </w:p>
    <w:p w14:paraId="0DC98C75" w14:textId="1C932498" w:rsidR="00FA11FB" w:rsidRPr="009C216B" w:rsidRDefault="00FC6E70" w:rsidP="00FA11FB">
      <w:pPr>
        <w:tabs>
          <w:tab w:val="left" w:pos="540"/>
        </w:tabs>
        <w:spacing w:after="24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4"/>
          <w:sz w:val="32"/>
          <w:szCs w:val="32"/>
        </w:rPr>
        <w:t>31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2563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2562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FA11FB" w:rsidRPr="009C216B">
        <w:rPr>
          <w:rFonts w:ascii="Angsana New" w:hAnsi="Angsana New"/>
          <w:spacing w:val="-4"/>
          <w:sz w:val="32"/>
          <w:szCs w:val="32"/>
          <w:cs/>
        </w:rPr>
        <w:t>บริษัทย่อยในต่างประเทศใช้อัตราภาษีที่กำหนดในประเทศนั้นๆ ในการคำนวณค่าใช้จ่ายภาษีเงินได้นิติบุคคล และภาษีเงินได้รอ</w:t>
      </w:r>
      <w:r w:rsidRPr="009C216B">
        <w:rPr>
          <w:rFonts w:ascii="Angsana New" w:hAnsi="Angsana New"/>
          <w:spacing w:val="-4"/>
          <w:sz w:val="32"/>
          <w:szCs w:val="32"/>
          <w:cs/>
        </w:rPr>
        <w:t>การ</w:t>
      </w:r>
      <w:r w:rsidR="00FA11FB" w:rsidRPr="009C216B">
        <w:rPr>
          <w:rFonts w:ascii="Angsana New" w:hAnsi="Angsana New"/>
          <w:spacing w:val="-4"/>
          <w:sz w:val="32"/>
          <w:szCs w:val="32"/>
          <w:cs/>
        </w:rPr>
        <w:t xml:space="preserve">ตัดบัญชี </w:t>
      </w:r>
    </w:p>
    <w:p w14:paraId="081E2A91" w14:textId="34A356A1" w:rsidR="00FA11FB" w:rsidRPr="009C216B" w:rsidRDefault="006B4E40" w:rsidP="00FA11FB">
      <w:pPr>
        <w:ind w:left="547" w:right="-29"/>
        <w:jc w:val="mediumKashida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br w:type="page"/>
      </w:r>
      <w:r w:rsidR="00FA11FB" w:rsidRPr="009C216B">
        <w:rPr>
          <w:rFonts w:ascii="Angsana New" w:hAnsi="Angsana New"/>
          <w:sz w:val="32"/>
          <w:szCs w:val="32"/>
          <w:cs/>
        </w:rPr>
        <w:lastRenderedPageBreak/>
        <w:t xml:space="preserve">ค่าใช้จ่ายภาษีเงินได้สำหรับปีสิ้นสุดวันที่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="00FA11FB" w:rsidRPr="009C216B">
        <w:rPr>
          <w:rFonts w:ascii="Angsana New" w:hAnsi="Angsana New"/>
          <w:sz w:val="32"/>
          <w:szCs w:val="32"/>
          <w:cs/>
        </w:rPr>
        <w:t xml:space="preserve"> ธันวาคม ประกอบด้วย</w:t>
      </w:r>
    </w:p>
    <w:p w14:paraId="0853A9C9" w14:textId="77777777" w:rsidR="00FA11FB" w:rsidRPr="009C216B" w:rsidRDefault="00FA11FB" w:rsidP="00FA11FB">
      <w:pPr>
        <w:spacing w:line="320" w:lineRule="exact"/>
        <w:ind w:right="10" w:hanging="36"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9C216B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1170"/>
        <w:gridCol w:w="90"/>
        <w:gridCol w:w="1170"/>
        <w:gridCol w:w="90"/>
        <w:gridCol w:w="1170"/>
      </w:tblGrid>
      <w:tr w:rsidR="00FA11FB" w:rsidRPr="009C216B" w14:paraId="257F4D2D" w14:textId="77777777" w:rsidTr="008F2614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CA544D6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E7DCA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C8320" w14:textId="77777777" w:rsidR="00FA11FB" w:rsidRPr="009C216B" w:rsidRDefault="00FA11FB" w:rsidP="00FA11FB">
            <w:pPr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</w:t>
            </w:r>
            <w:r w:rsidRPr="009C216B">
              <w:rPr>
                <w:rFonts w:ascii="Angsana New" w:hAnsi="Angsana New"/>
                <w:b/>
                <w:bCs/>
                <w:color w:val="000000"/>
                <w:spacing w:val="-8"/>
                <w:sz w:val="26"/>
                <w:szCs w:val="26"/>
                <w:cs/>
              </w:rPr>
              <w:t>การเงิน</w:t>
            </w:r>
            <w:r w:rsidRPr="009C216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B62FED" w:rsidRPr="009C216B" w14:paraId="36F9A0CC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FC07611" w14:textId="77777777" w:rsidR="00B62FED" w:rsidRPr="009C216B" w:rsidRDefault="00B62FED" w:rsidP="00B62FE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7E1EED" w14:textId="2A391DB5" w:rsidR="00B62FED" w:rsidRPr="009C216B" w:rsidRDefault="00983FAE" w:rsidP="00B62FE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753F24" w14:textId="77777777" w:rsidR="00B62FED" w:rsidRPr="009C216B" w:rsidRDefault="00B62FED" w:rsidP="00B62FE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042823" w14:textId="5736E88F" w:rsidR="00B62FED" w:rsidRPr="009C216B" w:rsidRDefault="00983FAE" w:rsidP="00B62FE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849B4F" w14:textId="77777777" w:rsidR="00B62FED" w:rsidRPr="009C216B" w:rsidRDefault="00B62FED" w:rsidP="00B62FE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470250" w14:textId="2BD4644B" w:rsidR="00B62FED" w:rsidRPr="009C216B" w:rsidRDefault="00983FAE" w:rsidP="00B62FE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307E05" w14:textId="77777777" w:rsidR="00B62FED" w:rsidRPr="009C216B" w:rsidRDefault="00B62FED" w:rsidP="00B62FE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5F602F" w14:textId="57A9157E" w:rsidR="00B62FED" w:rsidRPr="009C216B" w:rsidRDefault="00983FAE" w:rsidP="00B62FE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</w:tr>
      <w:tr w:rsidR="00B62FED" w:rsidRPr="009C216B" w14:paraId="0EB584C8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19A9504" w14:textId="77777777" w:rsidR="00B62FED" w:rsidRPr="009C216B" w:rsidRDefault="00B62FED" w:rsidP="00B62FED">
            <w:pPr>
              <w:ind w:left="72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ภาษีเงินได้ในงวดปัจจุบัน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38B4D" w14:textId="11B74135" w:rsidR="00B62FED" w:rsidRPr="009C216B" w:rsidRDefault="00983FAE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386</w:t>
            </w:r>
            <w:r w:rsidR="00253AC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093</w:t>
            </w:r>
            <w:r w:rsidR="00253AC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911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13E271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E2B7E2" w14:textId="0EC54A4C" w:rsidR="00B62FED" w:rsidRPr="009C216B" w:rsidRDefault="00983FAE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248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334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FB520BC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598A7" w14:textId="3494B7F8" w:rsidR="00B62FED" w:rsidRPr="009C216B" w:rsidRDefault="00983FAE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375</w:t>
            </w:r>
            <w:r w:rsidR="005C41D9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523</w:t>
            </w:r>
            <w:r w:rsidR="005C41D9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946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ADF5AB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B6610A" w14:textId="7BD7DD44" w:rsidR="00B62FED" w:rsidRPr="009C216B" w:rsidRDefault="00983FAE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236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811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503</w:t>
            </w:r>
          </w:p>
        </w:tc>
      </w:tr>
      <w:tr w:rsidR="00B62FED" w:rsidRPr="009C216B" w14:paraId="5378E8A6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4B3B42C" w14:textId="77777777" w:rsidR="00B62FED" w:rsidRPr="009C216B" w:rsidRDefault="00B62FED" w:rsidP="00B62FED">
            <w:pPr>
              <w:ind w:left="900" w:hanging="18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ภาษีเงินได้รอตัดบัญชีที่เกี่ยวข้องกับ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3F76D" w14:textId="77777777" w:rsidR="00B62FED" w:rsidRPr="009C216B" w:rsidRDefault="00B62FED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080748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0C4A91" w14:textId="77777777" w:rsidR="00B62FED" w:rsidRPr="009C216B" w:rsidRDefault="00B62FED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958EB8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90EDDA" w14:textId="77777777" w:rsidR="00B62FED" w:rsidRPr="009C216B" w:rsidRDefault="00B62FED" w:rsidP="00B62FED">
            <w:pPr>
              <w:tabs>
                <w:tab w:val="decimal" w:pos="99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601A933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8C4DDAD" w14:textId="77777777" w:rsidR="00B62FED" w:rsidRPr="009C216B" w:rsidRDefault="00B62FED" w:rsidP="00B62FED">
            <w:pPr>
              <w:tabs>
                <w:tab w:val="decimal" w:pos="99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62FED" w:rsidRPr="009C216B" w14:paraId="402E9CD5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08207FD" w14:textId="77777777" w:rsidR="00B62FED" w:rsidRPr="009C216B" w:rsidRDefault="00B62FED" w:rsidP="00B62FED">
            <w:pPr>
              <w:ind w:left="99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ผล</w:t>
            </w:r>
            <w:r w:rsidRPr="009C216B">
              <w:rPr>
                <w:rFonts w:ascii="Angsana New" w:eastAsia="Cordia New" w:hAnsi="Angsana New"/>
                <w:sz w:val="26"/>
                <w:szCs w:val="26"/>
                <w:cs/>
              </w:rPr>
              <w:t>แตกต่างชั่วคราว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4D06" w14:textId="6036987A" w:rsidR="00B62FED" w:rsidRPr="009C216B" w:rsidRDefault="00253ACD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6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185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011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8CD066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39E37" w14:textId="577AB1EF" w:rsidR="00B62FED" w:rsidRPr="009C216B" w:rsidRDefault="00983FAE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352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797090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FE9DB" w14:textId="0928D9E4" w:rsidR="00B62FED" w:rsidRPr="009C216B" w:rsidRDefault="005C41D9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6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463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028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1B2A1C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B4CD0" w14:textId="046A76FC" w:rsidR="00B62FED" w:rsidRPr="009C216B" w:rsidRDefault="00983FAE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619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084</w:t>
            </w:r>
          </w:p>
        </w:tc>
      </w:tr>
      <w:tr w:rsidR="00B62FED" w:rsidRPr="009C216B" w14:paraId="150872D8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574365FA" w14:textId="77777777" w:rsidR="00B62FED" w:rsidRPr="009C216B" w:rsidRDefault="00B62FED" w:rsidP="00B62FED">
            <w:pPr>
              <w:ind w:left="900" w:hanging="18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AC166A" w14:textId="16D4B0B4" w:rsidR="00B62FED" w:rsidRPr="009C216B" w:rsidRDefault="00983FAE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379</w:t>
            </w:r>
            <w:r w:rsidR="00E22626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908</w:t>
            </w:r>
            <w:r w:rsidR="00E22626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E4BE3F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633348" w14:textId="5708EFB4" w:rsidR="00B62FED" w:rsidRPr="009C216B" w:rsidRDefault="00983FAE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248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687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105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B31412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5B1E1" w14:textId="7F161C99" w:rsidR="00B62FED" w:rsidRPr="009C216B" w:rsidRDefault="00983FAE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369</w:t>
            </w:r>
            <w:r w:rsidR="00E22626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060</w:t>
            </w:r>
            <w:r w:rsidR="00E22626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918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55FF8C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96C9B" w14:textId="3596C44C" w:rsidR="00B62FED" w:rsidRPr="009C216B" w:rsidRDefault="00983FAE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238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430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587</w:t>
            </w:r>
          </w:p>
        </w:tc>
      </w:tr>
      <w:tr w:rsidR="00B62FED" w:rsidRPr="009C216B" w14:paraId="073F13E4" w14:textId="77777777" w:rsidTr="008F2614">
        <w:trPr>
          <w:trHeight w:val="13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02A77C1" w14:textId="77777777" w:rsidR="00B62FED" w:rsidRPr="009C216B" w:rsidRDefault="00B62FED" w:rsidP="00B62FED">
            <w:pPr>
              <w:spacing w:line="200" w:lineRule="exact"/>
              <w:ind w:left="540" w:right="1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40CBD3" w14:textId="77777777" w:rsidR="00B62FED" w:rsidRPr="009C216B" w:rsidRDefault="00B62FED" w:rsidP="00B62FED">
            <w:pPr>
              <w:tabs>
                <w:tab w:val="decimal" w:pos="990"/>
              </w:tabs>
              <w:spacing w:line="20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D85E01" w14:textId="77777777" w:rsidR="00B62FED" w:rsidRPr="009C216B" w:rsidRDefault="00B62FED" w:rsidP="00B62FED">
            <w:pPr>
              <w:spacing w:line="200" w:lineRule="exact"/>
              <w:ind w:right="14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B3A6F" w14:textId="77777777" w:rsidR="00B62FED" w:rsidRPr="009C216B" w:rsidRDefault="00B62FED" w:rsidP="00B62FED">
            <w:pPr>
              <w:tabs>
                <w:tab w:val="decimal" w:pos="990"/>
              </w:tabs>
              <w:spacing w:line="20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D87A6" w14:textId="77777777" w:rsidR="00B62FED" w:rsidRPr="009C216B" w:rsidRDefault="00B62FED" w:rsidP="00B62FED">
            <w:pPr>
              <w:spacing w:line="200" w:lineRule="exact"/>
              <w:ind w:right="14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99E2F" w14:textId="77777777" w:rsidR="00B62FED" w:rsidRPr="009C216B" w:rsidRDefault="00B62FED" w:rsidP="00B62FED">
            <w:pPr>
              <w:spacing w:line="20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66315E" w14:textId="77777777" w:rsidR="00B62FED" w:rsidRPr="009C216B" w:rsidRDefault="00B62FED" w:rsidP="00B62FED">
            <w:pPr>
              <w:spacing w:line="200" w:lineRule="exact"/>
              <w:ind w:right="14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090C8" w14:textId="77777777" w:rsidR="00B62FED" w:rsidRPr="009C216B" w:rsidRDefault="00B62FED" w:rsidP="00B62FED">
            <w:pPr>
              <w:spacing w:line="200" w:lineRule="exact"/>
              <w:ind w:right="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62FED" w:rsidRPr="009C216B" w14:paraId="6E9FCCD2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AB87E" w14:textId="77777777" w:rsidR="00B62FED" w:rsidRPr="009C216B" w:rsidRDefault="00B62FED" w:rsidP="00B62FED">
            <w:pPr>
              <w:tabs>
                <w:tab w:val="decimal" w:pos="1080"/>
              </w:tabs>
              <w:ind w:left="540"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Cordia New" w:hAnsi="Angsana New"/>
                <w:sz w:val="26"/>
                <w:szCs w:val="26"/>
                <w:cs/>
              </w:rPr>
              <w:t>ภาษีเงินได้ที่</w:t>
            </w:r>
            <w:r w:rsidRPr="009C216B">
              <w:rPr>
                <w:rFonts w:ascii="Angsana New" w:eastAsia="Times New Roman" w:hAnsi="Angsana New"/>
                <w:snapToGrid w:val="0"/>
                <w:sz w:val="26"/>
                <w:szCs w:val="26"/>
                <w:cs/>
                <w:lang w:eastAsia="th-TH"/>
              </w:rPr>
              <w:t>เกี่ยวข้อง</w:t>
            </w:r>
            <w:r w:rsidRPr="009C216B">
              <w:rPr>
                <w:rFonts w:ascii="Angsana New" w:eastAsia="Cordia New" w:hAnsi="Angsana New"/>
                <w:sz w:val="26"/>
                <w:szCs w:val="26"/>
                <w:cs/>
              </w:rPr>
              <w:t>กับส่วนประกอบของ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B4891F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4FD51D1" w14:textId="77777777" w:rsidR="00B62FED" w:rsidRPr="009C216B" w:rsidRDefault="00B62FED" w:rsidP="00B62FED">
            <w:pPr>
              <w:tabs>
                <w:tab w:val="decimal" w:pos="1080"/>
              </w:tabs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5387373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B1E947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14F3537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6B95286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62FED" w:rsidRPr="009C216B" w14:paraId="2763DF38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194F2" w14:textId="77777777" w:rsidR="00B62FED" w:rsidRPr="009C216B" w:rsidRDefault="00B62FED" w:rsidP="00B62FED">
            <w:pPr>
              <w:tabs>
                <w:tab w:val="decimal" w:pos="1080"/>
              </w:tabs>
              <w:ind w:left="540" w:right="2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Cordia New" w:hAnsi="Angsana New"/>
                <w:sz w:val="26"/>
                <w:szCs w:val="26"/>
              </w:rPr>
              <w:t xml:space="preserve">   </w:t>
            </w:r>
            <w:r w:rsidRPr="009C216B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กำไร </w:t>
            </w:r>
            <w:r w:rsidRPr="009C216B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 xml:space="preserve">(ขาดทุน) </w:t>
            </w:r>
            <w:r w:rsidRPr="009C216B">
              <w:rPr>
                <w:rFonts w:ascii="Angsana New" w:eastAsia="Cordia New" w:hAnsi="Angsana New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D3BB6BF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6DE8505" w14:textId="77777777" w:rsidR="00B62FED" w:rsidRPr="009C216B" w:rsidRDefault="00B62FED" w:rsidP="00B62FED">
            <w:pPr>
              <w:tabs>
                <w:tab w:val="decimal" w:pos="1080"/>
              </w:tabs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A1DD2A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AE97FB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A095E9C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47F6C21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62FED" w:rsidRPr="009C216B" w14:paraId="6A940A54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727C8" w14:textId="77777777" w:rsidR="00B62FED" w:rsidRPr="009C216B" w:rsidRDefault="00B62FED" w:rsidP="00B62FED">
            <w:pPr>
              <w:ind w:left="720"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Cordia New" w:hAnsi="Angsana New"/>
                <w:sz w:val="26"/>
                <w:szCs w:val="26"/>
                <w:cs/>
              </w:rPr>
              <w:t>ภาษีเงินได้รอการตัดบัญชีที่เกี่ยวข้องกับ</w:t>
            </w:r>
            <w:r w:rsidRPr="009C216B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 xml:space="preserve">ผลกำไร 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F3E0597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96934D8" w14:textId="77777777" w:rsidR="00B62FED" w:rsidRPr="009C216B" w:rsidRDefault="00B62FED" w:rsidP="00B62FED">
            <w:pPr>
              <w:tabs>
                <w:tab w:val="decimal" w:pos="1080"/>
              </w:tabs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1D04C8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4D3CFB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629383C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65F2179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62FED" w:rsidRPr="009C216B" w14:paraId="46DC696A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D1D85" w14:textId="77777777" w:rsidR="00B62FED" w:rsidRPr="009C216B" w:rsidRDefault="00B62FED" w:rsidP="00B62FED">
            <w:pPr>
              <w:ind w:left="900" w:right="-90"/>
              <w:jc w:val="both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>(ขาดทุน) จากการประมาณการตามหลัก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B424B76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955C709" w14:textId="77777777" w:rsidR="00B62FED" w:rsidRPr="009C216B" w:rsidRDefault="00B62FED" w:rsidP="00B62FED">
            <w:pPr>
              <w:tabs>
                <w:tab w:val="decimal" w:pos="1080"/>
              </w:tabs>
              <w:ind w:right="-9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AC15D97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3041F9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15FB850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02E9A25" w14:textId="77777777" w:rsidR="00B62FED" w:rsidRPr="009C216B" w:rsidRDefault="00B62FED" w:rsidP="00B62FED">
            <w:pPr>
              <w:tabs>
                <w:tab w:val="decimal" w:pos="1080"/>
              </w:tabs>
              <w:ind w:right="-180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62FED" w:rsidRPr="009C216B" w14:paraId="57C6C38C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C4D79C" w14:textId="77777777" w:rsidR="00B62FED" w:rsidRPr="009C216B" w:rsidRDefault="00B62FED" w:rsidP="00B62FED">
            <w:pPr>
              <w:ind w:left="900" w:right="-90"/>
              <w:jc w:val="both"/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</w:pPr>
            <w:r w:rsidRPr="009C216B">
              <w:rPr>
                <w:rFonts w:ascii="Angsana New" w:eastAsia="Cordia New" w:hAnsi="Angsana New"/>
                <w:sz w:val="26"/>
                <w:szCs w:val="26"/>
                <w:cs/>
                <w:lang w:val="th-TH"/>
              </w:rPr>
              <w:t>คณิตศาสตร์ประกันภัย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A9035D0" w14:textId="262007B7" w:rsidR="00B62FED" w:rsidRPr="009C216B" w:rsidRDefault="009D1F16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533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085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96D6AF8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5AD6FFB" w14:textId="4809ECD3" w:rsidR="00B62FED" w:rsidRPr="009C216B" w:rsidRDefault="00983FAE" w:rsidP="00B62FED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774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495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9ADB963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ADF68F" w14:textId="08E1912F" w:rsidR="00B62FED" w:rsidRPr="009C216B" w:rsidRDefault="009D1F16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390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407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D8C5DC" w14:textId="77777777" w:rsidR="00B62FED" w:rsidRPr="009C216B" w:rsidRDefault="00B62FED" w:rsidP="00B62FED">
            <w:pPr>
              <w:tabs>
                <w:tab w:val="left" w:pos="703"/>
              </w:tabs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B2B50C7" w14:textId="1A69FDF8" w:rsidR="00B62FED" w:rsidRPr="009C216B" w:rsidRDefault="00983FAE" w:rsidP="00B62FED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343</w:t>
            </w:r>
            <w:r w:rsidR="00B62FED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635</w:t>
            </w:r>
          </w:p>
        </w:tc>
      </w:tr>
    </w:tbl>
    <w:p w14:paraId="7F48C937" w14:textId="67D296A7" w:rsidR="00FA11FB" w:rsidRPr="009C216B" w:rsidRDefault="00FA11FB" w:rsidP="00B57D78">
      <w:pPr>
        <w:spacing w:before="240" w:after="240"/>
        <w:ind w:left="547" w:right="-29"/>
        <w:jc w:val="mediumKashida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>สามารถกระทบยอดกับกำไรทางบัญชี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ได้ดังนี้</w:t>
      </w:r>
    </w:p>
    <w:p w14:paraId="265C50BF" w14:textId="77777777" w:rsidR="00FA11FB" w:rsidRPr="009C216B" w:rsidRDefault="00FA11FB" w:rsidP="00FA11FB">
      <w:pPr>
        <w:ind w:right="10"/>
        <w:jc w:val="right"/>
        <w:rPr>
          <w:rFonts w:ascii="Angsana New" w:hAnsi="Angsana New"/>
          <w:b/>
          <w:bCs/>
          <w:color w:val="000000"/>
          <w:sz w:val="26"/>
          <w:szCs w:val="26"/>
          <w:cs/>
        </w:rPr>
      </w:pPr>
      <w:r w:rsidRPr="009C216B">
        <w:rPr>
          <w:rFonts w:ascii="Angsana New" w:hAnsi="Angsana New"/>
          <w:b/>
          <w:bCs/>
          <w:color w:val="000000"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color w:val="000000"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color w:val="000000"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1170"/>
        <w:gridCol w:w="90"/>
        <w:gridCol w:w="1170"/>
        <w:gridCol w:w="90"/>
        <w:gridCol w:w="1170"/>
      </w:tblGrid>
      <w:tr w:rsidR="00FA11FB" w:rsidRPr="009C216B" w14:paraId="25C756DC" w14:textId="77777777" w:rsidTr="008F2614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E927C57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8DDFD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8F839" w14:textId="77777777" w:rsidR="00FA11FB" w:rsidRPr="009C216B" w:rsidRDefault="00FA11FB" w:rsidP="00FA11FB">
            <w:pPr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</w:t>
            </w:r>
            <w:r w:rsidRPr="009C216B">
              <w:rPr>
                <w:rFonts w:ascii="Angsana New" w:hAnsi="Angsana New"/>
                <w:b/>
                <w:bCs/>
                <w:color w:val="000000"/>
                <w:spacing w:val="-8"/>
                <w:sz w:val="26"/>
                <w:szCs w:val="26"/>
                <w:cs/>
              </w:rPr>
              <w:t>การเงิน</w:t>
            </w:r>
            <w:r w:rsidRPr="009C216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FA11FB" w:rsidRPr="009C216B" w14:paraId="02C8023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B5BF994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282A3CB" w14:textId="264D5B56" w:rsidR="00FA11FB" w:rsidRPr="009C216B" w:rsidRDefault="00983FAE" w:rsidP="00FA11FB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8D2747F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CCBE622" w14:textId="591296EC" w:rsidR="00FA11FB" w:rsidRPr="009C216B" w:rsidRDefault="00983FAE" w:rsidP="00FA11FB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487075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70F04A1" w14:textId="3620E5CC" w:rsidR="00FA11FB" w:rsidRPr="009C216B" w:rsidRDefault="00983FAE" w:rsidP="00FA11FB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631834F" w14:textId="77777777" w:rsidR="00FA11FB" w:rsidRPr="009C216B" w:rsidRDefault="00FA11FB" w:rsidP="00FA11FB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48739F9" w14:textId="0FB54857" w:rsidR="00FA11FB" w:rsidRPr="009C216B" w:rsidRDefault="00983FAE" w:rsidP="00FA11FB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2562</w:t>
            </w:r>
          </w:p>
        </w:tc>
      </w:tr>
      <w:tr w:rsidR="00024B64" w:rsidRPr="009C216B" w14:paraId="2BE9078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E09BC17" w14:textId="77777777" w:rsidR="00024B64" w:rsidRPr="009C216B" w:rsidRDefault="00024B64" w:rsidP="00024B64">
            <w:pPr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กำไรก่อนค่าใช้จ่ายภาษีเงินได้</w:t>
            </w: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819C77" w14:textId="7EE21345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870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290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893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5C7778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17600233" w14:textId="13027370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188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066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411C91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F1CFCD" w14:textId="0810A761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896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679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187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4BDBF3F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1E5E8A36" w14:textId="06489252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238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615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426</w:t>
            </w:r>
          </w:p>
        </w:tc>
      </w:tr>
      <w:tr w:rsidR="00024B64" w:rsidRPr="009C216B" w14:paraId="37BD4D3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5D335BE" w14:textId="015070C3" w:rsidR="00024B64" w:rsidRPr="009C216B" w:rsidRDefault="00024B64" w:rsidP="00024B64">
            <w:pPr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ภาษีเงินได้คำนวณในอัตราร้อยละ </w:t>
            </w:r>
            <w:r w:rsidR="00983FAE" w:rsidRPr="00983FAE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20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1701F" w14:textId="36AF7C09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374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058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179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1F734A5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3AB808C" w14:textId="10C8B169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237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613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56F5633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AA61D" w14:textId="0B3D1394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379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335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837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9D37A3B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104FF28" w14:textId="223A9C1D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247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723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085</w:t>
            </w:r>
          </w:p>
        </w:tc>
      </w:tr>
      <w:tr w:rsidR="00024B64" w:rsidRPr="009C216B" w14:paraId="6BDCCEC1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4480CD9" w14:textId="77777777" w:rsidR="00024B64" w:rsidRPr="009C216B" w:rsidRDefault="00024B64" w:rsidP="00024B64">
            <w:pPr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21CC48" w14:textId="77777777" w:rsidR="00024B64" w:rsidRPr="009C216B" w:rsidRDefault="00024B64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6ABEB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71E0DF8" w14:textId="77777777" w:rsidR="00024B64" w:rsidRPr="009C216B" w:rsidRDefault="00024B64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AB464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B73D3E" w14:textId="77777777" w:rsidR="00024B64" w:rsidRPr="009C216B" w:rsidRDefault="00024B64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B52FFF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FEED27" w14:textId="77777777" w:rsidR="00024B64" w:rsidRPr="009C216B" w:rsidRDefault="00024B64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24B64" w:rsidRPr="009C216B" w14:paraId="27D8E22D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F4A266" w14:textId="77777777" w:rsidR="00024B64" w:rsidRPr="009C216B" w:rsidRDefault="00024B64" w:rsidP="00024B64">
            <w:pPr>
              <w:ind w:left="810" w:right="65"/>
              <w:jc w:val="both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รายได้และค่าใช้จ่ายทางภาษี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06E645" w14:textId="019038C2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850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721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7BC95EB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042B2" w14:textId="2638E1F3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11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073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805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9B76D6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2AD737" w14:textId="77BB4FEC" w:rsidR="00024B64" w:rsidRPr="009C216B" w:rsidRDefault="00984B1D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10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274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919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98F5357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7CFBE8" w14:textId="7DB3A5FB" w:rsidR="00024B64" w:rsidRPr="009C216B" w:rsidRDefault="00024B64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9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292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498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024B64" w:rsidRPr="009C216B" w14:paraId="479D566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669AB98" w14:textId="77777777" w:rsidR="00024B64" w:rsidRPr="009C216B" w:rsidRDefault="00024B64" w:rsidP="00024B64">
            <w:pPr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ค่าใช้จ่ายภาษีเงินได้ตามงบกำไรขาดทุนเบ็ดเสร็จ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E8B87D" w14:textId="329EA042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379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908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900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0FA7E2F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4C7A4B2" w14:textId="0016A1AE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248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687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105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060F6A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58A2BAE" w14:textId="7CB3E8D3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369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060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918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0BA6157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9352A1C" w14:textId="65E0C44F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238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430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587</w:t>
            </w:r>
          </w:p>
        </w:tc>
      </w:tr>
      <w:tr w:rsidR="00024B64" w:rsidRPr="009C216B" w14:paraId="336297C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A088C46" w14:textId="77777777" w:rsidR="00024B64" w:rsidRPr="009C216B" w:rsidRDefault="00024B64" w:rsidP="00024B64">
            <w:pPr>
              <w:ind w:left="720" w:right="1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รายได้ (ค่าใช้จ่าย) ภาษีเงินได้ที่เกี่ยวข้องกับผล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34FA57FC" w14:textId="77777777" w:rsidR="00024B64" w:rsidRPr="009C216B" w:rsidRDefault="00024B64" w:rsidP="00024B64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30E3073" w14:textId="77777777" w:rsidR="00024B64" w:rsidRPr="009C216B" w:rsidRDefault="00024B64" w:rsidP="00024B64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2654D58" w14:textId="77777777" w:rsidR="00024B64" w:rsidRPr="009C216B" w:rsidRDefault="00024B64" w:rsidP="00024B64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3551133" w14:textId="77777777" w:rsidR="00024B64" w:rsidRPr="009C216B" w:rsidRDefault="00024B64" w:rsidP="00024B64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1818F0B" w14:textId="77777777" w:rsidR="00024B64" w:rsidRPr="009C216B" w:rsidRDefault="00024B64" w:rsidP="00024B64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5977B5" w14:textId="77777777" w:rsidR="00024B64" w:rsidRPr="009C216B" w:rsidRDefault="00024B64" w:rsidP="00024B64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D522502" w14:textId="77777777" w:rsidR="00024B64" w:rsidRPr="009C216B" w:rsidRDefault="00024B64" w:rsidP="00024B64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4B64" w:rsidRPr="009C216B" w14:paraId="33CED3E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86606F5" w14:textId="77777777" w:rsidR="00024B64" w:rsidRPr="009C216B" w:rsidRDefault="00024B64" w:rsidP="00024B64">
            <w:pPr>
              <w:ind w:left="810" w:right="65"/>
              <w:jc w:val="both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แตกต่างที่รับรู้เมื่อเริ่มแรกและกลับรายการ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5D865" w14:textId="48A94552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185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011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EB6A0B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254FE930" w14:textId="2E1758C0" w:rsidR="00024B64" w:rsidRPr="009C216B" w:rsidRDefault="00024B64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352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841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B18AF7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CE5DF" w14:textId="3631C6B1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463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028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07B6211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86E2002" w14:textId="6F151DA5" w:rsidR="00024B64" w:rsidRPr="009C216B" w:rsidRDefault="00024B64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619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="00983FAE" w:rsidRPr="00983FAE">
              <w:rPr>
                <w:rFonts w:ascii="Angsana New" w:eastAsia="Times New Roman" w:hAnsi="Angsana New"/>
                <w:sz w:val="26"/>
                <w:szCs w:val="26"/>
              </w:rPr>
              <w:t>084</w:t>
            </w:r>
            <w:r w:rsidRPr="009C216B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024B64" w:rsidRPr="009C216B" w14:paraId="0873C41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0A42368" w14:textId="77777777" w:rsidR="00024B64" w:rsidRPr="009C216B" w:rsidRDefault="00024B64" w:rsidP="00024B64">
            <w:pPr>
              <w:ind w:left="810" w:right="1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ภาษีเงินได้ตามแบบแสดงรายการ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EF0221" w14:textId="2024E6AF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386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093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911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331926B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CAD1F5" w14:textId="14F7A5C9" w:rsidR="00024B64" w:rsidRPr="009C216B" w:rsidRDefault="00983FAE" w:rsidP="00024B64">
            <w:pPr>
              <w:tabs>
                <w:tab w:val="decimal" w:pos="99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248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334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264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52E5A1F5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831AE1" w14:textId="566099C9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375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523</w:t>
            </w:r>
            <w:r w:rsidR="000D35C8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946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6AB12A4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F6DC72" w14:textId="3A8BF747" w:rsidR="00024B64" w:rsidRPr="009C216B" w:rsidRDefault="00983FAE" w:rsidP="00024B64">
            <w:pPr>
              <w:tabs>
                <w:tab w:val="decimal" w:pos="1080"/>
              </w:tabs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236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811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503</w:t>
            </w:r>
          </w:p>
        </w:tc>
      </w:tr>
      <w:tr w:rsidR="00024B64" w:rsidRPr="009C216B" w14:paraId="261C2C84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5C36E63F" w14:textId="77777777" w:rsidR="00024B64" w:rsidRPr="009C216B" w:rsidRDefault="00024B64" w:rsidP="00024B64">
            <w:pPr>
              <w:ind w:left="810" w:right="1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2BDFB2" w14:textId="77777777" w:rsidR="00024B64" w:rsidRPr="009C216B" w:rsidRDefault="00024B64" w:rsidP="00024B64">
            <w:pPr>
              <w:tabs>
                <w:tab w:val="decimal" w:pos="1080"/>
              </w:tabs>
              <w:spacing w:before="240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B317D37" w14:textId="77777777" w:rsidR="00024B64" w:rsidRPr="009C216B" w:rsidRDefault="00024B64" w:rsidP="00024B64">
            <w:pPr>
              <w:tabs>
                <w:tab w:val="decimal" w:pos="720"/>
              </w:tabs>
              <w:spacing w:before="240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49D80BF" w14:textId="77777777" w:rsidR="00024B64" w:rsidRPr="009C216B" w:rsidRDefault="00024B64" w:rsidP="00024B64">
            <w:pPr>
              <w:tabs>
                <w:tab w:val="decimal" w:pos="1080"/>
              </w:tabs>
              <w:spacing w:before="240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960EA17" w14:textId="77777777" w:rsidR="00024B64" w:rsidRPr="009C216B" w:rsidRDefault="00024B64" w:rsidP="00024B64">
            <w:pPr>
              <w:tabs>
                <w:tab w:val="left" w:pos="703"/>
              </w:tabs>
              <w:spacing w:before="240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0151DE" w14:textId="77777777" w:rsidR="00024B64" w:rsidRPr="009C216B" w:rsidRDefault="00024B64" w:rsidP="00024B64">
            <w:pPr>
              <w:tabs>
                <w:tab w:val="decimal" w:pos="1080"/>
              </w:tabs>
              <w:spacing w:before="240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AE7F80" w14:textId="77777777" w:rsidR="00024B64" w:rsidRPr="009C216B" w:rsidRDefault="00024B64" w:rsidP="00024B64">
            <w:pPr>
              <w:tabs>
                <w:tab w:val="left" w:pos="703"/>
              </w:tabs>
              <w:spacing w:before="240"/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05E20C7" w14:textId="77777777" w:rsidR="00024B64" w:rsidRPr="009C216B" w:rsidRDefault="00024B64" w:rsidP="00024B64">
            <w:pPr>
              <w:tabs>
                <w:tab w:val="decimal" w:pos="1080"/>
              </w:tabs>
              <w:spacing w:before="240"/>
              <w:ind w:right="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C216B">
              <w:rPr>
                <w:rFonts w:ascii="Angsana New" w:eastAsia="Times New Roman" w:hAnsi="Angsana New"/>
                <w:sz w:val="26"/>
                <w:szCs w:val="26"/>
                <w:cs/>
              </w:rPr>
              <w:t>อัตราร้อยละ</w:t>
            </w:r>
          </w:p>
        </w:tc>
      </w:tr>
      <w:tr w:rsidR="00024B64" w:rsidRPr="009C216B" w14:paraId="5A0D0AB2" w14:textId="77777777" w:rsidTr="00024B64">
        <w:trPr>
          <w:trHeight w:val="279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1E47C9A" w14:textId="77777777" w:rsidR="00024B64" w:rsidRPr="009C216B" w:rsidRDefault="00024B64" w:rsidP="00024B64">
            <w:pPr>
              <w:ind w:left="810" w:right="10" w:hanging="90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C21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558CDFB5" w14:textId="2E1EC16C" w:rsidR="00024B64" w:rsidRPr="009C216B" w:rsidRDefault="00983FAE" w:rsidP="00024B64">
            <w:pPr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20</w:t>
            </w:r>
            <w:r w:rsidR="00203BB1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64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86F12B3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82D1EBD" w14:textId="2888D301" w:rsidR="00024B64" w:rsidRPr="009C216B" w:rsidRDefault="00983FAE" w:rsidP="00024B64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20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90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011DF6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3E75663" w14:textId="1DE32B84" w:rsidR="00024B64" w:rsidRPr="009C216B" w:rsidRDefault="00983FAE" w:rsidP="00024B64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19</w:t>
            </w:r>
            <w:r w:rsidR="00203BB1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80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CE9DCB8" w14:textId="77777777" w:rsidR="00024B64" w:rsidRPr="009C216B" w:rsidRDefault="00024B64" w:rsidP="00024B64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2C566FF" w14:textId="102D0740" w:rsidR="00024B64" w:rsidRPr="009C216B" w:rsidRDefault="00983FAE" w:rsidP="00024B64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19</w:t>
            </w:r>
            <w:r w:rsidR="00024B64" w:rsidRPr="009C216B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983FAE">
              <w:rPr>
                <w:rFonts w:ascii="Angsana New" w:eastAsia="Times New Roman" w:hAnsi="Angsana New"/>
                <w:sz w:val="26"/>
                <w:szCs w:val="26"/>
              </w:rPr>
              <w:t>12</w:t>
            </w:r>
          </w:p>
        </w:tc>
      </w:tr>
    </w:tbl>
    <w:p w14:paraId="41602222" w14:textId="77777777" w:rsidR="006B4E40" w:rsidRPr="009C216B" w:rsidRDefault="006B4E40" w:rsidP="006B4E40">
      <w:pPr>
        <w:ind w:left="547" w:right="14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</w:p>
    <w:p w14:paraId="200A5988" w14:textId="4770EA7A" w:rsidR="00FA11FB" w:rsidRPr="009C216B" w:rsidRDefault="006B4E40" w:rsidP="006B4E40">
      <w:pPr>
        <w:ind w:left="547" w:right="14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C216B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13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.</w:t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FA11FB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เงินเบิกเกินบัญชีธนาคาร</w:t>
      </w:r>
      <w:r w:rsidR="00F35676" w:rsidRPr="009C216B">
        <w:rPr>
          <w:rFonts w:ascii="Angsana New" w:hAnsi="Angsana New" w:hint="cs"/>
          <w:b/>
          <w:bCs/>
          <w:color w:val="000000"/>
          <w:sz w:val="32"/>
          <w:szCs w:val="32"/>
          <w:cs/>
        </w:rPr>
        <w:t>และเงินกู้ยืมระยะสั้นจากสถาบันการเงิน</w:t>
      </w:r>
    </w:p>
    <w:p w14:paraId="48196E74" w14:textId="213C4F06" w:rsidR="00FA11FB" w:rsidRPr="009C216B" w:rsidRDefault="00FA11FB" w:rsidP="006B4E40">
      <w:pPr>
        <w:spacing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>เงินเบิกเกินบัญชีธนาคาร</w:t>
      </w:r>
      <w:r w:rsidR="00F35676" w:rsidRPr="009C216B">
        <w:rPr>
          <w:rFonts w:ascii="Angsana New" w:hAnsi="Angsana New" w:hint="cs"/>
          <w:color w:val="000000"/>
          <w:sz w:val="32"/>
          <w:szCs w:val="32"/>
          <w:cs/>
        </w:rPr>
        <w:t>และเงินกู้ยืมระยะสั้นจากสถาบันการเงิน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ธันวาคม</w:t>
      </w:r>
      <w:r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ประกอบด้วย</w:t>
      </w:r>
    </w:p>
    <w:p w14:paraId="12AF2CE3" w14:textId="77777777" w:rsidR="00FA11FB" w:rsidRPr="009C216B" w:rsidRDefault="00FA11FB" w:rsidP="00FA11FB">
      <w:pPr>
        <w:spacing w:line="360" w:lineRule="exact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70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1278"/>
        <w:gridCol w:w="180"/>
        <w:gridCol w:w="1242"/>
        <w:gridCol w:w="180"/>
        <w:gridCol w:w="1242"/>
        <w:gridCol w:w="171"/>
        <w:gridCol w:w="1179"/>
      </w:tblGrid>
      <w:tr w:rsidR="00FA11FB" w:rsidRPr="009C216B" w14:paraId="4AB1C8BD" w14:textId="77777777" w:rsidTr="00FA11FB">
        <w:trPr>
          <w:cantSplit/>
        </w:trPr>
        <w:tc>
          <w:tcPr>
            <w:tcW w:w="3231" w:type="dxa"/>
          </w:tcPr>
          <w:p w14:paraId="6559C4A6" w14:textId="77777777" w:rsidR="00FA11FB" w:rsidRPr="009C216B" w:rsidRDefault="00FA11FB" w:rsidP="00FA11FB">
            <w:pPr>
              <w:spacing w:line="360" w:lineRule="exact"/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14:paraId="3FD9F962" w14:textId="77777777" w:rsidR="00FA11FB" w:rsidRPr="009C216B" w:rsidRDefault="00FA11FB" w:rsidP="00FA11FB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" w:type="dxa"/>
          </w:tcPr>
          <w:p w14:paraId="2840FFB7" w14:textId="77777777" w:rsidR="00FA11FB" w:rsidRPr="009C216B" w:rsidRDefault="00FA11FB" w:rsidP="00FA11FB">
            <w:pPr>
              <w:spacing w:line="36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92" w:type="dxa"/>
            <w:gridSpan w:val="3"/>
          </w:tcPr>
          <w:p w14:paraId="609EE486" w14:textId="77777777" w:rsidR="00FA11FB" w:rsidRPr="009C216B" w:rsidRDefault="00FA11FB" w:rsidP="00FA11FB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065C" w:rsidRPr="009C216B" w14:paraId="32960B60" w14:textId="77777777" w:rsidTr="00FA11FB">
        <w:tc>
          <w:tcPr>
            <w:tcW w:w="3231" w:type="dxa"/>
          </w:tcPr>
          <w:p w14:paraId="216ECF42" w14:textId="77777777" w:rsidR="000A065C" w:rsidRPr="009C216B" w:rsidRDefault="000A065C" w:rsidP="000A065C">
            <w:pPr>
              <w:spacing w:line="360" w:lineRule="exact"/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</w:tcPr>
          <w:p w14:paraId="3311CD3A" w14:textId="29222BCA" w:rsidR="000A065C" w:rsidRPr="009C216B" w:rsidRDefault="00983FAE" w:rsidP="000A065C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4CFAF107" w14:textId="77777777" w:rsidR="000A065C" w:rsidRPr="009C216B" w:rsidRDefault="000A065C" w:rsidP="000A065C">
            <w:pPr>
              <w:spacing w:line="36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</w:tcPr>
          <w:p w14:paraId="51FD73E8" w14:textId="783A816A" w:rsidR="000A065C" w:rsidRPr="009C216B" w:rsidRDefault="00983FAE" w:rsidP="000A065C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0" w:type="dxa"/>
          </w:tcPr>
          <w:p w14:paraId="0354675F" w14:textId="77777777" w:rsidR="000A065C" w:rsidRPr="009C216B" w:rsidRDefault="000A065C" w:rsidP="000A065C">
            <w:pPr>
              <w:spacing w:line="36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</w:tcPr>
          <w:p w14:paraId="580E640D" w14:textId="130B4A21" w:rsidR="000A065C" w:rsidRPr="009C216B" w:rsidRDefault="00983FAE" w:rsidP="000A065C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71" w:type="dxa"/>
          </w:tcPr>
          <w:p w14:paraId="3B213DF0" w14:textId="77777777" w:rsidR="000A065C" w:rsidRPr="009C216B" w:rsidRDefault="000A065C" w:rsidP="000A065C">
            <w:pPr>
              <w:spacing w:line="36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</w:tcPr>
          <w:p w14:paraId="0551EA4C" w14:textId="0DA47BFE" w:rsidR="000A065C" w:rsidRPr="009C216B" w:rsidRDefault="00983FAE" w:rsidP="000A065C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FA11FB" w:rsidRPr="009C216B" w14:paraId="28A0796B" w14:textId="77777777" w:rsidTr="00DB5929">
        <w:tc>
          <w:tcPr>
            <w:tcW w:w="3231" w:type="dxa"/>
          </w:tcPr>
          <w:p w14:paraId="413F2A55" w14:textId="77777777" w:rsidR="00FA11FB" w:rsidRPr="009C216B" w:rsidRDefault="00FA11FB" w:rsidP="00DB5929">
            <w:pPr>
              <w:keepNext/>
              <w:spacing w:line="360" w:lineRule="exact"/>
              <w:ind w:left="540" w:hanging="360"/>
              <w:outlineLvl w:val="1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เงินเบิกเกินบัญชีธนาคาร</w:t>
            </w:r>
            <w:r w:rsidR="00DB5929" w:rsidRPr="009C216B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</w:p>
        </w:tc>
        <w:tc>
          <w:tcPr>
            <w:tcW w:w="1278" w:type="dxa"/>
          </w:tcPr>
          <w:p w14:paraId="2F47CB28" w14:textId="77777777" w:rsidR="00FA11FB" w:rsidRPr="009C216B" w:rsidRDefault="00FA11FB" w:rsidP="00FA11FB">
            <w:pPr>
              <w:spacing w:line="360" w:lineRule="exact"/>
              <w:ind w:left="-18"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04993EC" w14:textId="77777777" w:rsidR="00FA11FB" w:rsidRPr="009C216B" w:rsidRDefault="00FA11FB" w:rsidP="00FA11FB">
            <w:pPr>
              <w:spacing w:line="360" w:lineRule="exact"/>
              <w:ind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</w:tcPr>
          <w:p w14:paraId="51BCAF22" w14:textId="77777777" w:rsidR="00FA11FB" w:rsidRPr="009C216B" w:rsidRDefault="00FA11FB" w:rsidP="00FA11FB">
            <w:pPr>
              <w:spacing w:line="360" w:lineRule="exact"/>
              <w:ind w:left="-18"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4E97827E" w14:textId="77777777" w:rsidR="00FA11FB" w:rsidRPr="009C216B" w:rsidRDefault="00FA11FB" w:rsidP="00FA11FB">
            <w:pPr>
              <w:spacing w:line="360" w:lineRule="exact"/>
              <w:ind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</w:tcPr>
          <w:p w14:paraId="2575FF21" w14:textId="77777777" w:rsidR="00FA11FB" w:rsidRPr="009C216B" w:rsidRDefault="00FA11FB" w:rsidP="00FA11FB">
            <w:pPr>
              <w:spacing w:line="360" w:lineRule="exact"/>
              <w:ind w:left="-18" w:right="7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" w:type="dxa"/>
          </w:tcPr>
          <w:p w14:paraId="3AC96949" w14:textId="77777777" w:rsidR="00FA11FB" w:rsidRPr="009C216B" w:rsidRDefault="00FA11FB" w:rsidP="00FA11FB">
            <w:pPr>
              <w:spacing w:line="360" w:lineRule="exact"/>
              <w:ind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5BD8D642" w14:textId="77777777" w:rsidR="00FA11FB" w:rsidRPr="009C216B" w:rsidRDefault="00FA11FB" w:rsidP="00FA11FB">
            <w:pPr>
              <w:spacing w:line="360" w:lineRule="exact"/>
              <w:ind w:left="-18" w:right="7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B5929" w:rsidRPr="009C216B" w14:paraId="129A3807" w14:textId="77777777" w:rsidTr="00FA11FB">
        <w:tc>
          <w:tcPr>
            <w:tcW w:w="3231" w:type="dxa"/>
          </w:tcPr>
          <w:p w14:paraId="2F5ED6BD" w14:textId="77777777" w:rsidR="00DB5929" w:rsidRPr="009C216B" w:rsidRDefault="00DB5929" w:rsidP="00DB5929">
            <w:pPr>
              <w:keepNext/>
              <w:spacing w:line="360" w:lineRule="exact"/>
              <w:ind w:left="540" w:hanging="270"/>
              <w:outlineLvl w:val="1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6460D478" w14:textId="3C4219F7" w:rsidR="00DB5929" w:rsidRPr="009C216B" w:rsidRDefault="00983FAE" w:rsidP="00DB5929">
            <w:pPr>
              <w:spacing w:line="360" w:lineRule="exact"/>
              <w:ind w:left="-18" w:right="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162</w:t>
            </w:r>
            <w:r w:rsidR="002A69B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261</w:t>
            </w:r>
            <w:r w:rsidR="002A69B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868</w:t>
            </w:r>
          </w:p>
        </w:tc>
        <w:tc>
          <w:tcPr>
            <w:tcW w:w="180" w:type="dxa"/>
          </w:tcPr>
          <w:p w14:paraId="71C3E831" w14:textId="77777777" w:rsidR="00DB5929" w:rsidRPr="009C216B" w:rsidRDefault="00DB5929" w:rsidP="00DB5929">
            <w:pPr>
              <w:spacing w:line="360" w:lineRule="exact"/>
              <w:ind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3AF8F86" w14:textId="4B202820" w:rsidR="00DB5929" w:rsidRPr="009C216B" w:rsidRDefault="00983FAE" w:rsidP="00DB5929">
            <w:pPr>
              <w:spacing w:line="360" w:lineRule="exact"/>
              <w:ind w:left="-18" w:right="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90</w:t>
            </w:r>
            <w:r w:rsidR="00024B6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986</w:t>
            </w:r>
            <w:r w:rsidR="00024B6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317</w:t>
            </w:r>
          </w:p>
        </w:tc>
        <w:tc>
          <w:tcPr>
            <w:tcW w:w="180" w:type="dxa"/>
          </w:tcPr>
          <w:p w14:paraId="0121B491" w14:textId="77777777" w:rsidR="00DB5929" w:rsidRPr="009C216B" w:rsidRDefault="00DB5929" w:rsidP="00DB5929">
            <w:pPr>
              <w:spacing w:line="360" w:lineRule="exact"/>
              <w:ind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518CA96" w14:textId="294F693B" w:rsidR="00DB5929" w:rsidRPr="009C216B" w:rsidRDefault="002A69BA" w:rsidP="00DB5929">
            <w:pPr>
              <w:spacing w:line="360" w:lineRule="exact"/>
              <w:ind w:left="-18" w:right="7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1" w:type="dxa"/>
          </w:tcPr>
          <w:p w14:paraId="2320A0E8" w14:textId="77777777" w:rsidR="00DB5929" w:rsidRPr="009C216B" w:rsidRDefault="00DB5929" w:rsidP="00DB5929">
            <w:pPr>
              <w:spacing w:line="360" w:lineRule="exact"/>
              <w:ind w:right="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</w:tcPr>
          <w:p w14:paraId="35C99D09" w14:textId="77777777" w:rsidR="00DB5929" w:rsidRPr="009C216B" w:rsidRDefault="00DB5929" w:rsidP="00DB5929">
            <w:pPr>
              <w:spacing w:line="360" w:lineRule="exact"/>
              <w:ind w:left="-18" w:right="7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</w:tbl>
    <w:p w14:paraId="416426EE" w14:textId="1ED036CC" w:rsidR="00FA11FB" w:rsidRPr="009C216B" w:rsidRDefault="00920635" w:rsidP="00AD184F">
      <w:pPr>
        <w:spacing w:before="240" w:after="24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31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 xml:space="preserve">และ </w:t>
      </w:r>
      <w:r w:rsidR="00983FAE" w:rsidRPr="00983FAE">
        <w:rPr>
          <w:rFonts w:asciiTheme="majorBidi" w:hAnsiTheme="majorBidi"/>
          <w:sz w:val="32"/>
          <w:szCs w:val="32"/>
        </w:rPr>
        <w:t>2562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>บริษัทย่อยแห่งหนึ่งได้ทำ</w:t>
      </w:r>
      <w:r w:rsidR="00B83D1F">
        <w:rPr>
          <w:rFonts w:ascii="Angsana New" w:hAnsi="Angsana New" w:hint="cs"/>
          <w:spacing w:val="-4"/>
          <w:sz w:val="32"/>
          <w:szCs w:val="32"/>
          <w:cs/>
        </w:rPr>
        <w:t>วงเงิน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>สัญญา</w:t>
      </w:r>
      <w:r w:rsidR="00961507">
        <w:rPr>
          <w:rFonts w:ascii="Angsana New" w:hAnsi="Angsana New" w:hint="cs"/>
          <w:spacing w:val="-4"/>
          <w:sz w:val="32"/>
          <w:szCs w:val="32"/>
          <w:cs/>
        </w:rPr>
        <w:t>สำหรับ</w:t>
      </w:r>
      <w:r w:rsidR="00BA7597" w:rsidRPr="00BA7597">
        <w:rPr>
          <w:rFonts w:ascii="Angsana New" w:hAnsi="Angsana New"/>
          <w:spacing w:val="-4"/>
          <w:sz w:val="32"/>
          <w:szCs w:val="32"/>
          <w:cs/>
        </w:rPr>
        <w:t>เงินเบิกเกินบัญชีธนาคาร</w:t>
      </w:r>
      <w:r w:rsidR="000D43D6">
        <w:rPr>
          <w:rFonts w:ascii="Angsana New" w:hAnsi="Angsana New"/>
          <w:spacing w:val="-4"/>
          <w:sz w:val="32"/>
          <w:szCs w:val="32"/>
        </w:rPr>
        <w:t xml:space="preserve"> </w:t>
      </w:r>
      <w:r w:rsidR="002364D0">
        <w:rPr>
          <w:rFonts w:ascii="Angsana New" w:hAnsi="Angsana New" w:hint="cs"/>
          <w:spacing w:val="-4"/>
          <w:sz w:val="32"/>
          <w:szCs w:val="32"/>
          <w:cs/>
        </w:rPr>
        <w:t>เงินกู้ยืมระยะสั้น</w:t>
      </w:r>
      <w:r w:rsidR="000D43D6">
        <w:rPr>
          <w:rFonts w:ascii="Angsana New" w:hAnsi="Angsana New"/>
          <w:spacing w:val="-4"/>
          <w:sz w:val="32"/>
          <w:szCs w:val="32"/>
        </w:rPr>
        <w:t xml:space="preserve"> </w:t>
      </w:r>
      <w:r w:rsidR="002364D0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>สินเชื่อประเภทอื่น ๆ ไว้กับสถาบันการเงินในประเทศหลายแห่ง โดยมีอัตรา</w:t>
      </w:r>
      <w:r w:rsidR="00AD184F" w:rsidRPr="009C216B">
        <w:rPr>
          <w:rFonts w:ascii="Angsana New" w:hAnsi="Angsana New"/>
          <w:spacing w:val="-4"/>
          <w:sz w:val="32"/>
          <w:szCs w:val="32"/>
          <w:cs/>
        </w:rPr>
        <w:t>ดอกเบี้ยระหว่าง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 xml:space="preserve">ร้อยละ </w:t>
      </w:r>
      <w:r w:rsidR="00983FAE" w:rsidRPr="00983FAE">
        <w:rPr>
          <w:rFonts w:ascii="Angsana New" w:hAnsi="Angsana New"/>
          <w:spacing w:val="-4"/>
          <w:sz w:val="32"/>
          <w:szCs w:val="32"/>
        </w:rPr>
        <w:t>1</w:t>
      </w:r>
      <w:r w:rsidR="002364D0">
        <w:rPr>
          <w:rFonts w:ascii="Angsana New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hAnsi="Angsana New"/>
          <w:spacing w:val="-4"/>
          <w:sz w:val="32"/>
          <w:szCs w:val="32"/>
        </w:rPr>
        <w:t>80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 xml:space="preserve"> และร้อยละ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>.</w:t>
      </w:r>
      <w:r w:rsidR="00983FAE" w:rsidRPr="00983FAE">
        <w:rPr>
          <w:rFonts w:ascii="Angsana New" w:hAnsi="Angsana New"/>
          <w:spacing w:val="-4"/>
          <w:sz w:val="32"/>
          <w:szCs w:val="32"/>
        </w:rPr>
        <w:t>65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 xml:space="preserve"> -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>.</w:t>
      </w:r>
      <w:r w:rsidR="00983FAE" w:rsidRPr="00983FAE">
        <w:rPr>
          <w:rFonts w:ascii="Angsana New" w:hAnsi="Angsana New"/>
          <w:spacing w:val="-4"/>
          <w:sz w:val="32"/>
          <w:szCs w:val="32"/>
        </w:rPr>
        <w:t>70</w:t>
      </w:r>
      <w:r w:rsidR="004D3590" w:rsidRPr="009C216B">
        <w:rPr>
          <w:rFonts w:ascii="Angsana New" w:hAnsi="Angsana New"/>
          <w:spacing w:val="-4"/>
          <w:sz w:val="32"/>
          <w:szCs w:val="32"/>
          <w:cs/>
        </w:rPr>
        <w:t xml:space="preserve"> ต่อปี ตามลำดับ </w:t>
      </w:r>
      <w:r w:rsidR="00D905E7">
        <w:rPr>
          <w:rFonts w:ascii="Angsana New" w:hAnsi="Angsana New" w:hint="cs"/>
          <w:spacing w:val="-4"/>
          <w:sz w:val="32"/>
          <w:szCs w:val="32"/>
          <w:cs/>
        </w:rPr>
        <w:t>วงเงิน</w:t>
      </w:r>
      <w:r w:rsidR="006B049E">
        <w:rPr>
          <w:rFonts w:ascii="Angsana New" w:hAnsi="Angsana New" w:hint="cs"/>
          <w:spacing w:val="-6"/>
          <w:sz w:val="32"/>
          <w:szCs w:val="32"/>
          <w:cs/>
        </w:rPr>
        <w:t>สัญญาดังกล่าว</w:t>
      </w:r>
      <w:r w:rsidR="004D3590" w:rsidRPr="009C216B">
        <w:rPr>
          <w:rFonts w:ascii="Angsana New" w:hAnsi="Angsana New"/>
          <w:spacing w:val="-6"/>
          <w:sz w:val="32"/>
          <w:szCs w:val="32"/>
          <w:cs/>
        </w:rPr>
        <w:t>มีการค้ำประกันโดยการจดจำนองที่ดินและอาคาร</w:t>
      </w:r>
      <w:r w:rsidR="009A2701">
        <w:rPr>
          <w:rFonts w:ascii="Angsana New" w:hAnsi="Angsana New" w:hint="cs"/>
          <w:spacing w:val="-6"/>
          <w:sz w:val="32"/>
          <w:szCs w:val="32"/>
          <w:cs/>
        </w:rPr>
        <w:t>ของบริษัทย่อยนั้น</w:t>
      </w:r>
      <w:r w:rsidR="004D3590" w:rsidRPr="009C216B">
        <w:rPr>
          <w:rFonts w:ascii="Angsana New" w:hAnsi="Angsana New"/>
          <w:spacing w:val="-6"/>
          <w:sz w:val="32"/>
          <w:szCs w:val="32"/>
          <w:cs/>
        </w:rPr>
        <w:t xml:space="preserve"> (ดูหมายเหตุข้อ </w:t>
      </w:r>
      <w:r w:rsidR="00983FAE" w:rsidRPr="00983FAE">
        <w:rPr>
          <w:rFonts w:ascii="Angsana New" w:hAnsi="Angsana New"/>
          <w:spacing w:val="-6"/>
          <w:sz w:val="32"/>
          <w:szCs w:val="32"/>
        </w:rPr>
        <w:t>9</w:t>
      </w:r>
      <w:r w:rsidR="004D3590" w:rsidRPr="009C216B">
        <w:rPr>
          <w:rFonts w:ascii="Angsana New" w:hAnsi="Angsana New"/>
          <w:spacing w:val="-6"/>
          <w:sz w:val="32"/>
          <w:szCs w:val="32"/>
          <w:cs/>
        </w:rPr>
        <w:t>)</w:t>
      </w:r>
    </w:p>
    <w:p w14:paraId="3A364FC1" w14:textId="06045EA0" w:rsidR="00E85A66" w:rsidRPr="009C216B" w:rsidRDefault="00615901" w:rsidP="00E85A66">
      <w:pPr>
        <w:spacing w:after="36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983FAE" w:rsidRPr="00983FAE">
        <w:rPr>
          <w:rFonts w:asciiTheme="majorBidi" w:hAnsiTheme="majorBidi" w:cstheme="majorBidi"/>
          <w:sz w:val="32"/>
          <w:szCs w:val="32"/>
        </w:rPr>
        <w:t>31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 xml:space="preserve">และ </w:t>
      </w:r>
      <w:r w:rsidR="00983FAE" w:rsidRPr="00983FAE">
        <w:rPr>
          <w:rFonts w:asciiTheme="majorBidi" w:hAnsiTheme="majorBidi"/>
          <w:sz w:val="32"/>
          <w:szCs w:val="32"/>
        </w:rPr>
        <w:t>2562</w:t>
      </w:r>
      <w:r w:rsidRPr="009C216B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แห่งหนึ่ง</w:t>
      </w:r>
      <w:r w:rsidRPr="009C216B">
        <w:rPr>
          <w:rFonts w:asciiTheme="majorBidi" w:hAnsiTheme="majorBidi" w:cstheme="majorBidi"/>
          <w:sz w:val="32"/>
          <w:szCs w:val="32"/>
          <w:cs/>
        </w:rPr>
        <w:t>ได้ทำ</w:t>
      </w:r>
      <w:r w:rsidR="00E626F6">
        <w:rPr>
          <w:rFonts w:ascii="Angsana New" w:hAnsi="Angsana New" w:hint="cs"/>
          <w:spacing w:val="-4"/>
          <w:sz w:val="32"/>
          <w:szCs w:val="32"/>
          <w:cs/>
        </w:rPr>
        <w:t>วงเงิน</w:t>
      </w:r>
      <w:r w:rsidRPr="009C216B">
        <w:rPr>
          <w:rFonts w:asciiTheme="majorBidi" w:hAnsiTheme="majorBidi" w:cstheme="majorBidi"/>
          <w:sz w:val="32"/>
          <w:szCs w:val="32"/>
          <w:cs/>
        </w:rPr>
        <w:t>สัญญาเงิน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>กู้ยืมระยะสั้นและสินเชื่อ</w:t>
      </w:r>
      <w:r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>ประเภทอื่น</w:t>
      </w:r>
      <w:r w:rsidRPr="009C216B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ๆ </w:t>
      </w:r>
      <w:r w:rsidRPr="009C216B">
        <w:rPr>
          <w:rFonts w:asciiTheme="majorBidi" w:hAnsiTheme="majorBidi" w:cstheme="majorBidi"/>
          <w:spacing w:val="-4"/>
          <w:sz w:val="32"/>
          <w:szCs w:val="32"/>
          <w:cs/>
        </w:rPr>
        <w:t>ไว้กับสถาบันการเงิน</w:t>
      </w:r>
      <w:r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>ต่าง</w:t>
      </w:r>
      <w:r w:rsidRPr="009C216B">
        <w:rPr>
          <w:rFonts w:asciiTheme="majorBidi" w:hAnsiTheme="majorBidi" w:cstheme="majorBidi"/>
          <w:spacing w:val="-4"/>
          <w:sz w:val="32"/>
          <w:szCs w:val="32"/>
          <w:cs/>
        </w:rPr>
        <w:t>ประเทศ</w:t>
      </w:r>
      <w:r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>หลายแห่ง</w:t>
      </w:r>
      <w:r w:rsidRPr="009C216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โดยมีอัตราดอกเบี้ย</w:t>
      </w:r>
      <w:r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ระหว่าง ร้อยละ 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0</w:t>
      </w:r>
      <w:r w:rsidRPr="009C216B">
        <w:rPr>
          <w:rFonts w:ascii="Angsana New" w:eastAsia="Verdana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63</w:t>
      </w:r>
      <w:r w:rsidRPr="009C216B">
        <w:rPr>
          <w:rFonts w:ascii="Angsana New" w:eastAsia="Verdana" w:hAnsi="Angsana New"/>
          <w:spacing w:val="-4"/>
          <w:sz w:val="32"/>
          <w:szCs w:val="32"/>
        </w:rPr>
        <w:t xml:space="preserve"> - 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0</w:t>
      </w:r>
      <w:r w:rsidRPr="009C216B">
        <w:rPr>
          <w:rFonts w:ascii="Angsana New" w:eastAsia="Verdana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71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และร้อยละ </w:t>
      </w:r>
      <w:r w:rsidR="00983FAE" w:rsidRPr="00983FAE">
        <w:rPr>
          <w:rFonts w:asciiTheme="majorBidi" w:hAnsiTheme="majorBidi" w:cstheme="majorBidi"/>
          <w:sz w:val="32"/>
          <w:szCs w:val="32"/>
        </w:rPr>
        <w:t>2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31</w:t>
      </w:r>
      <w:r w:rsidRPr="009C216B">
        <w:rPr>
          <w:rFonts w:asciiTheme="majorBidi" w:hAnsiTheme="majorBidi"/>
          <w:sz w:val="32"/>
          <w:szCs w:val="32"/>
          <w:cs/>
        </w:rPr>
        <w:t xml:space="preserve"> - </w:t>
      </w:r>
      <w:r w:rsidR="00983FAE" w:rsidRPr="00983FAE">
        <w:rPr>
          <w:rFonts w:asciiTheme="majorBidi" w:hAnsiTheme="majorBidi" w:cstheme="majorBidi"/>
          <w:sz w:val="32"/>
          <w:szCs w:val="32"/>
        </w:rPr>
        <w:t>2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36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ต่อปี ตามลำดับ </w:t>
      </w:r>
      <w:r w:rsidR="00D905E7">
        <w:rPr>
          <w:rFonts w:ascii="Angsana New" w:hAnsi="Angsana New" w:hint="cs"/>
          <w:spacing w:val="-4"/>
          <w:sz w:val="32"/>
          <w:szCs w:val="32"/>
          <w:cs/>
        </w:rPr>
        <w:t>วงเงิน</w:t>
      </w:r>
      <w:r w:rsidR="00D905E7">
        <w:rPr>
          <w:rFonts w:ascii="Angsana New" w:hAnsi="Angsana New" w:hint="cs"/>
          <w:spacing w:val="-6"/>
          <w:sz w:val="32"/>
          <w:szCs w:val="32"/>
          <w:cs/>
        </w:rPr>
        <w:t>สัญญาดังกล่าว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ค้ำประกันโดยบริษัท </w:t>
      </w:r>
      <w:r w:rsidR="00E85A66" w:rsidRPr="009C216B">
        <w:rPr>
          <w:rFonts w:ascii="Angsana New" w:hAnsi="Angsana New" w:hint="cs"/>
          <w:sz w:val="32"/>
          <w:szCs w:val="32"/>
          <w:cs/>
        </w:rPr>
        <w:t xml:space="preserve">(ดูหมายเหตุข้อ </w:t>
      </w:r>
      <w:r w:rsidR="00983FAE" w:rsidRPr="00983FAE">
        <w:rPr>
          <w:rFonts w:ascii="Angsana New" w:hAnsi="Angsana New"/>
          <w:sz w:val="32"/>
          <w:szCs w:val="32"/>
        </w:rPr>
        <w:t>26</w:t>
      </w:r>
      <w:r w:rsidR="00E85A66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5</w:t>
      </w:r>
      <w:r w:rsidR="00E85A66" w:rsidRPr="009C216B">
        <w:rPr>
          <w:rFonts w:ascii="Angsana New" w:hAnsi="Angsana New" w:hint="cs"/>
          <w:sz w:val="32"/>
          <w:szCs w:val="32"/>
          <w:cs/>
        </w:rPr>
        <w:t>)</w:t>
      </w:r>
    </w:p>
    <w:p w14:paraId="509E6A0A" w14:textId="5EB956D8" w:rsidR="00FA11FB" w:rsidRPr="009C216B" w:rsidRDefault="00983FAE" w:rsidP="00FA11FB">
      <w:pPr>
        <w:ind w:left="547" w:right="72" w:hanging="547"/>
        <w:jc w:val="thaiDistribute"/>
        <w:rPr>
          <w:rFonts w:ascii="Angsana New" w:eastAsia="Times New Roman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t>14</w:t>
      </w:r>
      <w:r w:rsidR="00FA11FB" w:rsidRPr="009C216B">
        <w:rPr>
          <w:rFonts w:ascii="Angsana New" w:hAnsi="Angsana New"/>
          <w:b/>
          <w:bCs/>
          <w:sz w:val="32"/>
          <w:szCs w:val="32"/>
        </w:rPr>
        <w:t>.</w:t>
      </w:r>
      <w:r w:rsidR="00FA11FB" w:rsidRPr="009C216B">
        <w:rPr>
          <w:rFonts w:ascii="Angsana New" w:hAnsi="Angsana New"/>
          <w:b/>
          <w:bCs/>
          <w:sz w:val="32"/>
          <w:szCs w:val="32"/>
        </w:rPr>
        <w:tab/>
      </w:r>
      <w:r w:rsidR="00FA11FB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เจ้าหนี้การค้าและเจ้าหนี้</w:t>
      </w:r>
      <w:r w:rsidR="00FC6E70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หมุนเวียน</w:t>
      </w:r>
      <w:r w:rsidR="00FA11FB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อื่น</w:t>
      </w:r>
    </w:p>
    <w:p w14:paraId="6856F40C" w14:textId="6E40B55D" w:rsidR="00FA11FB" w:rsidRPr="009C216B" w:rsidRDefault="00FA11FB" w:rsidP="00FA11FB">
      <w:pPr>
        <w:ind w:left="547"/>
        <w:jc w:val="thaiDistribute"/>
        <w:rPr>
          <w:rFonts w:ascii="Angsana New" w:eastAsia="Times New Roman" w:hAnsi="Angsana New"/>
          <w:sz w:val="32"/>
          <w:szCs w:val="32"/>
        </w:rPr>
      </w:pPr>
      <w:r w:rsidRPr="009C216B">
        <w:rPr>
          <w:rFonts w:ascii="Angsana New" w:eastAsia="Times New Roman" w:hAnsi="Angsana New"/>
          <w:sz w:val="32"/>
          <w:szCs w:val="32"/>
          <w:cs/>
        </w:rPr>
        <w:t>เจ้าหนี้การค้าและเจ้าหนี้</w:t>
      </w:r>
      <w:r w:rsidR="00FC6E70" w:rsidRPr="009C216B">
        <w:rPr>
          <w:rFonts w:ascii="Angsana New" w:eastAsia="Times New Roman" w:hAnsi="Angsana New"/>
          <w:sz w:val="32"/>
          <w:szCs w:val="32"/>
          <w:cs/>
        </w:rPr>
        <w:t>หมุนเวียน</w:t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อื่น 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eastAsia="Times New Roman" w:hAnsi="Angsana New"/>
          <w:color w:val="000000"/>
          <w:sz w:val="32"/>
          <w:szCs w:val="32"/>
        </w:rPr>
        <w:t>31</w:t>
      </w:r>
      <w:r w:rsidRPr="009C216B">
        <w:rPr>
          <w:rFonts w:ascii="Angsana New" w:eastAsia="Times New Roman" w:hAnsi="Angsana New"/>
          <w:color w:val="000000"/>
          <w:sz w:val="32"/>
          <w:szCs w:val="32"/>
        </w:rPr>
        <w:t xml:space="preserve"> </w:t>
      </w:r>
      <w:r w:rsidRPr="009C216B">
        <w:rPr>
          <w:rFonts w:ascii="Angsana New" w:eastAsia="Times New Roman" w:hAnsi="Angsana New"/>
          <w:color w:val="000000"/>
          <w:sz w:val="32"/>
          <w:szCs w:val="32"/>
          <w:cs/>
        </w:rPr>
        <w:t xml:space="preserve">ธันวาคม </w:t>
      </w:r>
      <w:r w:rsidRPr="009C216B">
        <w:rPr>
          <w:rFonts w:ascii="Angsana New" w:eastAsia="Times New Roman" w:hAnsi="Angsana New"/>
          <w:sz w:val="32"/>
          <w:szCs w:val="32"/>
          <w:cs/>
        </w:rPr>
        <w:t>ประกอบด้วย</w:t>
      </w:r>
    </w:p>
    <w:p w14:paraId="6ADD5835" w14:textId="77777777" w:rsidR="00FA11FB" w:rsidRPr="009C216B" w:rsidRDefault="00FA11FB" w:rsidP="00FA11FB">
      <w:pPr>
        <w:ind w:left="360" w:right="-25"/>
        <w:jc w:val="right"/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</w:pP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หน่วย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</w:rPr>
        <w:t xml:space="preserve"> : </w:t>
      </w:r>
      <w:r w:rsidRPr="009C216B">
        <w:rPr>
          <w:rFonts w:ascii="Angsana New" w:eastAsia="Times New Roman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260"/>
        <w:gridCol w:w="180"/>
        <w:gridCol w:w="1260"/>
        <w:gridCol w:w="180"/>
        <w:gridCol w:w="1260"/>
        <w:gridCol w:w="180"/>
        <w:gridCol w:w="1170"/>
      </w:tblGrid>
      <w:tr w:rsidR="00FA11FB" w:rsidRPr="009C216B" w14:paraId="166049EE" w14:textId="77777777" w:rsidTr="00FA11FB">
        <w:tc>
          <w:tcPr>
            <w:tcW w:w="3240" w:type="dxa"/>
          </w:tcPr>
          <w:p w14:paraId="488DE004" w14:textId="77777777" w:rsidR="00FA11FB" w:rsidRPr="009C216B" w:rsidRDefault="00FA11FB" w:rsidP="00FA11FB">
            <w:pPr>
              <w:ind w:firstLine="720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14:paraId="05D7CF8D" w14:textId="77777777" w:rsidR="00FA11FB" w:rsidRPr="009C216B" w:rsidRDefault="00FA11FB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" w:type="dxa"/>
          </w:tcPr>
          <w:p w14:paraId="4341FC62" w14:textId="77777777" w:rsidR="00FA11FB" w:rsidRPr="009C216B" w:rsidRDefault="00FA11FB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gridSpan w:val="3"/>
          </w:tcPr>
          <w:p w14:paraId="557C233A" w14:textId="77777777" w:rsidR="00FA11FB" w:rsidRPr="009C216B" w:rsidRDefault="00FA11FB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A11FB" w:rsidRPr="009C216B" w14:paraId="5577EC47" w14:textId="77777777" w:rsidTr="00FA11FB">
        <w:tc>
          <w:tcPr>
            <w:tcW w:w="3240" w:type="dxa"/>
          </w:tcPr>
          <w:p w14:paraId="0700EB7B" w14:textId="77777777" w:rsidR="00FA11FB" w:rsidRPr="009C216B" w:rsidRDefault="00FA11FB" w:rsidP="00FA11FB">
            <w:pPr>
              <w:ind w:firstLine="720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956941E" w14:textId="5BBDC98C" w:rsidR="00FA11FB" w:rsidRPr="009C216B" w:rsidRDefault="00983FAE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197D12D9" w14:textId="77777777" w:rsidR="00FA11FB" w:rsidRPr="009C216B" w:rsidRDefault="00FA11FB" w:rsidP="00FA11FB">
            <w:pPr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E48E167" w14:textId="1B9BB3CF" w:rsidR="00FA11FB" w:rsidRPr="009C216B" w:rsidRDefault="00983FAE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180" w:type="dxa"/>
          </w:tcPr>
          <w:p w14:paraId="7CFC0CB3" w14:textId="77777777" w:rsidR="00FA11FB" w:rsidRPr="009C216B" w:rsidRDefault="00FA11FB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6C801899" w14:textId="27B31F82" w:rsidR="00FA11FB" w:rsidRPr="009C216B" w:rsidRDefault="00983FAE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093CA33E" w14:textId="77777777" w:rsidR="00FA11FB" w:rsidRPr="009C216B" w:rsidRDefault="00FA11FB" w:rsidP="00FA11FB">
            <w:pPr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4F2629" w14:textId="4B6E874E" w:rsidR="00FA11FB" w:rsidRPr="009C216B" w:rsidRDefault="00983FAE" w:rsidP="00FA11FB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024B64" w:rsidRPr="009C216B" w14:paraId="2EE490CD" w14:textId="77777777" w:rsidTr="00FA11FB">
        <w:tc>
          <w:tcPr>
            <w:tcW w:w="3240" w:type="dxa"/>
          </w:tcPr>
          <w:p w14:paraId="74B04385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260" w:type="dxa"/>
          </w:tcPr>
          <w:p w14:paraId="291B3C74" w14:textId="1974A30A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198</w:t>
            </w:r>
            <w:r w:rsidR="00FB6902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052</w:t>
            </w:r>
            <w:r w:rsidR="00FB6902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538</w:t>
            </w:r>
          </w:p>
        </w:tc>
        <w:tc>
          <w:tcPr>
            <w:tcW w:w="180" w:type="dxa"/>
          </w:tcPr>
          <w:p w14:paraId="14EB00CA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68A0646" w14:textId="4EE3FF31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157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152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637</w:t>
            </w:r>
          </w:p>
        </w:tc>
        <w:tc>
          <w:tcPr>
            <w:tcW w:w="180" w:type="dxa"/>
          </w:tcPr>
          <w:p w14:paraId="481F6A72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8436809" w14:textId="40072DBC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169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547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376</w:t>
            </w:r>
          </w:p>
        </w:tc>
        <w:tc>
          <w:tcPr>
            <w:tcW w:w="180" w:type="dxa"/>
          </w:tcPr>
          <w:p w14:paraId="4CFB0C31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60F956E" w14:textId="321511C8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131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895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187</w:t>
            </w:r>
          </w:p>
        </w:tc>
      </w:tr>
      <w:tr w:rsidR="00024B64" w:rsidRPr="009C216B" w14:paraId="655FE489" w14:textId="77777777" w:rsidTr="00FA11FB">
        <w:tc>
          <w:tcPr>
            <w:tcW w:w="3240" w:type="dxa"/>
          </w:tcPr>
          <w:p w14:paraId="1193DB46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260" w:type="dxa"/>
          </w:tcPr>
          <w:p w14:paraId="704FB4E3" w14:textId="48C8EEA9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55</w:t>
            </w:r>
            <w:r w:rsidR="00286DE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699</w:t>
            </w:r>
            <w:r w:rsidR="00286DE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394</w:t>
            </w:r>
          </w:p>
        </w:tc>
        <w:tc>
          <w:tcPr>
            <w:tcW w:w="180" w:type="dxa"/>
          </w:tcPr>
          <w:p w14:paraId="3CDB6BF7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8C9B42D" w14:textId="680FFA28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62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434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138</w:t>
            </w:r>
          </w:p>
        </w:tc>
        <w:tc>
          <w:tcPr>
            <w:tcW w:w="180" w:type="dxa"/>
          </w:tcPr>
          <w:p w14:paraId="7D120D31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89111C1" w14:textId="314C0FC8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52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517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902</w:t>
            </w:r>
          </w:p>
        </w:tc>
        <w:tc>
          <w:tcPr>
            <w:tcW w:w="180" w:type="dxa"/>
          </w:tcPr>
          <w:p w14:paraId="3062E3D1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CCAA66F" w14:textId="711CA04A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58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208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826</w:t>
            </w:r>
          </w:p>
        </w:tc>
      </w:tr>
      <w:tr w:rsidR="00024B64" w:rsidRPr="009C216B" w14:paraId="05742288" w14:textId="77777777" w:rsidTr="00FA11FB">
        <w:tc>
          <w:tcPr>
            <w:tcW w:w="3240" w:type="dxa"/>
          </w:tcPr>
          <w:p w14:paraId="2ACF5169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260" w:type="dxa"/>
          </w:tcPr>
          <w:p w14:paraId="6E72E35C" w14:textId="15F67B77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  <w:r w:rsidR="00286DE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416</w:t>
            </w:r>
            <w:r w:rsidR="00286DE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420</w:t>
            </w:r>
          </w:p>
        </w:tc>
        <w:tc>
          <w:tcPr>
            <w:tcW w:w="180" w:type="dxa"/>
          </w:tcPr>
          <w:p w14:paraId="488945CB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54762DF" w14:textId="54A97D35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331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815</w:t>
            </w:r>
          </w:p>
        </w:tc>
        <w:tc>
          <w:tcPr>
            <w:tcW w:w="180" w:type="dxa"/>
          </w:tcPr>
          <w:p w14:paraId="2EA8F4F5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2CA1CB8" w14:textId="7D03A70C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416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420</w:t>
            </w:r>
          </w:p>
        </w:tc>
        <w:tc>
          <w:tcPr>
            <w:tcW w:w="180" w:type="dxa"/>
          </w:tcPr>
          <w:p w14:paraId="3EBC7DC9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03251AC" w14:textId="67C86F9C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331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815</w:t>
            </w:r>
          </w:p>
        </w:tc>
      </w:tr>
      <w:tr w:rsidR="00024B64" w:rsidRPr="009C216B" w14:paraId="6F7E28BE" w14:textId="77777777" w:rsidTr="00FA11FB">
        <w:tc>
          <w:tcPr>
            <w:tcW w:w="3240" w:type="dxa"/>
          </w:tcPr>
          <w:p w14:paraId="535D7639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260" w:type="dxa"/>
          </w:tcPr>
          <w:p w14:paraId="438D5919" w14:textId="69BDFDBD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176</w:t>
            </w:r>
            <w:r w:rsidR="00286DE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005</w:t>
            </w:r>
            <w:r w:rsidR="00286DE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552</w:t>
            </w:r>
          </w:p>
        </w:tc>
        <w:tc>
          <w:tcPr>
            <w:tcW w:w="180" w:type="dxa"/>
          </w:tcPr>
          <w:p w14:paraId="209FFF9B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51DA9E3" w14:textId="600CBD2C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134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494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174</w:t>
            </w:r>
          </w:p>
        </w:tc>
        <w:tc>
          <w:tcPr>
            <w:tcW w:w="180" w:type="dxa"/>
          </w:tcPr>
          <w:p w14:paraId="4E0B355E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F0B3111" w14:textId="06CC72DE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145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199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266</w:t>
            </w:r>
          </w:p>
        </w:tc>
        <w:tc>
          <w:tcPr>
            <w:tcW w:w="180" w:type="dxa"/>
          </w:tcPr>
          <w:p w14:paraId="0B660B75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4D23668" w14:textId="21A49054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106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425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854</w:t>
            </w:r>
          </w:p>
        </w:tc>
      </w:tr>
      <w:tr w:rsidR="00024B64" w:rsidRPr="009C216B" w14:paraId="5FA58769" w14:textId="77777777" w:rsidTr="00FA11FB">
        <w:tc>
          <w:tcPr>
            <w:tcW w:w="3240" w:type="dxa"/>
          </w:tcPr>
          <w:p w14:paraId="55EDEF9E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เงินรับล่วงหน้าจากลูกค้า</w:t>
            </w:r>
          </w:p>
        </w:tc>
        <w:tc>
          <w:tcPr>
            <w:tcW w:w="1260" w:type="dxa"/>
          </w:tcPr>
          <w:p w14:paraId="240E5E23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63E211B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888F216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28BBF156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D2644B0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025E29D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873703C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024B64" w:rsidRPr="009C216B" w14:paraId="1B9600C2" w14:textId="77777777" w:rsidTr="00FA11FB">
        <w:tc>
          <w:tcPr>
            <w:tcW w:w="3240" w:type="dxa"/>
          </w:tcPr>
          <w:p w14:paraId="6C48AA46" w14:textId="3FC367FB" w:rsidR="00024B64" w:rsidRPr="009C216B" w:rsidRDefault="00024B64" w:rsidP="00024B64">
            <w:pPr>
              <w:ind w:left="532" w:firstLine="9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 xml:space="preserve">(ดูหมายเหตุข้อ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15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60" w:type="dxa"/>
          </w:tcPr>
          <w:p w14:paraId="3AB9252F" w14:textId="23B426BF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66</w:t>
            </w:r>
            <w:r w:rsidR="00FB6902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839</w:t>
            </w:r>
            <w:r w:rsidR="00FB6902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636</w:t>
            </w:r>
          </w:p>
        </w:tc>
        <w:tc>
          <w:tcPr>
            <w:tcW w:w="180" w:type="dxa"/>
          </w:tcPr>
          <w:p w14:paraId="6BD44953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A0DD968" w14:textId="5EF39F12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74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217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382</w:t>
            </w:r>
          </w:p>
        </w:tc>
        <w:tc>
          <w:tcPr>
            <w:tcW w:w="180" w:type="dxa"/>
          </w:tcPr>
          <w:p w14:paraId="105A461F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240D6D8" w14:textId="7F40FFEB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66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103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019</w:t>
            </w:r>
          </w:p>
        </w:tc>
        <w:tc>
          <w:tcPr>
            <w:tcW w:w="180" w:type="dxa"/>
          </w:tcPr>
          <w:p w14:paraId="3C7F1687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2900ED5" w14:textId="4D671D8B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74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175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585</w:t>
            </w:r>
          </w:p>
        </w:tc>
      </w:tr>
      <w:tr w:rsidR="00024B64" w:rsidRPr="009C216B" w14:paraId="1B02E035" w14:textId="77777777" w:rsidTr="00FA11FB">
        <w:tc>
          <w:tcPr>
            <w:tcW w:w="3240" w:type="dxa"/>
          </w:tcPr>
          <w:p w14:paraId="64A7E439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รายได้จากการขายตั้งพัก</w:t>
            </w:r>
          </w:p>
        </w:tc>
        <w:tc>
          <w:tcPr>
            <w:tcW w:w="1260" w:type="dxa"/>
          </w:tcPr>
          <w:p w14:paraId="17EB3F11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36DF3948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CA54B49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C45F7F9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346FE1A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58EDB79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4869B5B" w14:textId="77777777" w:rsidR="00024B64" w:rsidRPr="009C216B" w:rsidRDefault="00024B64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024B64" w:rsidRPr="009C216B" w14:paraId="2B022BBA" w14:textId="77777777" w:rsidTr="00FA11FB">
        <w:tc>
          <w:tcPr>
            <w:tcW w:w="3240" w:type="dxa"/>
          </w:tcPr>
          <w:p w14:paraId="5860052E" w14:textId="01EE9907" w:rsidR="00024B64" w:rsidRPr="009C216B" w:rsidRDefault="00024B64" w:rsidP="00024B64">
            <w:pPr>
              <w:ind w:left="532" w:firstLine="9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 xml:space="preserve">(ดูหมายเหตุข้อ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15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60" w:type="dxa"/>
          </w:tcPr>
          <w:p w14:paraId="76B38AD4" w14:textId="680B9BB1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124</w:t>
            </w:r>
            <w:r w:rsidR="00FB6902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776</w:t>
            </w:r>
            <w:r w:rsidR="00FB6902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603</w:t>
            </w:r>
          </w:p>
        </w:tc>
        <w:tc>
          <w:tcPr>
            <w:tcW w:w="180" w:type="dxa"/>
          </w:tcPr>
          <w:p w14:paraId="60E1CE0A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1AA4C8B" w14:textId="49336122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110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745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759</w:t>
            </w:r>
          </w:p>
        </w:tc>
        <w:tc>
          <w:tcPr>
            <w:tcW w:w="180" w:type="dxa"/>
          </w:tcPr>
          <w:p w14:paraId="0D475474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47FA576" w14:textId="7E74BC53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135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248</w:t>
            </w:r>
            <w:r w:rsidR="005F1C63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711</w:t>
            </w:r>
          </w:p>
        </w:tc>
        <w:tc>
          <w:tcPr>
            <w:tcW w:w="180" w:type="dxa"/>
          </w:tcPr>
          <w:p w14:paraId="2FFB3FA3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4C52AA7" w14:textId="3846FC92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97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592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215</w:t>
            </w:r>
          </w:p>
        </w:tc>
      </w:tr>
      <w:tr w:rsidR="00024B64" w:rsidRPr="009C216B" w14:paraId="27EB8AB0" w14:textId="77777777" w:rsidTr="00FA11FB">
        <w:tc>
          <w:tcPr>
            <w:tcW w:w="3240" w:type="dxa"/>
          </w:tcPr>
          <w:p w14:paraId="0D5436FF" w14:textId="77777777" w:rsidR="00024B64" w:rsidRPr="009C216B" w:rsidRDefault="00024B64" w:rsidP="00024B6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2CE7F7E" w14:textId="3BA5A699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623</w:t>
            </w:r>
            <w:r w:rsidR="00F74B4B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790</w:t>
            </w:r>
            <w:r w:rsidR="00F74B4B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143</w:t>
            </w:r>
          </w:p>
        </w:tc>
        <w:tc>
          <w:tcPr>
            <w:tcW w:w="180" w:type="dxa"/>
          </w:tcPr>
          <w:p w14:paraId="76FE0114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97C434C" w14:textId="4166205B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541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375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905</w:t>
            </w:r>
          </w:p>
        </w:tc>
        <w:tc>
          <w:tcPr>
            <w:tcW w:w="180" w:type="dxa"/>
          </w:tcPr>
          <w:p w14:paraId="7F2E64CA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1DDA3B4" w14:textId="7F4AC924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571</w:t>
            </w:r>
            <w:r w:rsidR="00F74B4B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032</w:t>
            </w:r>
            <w:r w:rsidR="00F74B4B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694</w:t>
            </w:r>
          </w:p>
        </w:tc>
        <w:tc>
          <w:tcPr>
            <w:tcW w:w="180" w:type="dxa"/>
          </w:tcPr>
          <w:p w14:paraId="1EDDEFDB" w14:textId="77777777" w:rsidR="00024B64" w:rsidRPr="009C216B" w:rsidRDefault="00024B64" w:rsidP="00024B6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4778A1" w14:textId="482F3CF1" w:rsidR="00024B64" w:rsidRPr="009C216B" w:rsidRDefault="00983FAE" w:rsidP="00024B64">
            <w:pPr>
              <w:tabs>
                <w:tab w:val="decimal" w:pos="117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470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629</w:t>
            </w:r>
            <w:r w:rsidR="00024B6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482</w:t>
            </w:r>
          </w:p>
        </w:tc>
      </w:tr>
    </w:tbl>
    <w:p w14:paraId="12343F62" w14:textId="5DED47FE" w:rsidR="0003594D" w:rsidRPr="009C216B" w:rsidRDefault="00E85A66" w:rsidP="00E85A66">
      <w:pPr>
        <w:ind w:left="547" w:right="72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03594D" w:rsidRPr="009C216B">
        <w:rPr>
          <w:rFonts w:ascii="Angsana New" w:hAnsi="Angsana New"/>
          <w:b/>
          <w:bCs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14:paraId="797043FA" w14:textId="77777777" w:rsidR="0003594D" w:rsidRPr="009C216B" w:rsidRDefault="0003594D" w:rsidP="00E85A66">
      <w:pPr>
        <w:spacing w:after="24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และบริษัทย่อยแห่งหนึ่ง           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ที่ต้องส่งมอบปุ๋ยให้แก่ผู้ถือ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>ใบสั่งจ่ายสินค้า (</w:t>
      </w:r>
      <w:r w:rsidR="00642DA3" w:rsidRPr="009C216B">
        <w:rPr>
          <w:rFonts w:ascii="Angsana New" w:hAnsi="Angsana New" w:hint="cs"/>
          <w:spacing w:val="-6"/>
          <w:sz w:val="32"/>
          <w:szCs w:val="32"/>
          <w:cs/>
        </w:rPr>
        <w:t>“</w:t>
      </w:r>
      <w:r w:rsidRPr="009C216B">
        <w:rPr>
          <w:rFonts w:ascii="Angsana New" w:hAnsi="Angsana New"/>
          <w:spacing w:val="-6"/>
          <w:sz w:val="32"/>
          <w:szCs w:val="32"/>
          <w:cs/>
        </w:rPr>
        <w:t>ตั๋วปุ๋ย</w:t>
      </w:r>
      <w:r w:rsidR="00642DA3" w:rsidRPr="009C216B">
        <w:rPr>
          <w:rFonts w:ascii="Angsana New" w:hAnsi="Angsana New" w:hint="cs"/>
          <w:spacing w:val="-6"/>
          <w:sz w:val="32"/>
          <w:szCs w:val="32"/>
          <w:cs/>
        </w:rPr>
        <w:t>”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)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ของบริษัท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>และบริษัทย่อยแห่งหนึ่ง</w:t>
      </w:r>
      <w:r w:rsidRPr="009C216B">
        <w:rPr>
          <w:rFonts w:ascii="Angsana New" w:hAnsi="Angsana New"/>
          <w:spacing w:val="-6"/>
          <w:sz w:val="32"/>
          <w:szCs w:val="32"/>
          <w:cs/>
        </w:rPr>
        <w:t>ที่ออกให้แก่ลูกค้า</w:t>
      </w:r>
    </w:p>
    <w:p w14:paraId="62ECC28F" w14:textId="77777777" w:rsidR="0003594D" w:rsidRPr="009C216B" w:rsidRDefault="0003594D" w:rsidP="00E85A66">
      <w:pPr>
        <w:spacing w:after="24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แต่ยังไม่ได้ส่งมอบปุ๋ยและยังไม่ได้รับชำระเงินค่าปุ๋ยตามตั๋ว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โดยบริษัท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>และบริษัทย่อยแห่งหนึ่ง</w:t>
      </w:r>
      <w:r w:rsidRPr="009C216B">
        <w:rPr>
          <w:rFonts w:ascii="Angsana New" w:hAnsi="Angsana New"/>
          <w:spacing w:val="-6"/>
          <w:sz w:val="32"/>
          <w:szCs w:val="32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ลูกค้าอาจยกเลิก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                 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ตั๋วปุ๋ยค้างส่งที่ยังไม่ได้รับชำระเงินได้ แต่บริษัท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>และบริษัทย่อยแห่งหนึ่ง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ไม่สามารถขอยกเลิกตั๋วปุ๋ยค้างส่งดังกล่าว </w:t>
      </w:r>
    </w:p>
    <w:p w14:paraId="2FF0C1CA" w14:textId="399C1D45" w:rsidR="0003594D" w:rsidRPr="009C216B" w:rsidRDefault="00427686" w:rsidP="00E85A66">
      <w:pPr>
        <w:spacing w:after="36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ทั้งนี้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สินค้าคงเหลือในงบการเงินรวมและงบการเงินเฉพาะกิจการ 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และ                   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ได้รวมสินค้าที่มีภาระผูกพันจากการที่บริษัทและบริษัทย่อยแห่งหนึ่งออกตั๋วปุ๋ยให้ลูกค้าแล้วหรือได้รับชำระเงินล่วงหน้าจากลูกค้าแล้วแต่ยังไม่ได้ส่งมอบปุ๋ย </w:t>
      </w:r>
      <w:r w:rsidR="00D4457F" w:rsidRPr="009C216B">
        <w:rPr>
          <w:rFonts w:ascii="Angsana New" w:hAnsi="Angsana New"/>
          <w:sz w:val="32"/>
          <w:szCs w:val="32"/>
          <w:cs/>
        </w:rPr>
        <w:t xml:space="preserve">(ดูหมายเหตุข้อ </w:t>
      </w:r>
      <w:r w:rsidR="00983FAE" w:rsidRPr="00983FAE">
        <w:rPr>
          <w:rFonts w:ascii="Angsana New" w:hAnsi="Angsana New"/>
          <w:sz w:val="32"/>
          <w:szCs w:val="32"/>
        </w:rPr>
        <w:t>6</w:t>
      </w:r>
      <w:r w:rsidR="00D4457F" w:rsidRPr="009C216B">
        <w:rPr>
          <w:rFonts w:ascii="Angsana New" w:hAnsi="Angsana New"/>
          <w:sz w:val="32"/>
          <w:szCs w:val="32"/>
          <w:cs/>
        </w:rPr>
        <w:t xml:space="preserve">) </w:t>
      </w:r>
      <w:r w:rsidR="0003594D" w:rsidRPr="009C216B">
        <w:rPr>
          <w:rFonts w:ascii="Angsana New" w:hAnsi="Angsana New"/>
          <w:sz w:val="32"/>
          <w:szCs w:val="32"/>
          <w:cs/>
        </w:rPr>
        <w:t>ซึ่งบริษัทและบริษัทย่อย</w:t>
      </w:r>
      <w:r w:rsidR="0003594D" w:rsidRPr="009C216B">
        <w:rPr>
          <w:rFonts w:ascii="Angsana New" w:hAnsi="Angsana New"/>
          <w:spacing w:val="-4"/>
          <w:sz w:val="32"/>
          <w:szCs w:val="32"/>
          <w:cs/>
        </w:rPr>
        <w:t>แห่</w:t>
      </w:r>
      <w:r w:rsidR="00D4457F" w:rsidRPr="009C216B">
        <w:rPr>
          <w:rFonts w:ascii="Angsana New" w:hAnsi="Angsana New"/>
          <w:spacing w:val="-4"/>
          <w:sz w:val="32"/>
          <w:szCs w:val="32"/>
          <w:cs/>
        </w:rPr>
        <w:t xml:space="preserve">งหนึ่งบันทึกรายการดังกล่าวเป็น </w:t>
      </w:r>
      <w:r w:rsidR="0003594D" w:rsidRPr="009C216B">
        <w:rPr>
          <w:rFonts w:ascii="Angsana New" w:hAnsi="Angsana New"/>
          <w:spacing w:val="-4"/>
          <w:sz w:val="32"/>
          <w:szCs w:val="32"/>
          <w:cs/>
        </w:rPr>
        <w:t>“รายได้จากการขายตั้งพัก” และ “เงินรับล่วงหน้าจากลูกค้า” ตามลำดับ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</w:t>
      </w:r>
      <w:r w:rsidR="00E85A66" w:rsidRPr="009C216B">
        <w:rPr>
          <w:rFonts w:ascii="Angsana New" w:hAnsi="Angsana New" w:hint="cs"/>
          <w:sz w:val="32"/>
          <w:szCs w:val="32"/>
          <w:cs/>
        </w:rPr>
        <w:t xml:space="preserve">(ดูหมายเหตุข้อ </w:t>
      </w:r>
      <w:r w:rsidR="00983FAE" w:rsidRPr="00983FAE">
        <w:rPr>
          <w:rFonts w:ascii="Angsana New" w:hAnsi="Angsana New"/>
          <w:sz w:val="32"/>
          <w:szCs w:val="32"/>
        </w:rPr>
        <w:t>14</w:t>
      </w:r>
      <w:r w:rsidR="00E85A66" w:rsidRPr="009C216B">
        <w:rPr>
          <w:rFonts w:ascii="Angsana New" w:hAnsi="Angsana New" w:hint="cs"/>
          <w:sz w:val="32"/>
          <w:szCs w:val="32"/>
          <w:cs/>
        </w:rPr>
        <w:t>)</w:t>
      </w:r>
    </w:p>
    <w:p w14:paraId="4247340E" w14:textId="025EDA7A" w:rsidR="0003594D" w:rsidRPr="009C216B" w:rsidRDefault="00983FAE" w:rsidP="00F109FC">
      <w:pPr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t>16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40A4D67A" w14:textId="77777777" w:rsidR="0003594D" w:rsidRPr="009C216B" w:rsidRDefault="0003594D" w:rsidP="00F27BC8">
      <w:pPr>
        <w:spacing w:after="240"/>
        <w:ind w:left="547" w:right="-29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10"/>
          <w:sz w:val="32"/>
          <w:szCs w:val="32"/>
          <w:cs/>
        </w:rPr>
        <w:t>บริษัทและบริษัทย่อยมีภาระผูกพันผลประโยชน์พนักงานหลังออกจากงานเมื่อเกษียณอายุตามพระราชบัญญัติ</w:t>
      </w:r>
      <w:r w:rsidRPr="009C216B">
        <w:rPr>
          <w:rFonts w:ascii="Angsana New" w:hAnsi="Angsana New"/>
          <w:spacing w:val="-6"/>
          <w:sz w:val="32"/>
          <w:szCs w:val="32"/>
          <w:cs/>
        </w:rPr>
        <w:t>คุ้มครองแรงงาน ซึ่งจัดเป็นภาระผูกพันผลประโยชน์ที่กำหนดไว้ที่ไม่ได้จัดให้มีกองทุน</w:t>
      </w:r>
    </w:p>
    <w:p w14:paraId="0EC4D48C" w14:textId="77777777" w:rsidR="008B2C66" w:rsidRPr="009C216B" w:rsidRDefault="008B2C66" w:rsidP="008B2C66">
      <w:pPr>
        <w:ind w:left="547" w:hanging="547"/>
        <w:jc w:val="right"/>
        <w:rPr>
          <w:rFonts w:ascii="Angsana New" w:eastAsia="Verdana" w:hAnsi="Angsana New"/>
          <w:b/>
          <w:bCs/>
          <w:sz w:val="28"/>
          <w:szCs w:val="28"/>
        </w:rPr>
      </w:pPr>
      <w:r w:rsidRPr="009C216B">
        <w:rPr>
          <w:rFonts w:ascii="Angsana New" w:eastAsia="Verdana" w:hAnsi="Angsana New"/>
          <w:b/>
          <w:bCs/>
          <w:sz w:val="28"/>
          <w:szCs w:val="28"/>
          <w:cs/>
        </w:rPr>
        <w:t xml:space="preserve">หน่วย </w:t>
      </w:r>
      <w:r w:rsidRPr="009C216B">
        <w:rPr>
          <w:rFonts w:ascii="Angsana New" w:eastAsia="Verdana" w:hAnsi="Angsana New"/>
          <w:b/>
          <w:bCs/>
          <w:sz w:val="28"/>
          <w:szCs w:val="28"/>
        </w:rPr>
        <w:t xml:space="preserve">: </w:t>
      </w:r>
      <w:r w:rsidRPr="009C216B">
        <w:rPr>
          <w:rFonts w:ascii="Angsana New" w:eastAsia="Verdana" w:hAnsi="Angsana New"/>
          <w:b/>
          <w:bCs/>
          <w:sz w:val="28"/>
          <w:szCs w:val="28"/>
          <w:cs/>
        </w:rPr>
        <w:t>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8B2C66" w:rsidRPr="009C216B" w14:paraId="0D311477" w14:textId="77777777" w:rsidTr="00087D49">
        <w:trPr>
          <w:cantSplit/>
        </w:trPr>
        <w:tc>
          <w:tcPr>
            <w:tcW w:w="4672" w:type="dxa"/>
          </w:tcPr>
          <w:p w14:paraId="301ACA9D" w14:textId="77777777" w:rsidR="008B2C66" w:rsidRPr="009C216B" w:rsidRDefault="008B2C66" w:rsidP="00087D49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0EDBB504" w14:textId="77777777" w:rsidR="008B2C66" w:rsidRPr="009C216B" w:rsidRDefault="008B2C66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DBC14F9" w14:textId="77777777" w:rsidR="008B2C66" w:rsidRPr="009C216B" w:rsidRDefault="008B2C66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hideMark/>
          </w:tcPr>
          <w:p w14:paraId="537D68FA" w14:textId="77777777" w:rsidR="008B2C66" w:rsidRPr="009C216B" w:rsidRDefault="008B2C66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B2C66" w:rsidRPr="009C216B" w14:paraId="14DD8E30" w14:textId="77777777" w:rsidTr="00087D49">
        <w:tc>
          <w:tcPr>
            <w:tcW w:w="4672" w:type="dxa"/>
          </w:tcPr>
          <w:p w14:paraId="2EEAE44F" w14:textId="77777777" w:rsidR="008B2C66" w:rsidRPr="009C216B" w:rsidRDefault="008B2C66" w:rsidP="00087D49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14:paraId="044584B1" w14:textId="176784CE" w:rsidR="008B2C66" w:rsidRPr="009C216B" w:rsidRDefault="00983FAE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A00338B" w14:textId="77777777" w:rsidR="008B2C66" w:rsidRPr="009C216B" w:rsidRDefault="008B2C66" w:rsidP="00087D49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14:paraId="74C65301" w14:textId="3BC03056" w:rsidR="008B2C66" w:rsidRPr="009C216B" w:rsidRDefault="00983FAE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776B42C6" w14:textId="77777777" w:rsidR="008B2C66" w:rsidRPr="009C216B" w:rsidRDefault="008B2C66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14:paraId="68ED980B" w14:textId="6220D80F" w:rsidR="008B2C66" w:rsidRPr="009C216B" w:rsidRDefault="00983FAE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DEED068" w14:textId="77777777" w:rsidR="008B2C66" w:rsidRPr="009C216B" w:rsidRDefault="008B2C66" w:rsidP="00087D49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14:paraId="4DBE33FF" w14:textId="2309B8D9" w:rsidR="008B2C66" w:rsidRPr="009C216B" w:rsidRDefault="00983FAE" w:rsidP="00087D4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8B2C66" w:rsidRPr="009C216B" w14:paraId="5988B04B" w14:textId="77777777" w:rsidTr="00087D49">
        <w:tc>
          <w:tcPr>
            <w:tcW w:w="4672" w:type="dxa"/>
          </w:tcPr>
          <w:p w14:paraId="12A48508" w14:textId="77777777" w:rsidR="008B2C66" w:rsidRPr="009C216B" w:rsidRDefault="008B2C66" w:rsidP="00087D49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080" w:type="dxa"/>
          </w:tcPr>
          <w:p w14:paraId="4C904338" w14:textId="77777777" w:rsidR="008B2C66" w:rsidRPr="009C216B" w:rsidRDefault="008B2C66" w:rsidP="00087D4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556FA7D7" w14:textId="77777777" w:rsidR="008B2C66" w:rsidRPr="009C216B" w:rsidRDefault="008B2C66" w:rsidP="00087D4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786BD8B" w14:textId="77777777" w:rsidR="008B2C66" w:rsidRPr="009C216B" w:rsidRDefault="008B2C66" w:rsidP="00087D49">
            <w:pPr>
              <w:tabs>
                <w:tab w:val="decimal" w:pos="988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4722608D" w14:textId="77777777" w:rsidR="008B2C66" w:rsidRPr="009C216B" w:rsidRDefault="008B2C66" w:rsidP="00087D4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DEE003" w14:textId="77777777" w:rsidR="008B2C66" w:rsidRPr="009C216B" w:rsidRDefault="008B2C66" w:rsidP="00087D49">
            <w:pPr>
              <w:tabs>
                <w:tab w:val="decimal" w:pos="994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5D447DF3" w14:textId="77777777" w:rsidR="008B2C66" w:rsidRPr="009C216B" w:rsidRDefault="008B2C66" w:rsidP="00087D4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7A0A939" w14:textId="77777777" w:rsidR="008B2C66" w:rsidRPr="009C216B" w:rsidRDefault="008B2C66" w:rsidP="00087D49">
            <w:pPr>
              <w:tabs>
                <w:tab w:val="decimal" w:pos="98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C66" w:rsidRPr="009C216B" w14:paraId="673FB1D2" w14:textId="77777777" w:rsidTr="00087D49">
        <w:tc>
          <w:tcPr>
            <w:tcW w:w="4672" w:type="dxa"/>
          </w:tcPr>
          <w:p w14:paraId="6BE01D1D" w14:textId="77777777" w:rsidR="008B2C66" w:rsidRPr="009C216B" w:rsidRDefault="008B2C66" w:rsidP="008B2C66">
            <w:pPr>
              <w:ind w:left="71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ประมาณการหนี้สินหมุนเวียน</w:t>
            </w:r>
          </w:p>
        </w:tc>
        <w:tc>
          <w:tcPr>
            <w:tcW w:w="1080" w:type="dxa"/>
          </w:tcPr>
          <w:p w14:paraId="0FC9C2A5" w14:textId="77777777" w:rsidR="008B2C66" w:rsidRPr="009C216B" w:rsidRDefault="008B2C66" w:rsidP="00087D4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4A3CF700" w14:textId="77777777" w:rsidR="008B2C66" w:rsidRPr="009C216B" w:rsidRDefault="008B2C66" w:rsidP="00087D4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FDCAAA5" w14:textId="77777777" w:rsidR="008B2C66" w:rsidRPr="009C216B" w:rsidRDefault="008B2C66" w:rsidP="00087D49">
            <w:pPr>
              <w:tabs>
                <w:tab w:val="decimal" w:pos="988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6F8B4824" w14:textId="77777777" w:rsidR="008B2C66" w:rsidRPr="009C216B" w:rsidRDefault="008B2C66" w:rsidP="00087D4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D5B82DD" w14:textId="77777777" w:rsidR="008B2C66" w:rsidRPr="009C216B" w:rsidRDefault="008B2C66" w:rsidP="00087D49">
            <w:pPr>
              <w:tabs>
                <w:tab w:val="decimal" w:pos="994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4AB846CE" w14:textId="77777777" w:rsidR="008B2C66" w:rsidRPr="009C216B" w:rsidRDefault="008B2C66" w:rsidP="00087D4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81239B" w14:textId="77777777" w:rsidR="008B2C66" w:rsidRPr="009C216B" w:rsidRDefault="008B2C66" w:rsidP="00087D49">
            <w:pPr>
              <w:tabs>
                <w:tab w:val="decimal" w:pos="98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332A9" w:rsidRPr="009C216B" w14:paraId="1C17876F" w14:textId="77777777" w:rsidTr="00087D49">
        <w:tc>
          <w:tcPr>
            <w:tcW w:w="4672" w:type="dxa"/>
          </w:tcPr>
          <w:p w14:paraId="1195AE31" w14:textId="77777777" w:rsidR="00D332A9" w:rsidRPr="009C216B" w:rsidRDefault="00D332A9" w:rsidP="00D332A9">
            <w:pPr>
              <w:ind w:left="89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080" w:type="dxa"/>
          </w:tcPr>
          <w:p w14:paraId="36484CAB" w14:textId="5760A7B0" w:rsidR="00D332A9" w:rsidRPr="009C216B" w:rsidRDefault="00983FAE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389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689</w:t>
            </w:r>
          </w:p>
        </w:tc>
        <w:tc>
          <w:tcPr>
            <w:tcW w:w="90" w:type="dxa"/>
          </w:tcPr>
          <w:p w14:paraId="0EB1FED0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D891800" w14:textId="2CEEF12C" w:rsidR="00D332A9" w:rsidRPr="009C216B" w:rsidRDefault="00983FAE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19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519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679</w:t>
            </w:r>
          </w:p>
        </w:tc>
        <w:tc>
          <w:tcPr>
            <w:tcW w:w="90" w:type="dxa"/>
          </w:tcPr>
          <w:p w14:paraId="6F6A98CE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7750ABF" w14:textId="5A0BF147" w:rsidR="00D332A9" w:rsidRPr="009C216B" w:rsidRDefault="00983FAE" w:rsidP="00D332A9">
            <w:pPr>
              <w:tabs>
                <w:tab w:val="decimal" w:pos="994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  <w:r w:rsidR="0067451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998</w:t>
            </w:r>
            <w:r w:rsidR="0067451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530</w:t>
            </w:r>
          </w:p>
        </w:tc>
        <w:tc>
          <w:tcPr>
            <w:tcW w:w="90" w:type="dxa"/>
          </w:tcPr>
          <w:p w14:paraId="102A4198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0230F87" w14:textId="284B875A" w:rsidR="00D332A9" w:rsidRPr="009C216B" w:rsidRDefault="00983FAE" w:rsidP="00D332A9">
            <w:pPr>
              <w:tabs>
                <w:tab w:val="decimal" w:pos="994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11</w:t>
            </w:r>
            <w:r w:rsidR="00D332A9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610</w:t>
            </w:r>
            <w:r w:rsidR="00D332A9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600</w:t>
            </w:r>
          </w:p>
        </w:tc>
      </w:tr>
      <w:tr w:rsidR="00D332A9" w:rsidRPr="009C216B" w14:paraId="30BE3965" w14:textId="77777777" w:rsidTr="00087D49">
        <w:tc>
          <w:tcPr>
            <w:tcW w:w="4672" w:type="dxa"/>
          </w:tcPr>
          <w:p w14:paraId="4DB37B8D" w14:textId="77777777" w:rsidR="00D332A9" w:rsidRPr="009C216B" w:rsidRDefault="00D332A9" w:rsidP="00D332A9">
            <w:pPr>
              <w:ind w:left="71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ประมาณการหนี้สินไม่หมุนเวียน</w:t>
            </w:r>
          </w:p>
        </w:tc>
        <w:tc>
          <w:tcPr>
            <w:tcW w:w="1080" w:type="dxa"/>
          </w:tcPr>
          <w:p w14:paraId="79979BF9" w14:textId="77777777" w:rsidR="00D332A9" w:rsidRPr="009C216B" w:rsidRDefault="00D332A9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484791CC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CB12023" w14:textId="77777777" w:rsidR="00D332A9" w:rsidRPr="009C216B" w:rsidRDefault="00D332A9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322AE789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3014052" w14:textId="77777777" w:rsidR="00D332A9" w:rsidRPr="009C216B" w:rsidRDefault="00D332A9" w:rsidP="00D332A9">
            <w:pPr>
              <w:tabs>
                <w:tab w:val="decimal" w:pos="994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14:paraId="520D638D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6B1094A" w14:textId="77777777" w:rsidR="00D332A9" w:rsidRPr="009C216B" w:rsidRDefault="00D332A9" w:rsidP="00D332A9">
            <w:pPr>
              <w:tabs>
                <w:tab w:val="decimal" w:pos="994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</w:tr>
      <w:tr w:rsidR="00D332A9" w:rsidRPr="009C216B" w14:paraId="12A98B4E" w14:textId="77777777" w:rsidTr="008B2C66">
        <w:tc>
          <w:tcPr>
            <w:tcW w:w="4672" w:type="dxa"/>
          </w:tcPr>
          <w:p w14:paraId="0CACA58C" w14:textId="77777777" w:rsidR="00D332A9" w:rsidRPr="009C216B" w:rsidRDefault="00D332A9" w:rsidP="00D332A9">
            <w:pPr>
              <w:ind w:left="892" w:hanging="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080" w:type="dxa"/>
          </w:tcPr>
          <w:p w14:paraId="565794C5" w14:textId="0EC81BE3" w:rsidR="00D332A9" w:rsidRPr="009C216B" w:rsidRDefault="00983FAE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161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303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711</w:t>
            </w:r>
          </w:p>
        </w:tc>
        <w:tc>
          <w:tcPr>
            <w:tcW w:w="90" w:type="dxa"/>
          </w:tcPr>
          <w:p w14:paraId="78F32A25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3A4D2D1" w14:textId="43EA4A9E" w:rsidR="00D332A9" w:rsidRPr="009C216B" w:rsidRDefault="00983FAE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153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837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968</w:t>
            </w:r>
          </w:p>
        </w:tc>
        <w:tc>
          <w:tcPr>
            <w:tcW w:w="90" w:type="dxa"/>
          </w:tcPr>
          <w:p w14:paraId="05385BB2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E225EE1" w14:textId="66D24F36" w:rsidR="00D332A9" w:rsidRPr="009C216B" w:rsidRDefault="00983FAE" w:rsidP="00D332A9">
            <w:pPr>
              <w:tabs>
                <w:tab w:val="decimal" w:pos="99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136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885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90" w:type="dxa"/>
          </w:tcPr>
          <w:p w14:paraId="679EC5D0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117A1DD" w14:textId="63B089B4" w:rsidR="00D332A9" w:rsidRPr="009C216B" w:rsidRDefault="00983FAE" w:rsidP="00D332A9">
            <w:pPr>
              <w:tabs>
                <w:tab w:val="decimal" w:pos="99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130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833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946</w:t>
            </w:r>
          </w:p>
        </w:tc>
      </w:tr>
      <w:tr w:rsidR="00D332A9" w:rsidRPr="009C216B" w14:paraId="658CC964" w14:textId="77777777" w:rsidTr="008B2C66">
        <w:tc>
          <w:tcPr>
            <w:tcW w:w="4672" w:type="dxa"/>
          </w:tcPr>
          <w:p w14:paraId="0D51F805" w14:textId="77777777" w:rsidR="00D332A9" w:rsidRPr="009C216B" w:rsidRDefault="00D332A9" w:rsidP="00D332A9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eastAsia="Verdana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A492A3" w14:textId="2405203D" w:rsidR="00D332A9" w:rsidRPr="009C216B" w:rsidRDefault="00983FAE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169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693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400</w:t>
            </w:r>
          </w:p>
        </w:tc>
        <w:tc>
          <w:tcPr>
            <w:tcW w:w="90" w:type="dxa"/>
          </w:tcPr>
          <w:p w14:paraId="709A413E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C5D30B" w14:textId="3326D319" w:rsidR="00D332A9" w:rsidRPr="009C216B" w:rsidRDefault="00983FAE" w:rsidP="00D332A9">
            <w:pPr>
              <w:tabs>
                <w:tab w:val="decimal" w:pos="993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173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357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647</w:t>
            </w:r>
          </w:p>
        </w:tc>
        <w:tc>
          <w:tcPr>
            <w:tcW w:w="90" w:type="dxa"/>
          </w:tcPr>
          <w:p w14:paraId="083E4004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2A85F6" w14:textId="3C29D398" w:rsidR="00D332A9" w:rsidRPr="009C216B" w:rsidRDefault="00983FAE" w:rsidP="00D332A9">
            <w:pPr>
              <w:tabs>
                <w:tab w:val="decimal" w:pos="99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140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883</w:t>
            </w:r>
            <w:r w:rsidR="00674515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776</w:t>
            </w:r>
          </w:p>
        </w:tc>
        <w:tc>
          <w:tcPr>
            <w:tcW w:w="90" w:type="dxa"/>
          </w:tcPr>
          <w:p w14:paraId="1562042A" w14:textId="77777777" w:rsidR="00D332A9" w:rsidRPr="009C216B" w:rsidRDefault="00D332A9" w:rsidP="00D332A9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4671E8" w14:textId="71A1A41F" w:rsidR="00D332A9" w:rsidRPr="009C216B" w:rsidRDefault="00983FAE" w:rsidP="00D332A9">
            <w:pPr>
              <w:tabs>
                <w:tab w:val="decimal" w:pos="994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142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444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546</w:t>
            </w:r>
          </w:p>
        </w:tc>
      </w:tr>
    </w:tbl>
    <w:p w14:paraId="6516E1C2" w14:textId="77777777" w:rsidR="008B2C66" w:rsidRPr="009C216B" w:rsidRDefault="008B2C66" w:rsidP="00F27BC8">
      <w:pPr>
        <w:spacing w:after="240"/>
        <w:ind w:left="547" w:right="-29"/>
        <w:jc w:val="thaiDistribute"/>
        <w:rPr>
          <w:rFonts w:ascii="Angsana New" w:hAnsi="Angsana New"/>
          <w:sz w:val="32"/>
          <w:szCs w:val="32"/>
          <w:cs/>
        </w:rPr>
      </w:pPr>
    </w:p>
    <w:p w14:paraId="39DFC6EA" w14:textId="246D6976" w:rsidR="0003594D" w:rsidRPr="009C216B" w:rsidRDefault="008B2C66" w:rsidP="008B2C66">
      <w:pPr>
        <w:ind w:left="547" w:right="-29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br w:type="page"/>
      </w:r>
      <w:r w:rsidR="0003594D" w:rsidRPr="009C216B">
        <w:rPr>
          <w:rFonts w:ascii="Angsana New" w:hAnsi="Angsana New"/>
          <w:sz w:val="32"/>
          <w:szCs w:val="32"/>
          <w:cs/>
        </w:rPr>
        <w:lastRenderedPageBreak/>
        <w:t>จำนวนที่รับรู้ในงบกำไรขาดทุนเบ็ดเสร็จสำหรับภาระผูกพันผลประโยชน์พนักงานหลังจากออกจากงานเมื่อเกษียณอายุดังกล่าวสำหรับ</w:t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>ปี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ธันวาคม</w:t>
      </w:r>
      <w:r w:rsidR="0003594D" w:rsidRPr="009C216B">
        <w:rPr>
          <w:rFonts w:ascii="Angsana New" w:hAnsi="Angsana New"/>
          <w:sz w:val="32"/>
          <w:szCs w:val="32"/>
        </w:rPr>
        <w:t xml:space="preserve"> </w:t>
      </w:r>
      <w:r w:rsidR="0003594D" w:rsidRPr="009C216B">
        <w:rPr>
          <w:rFonts w:ascii="Angsana New" w:hAnsi="Angsana New"/>
          <w:sz w:val="32"/>
          <w:szCs w:val="32"/>
          <w:cs/>
        </w:rPr>
        <w:t>มีดังนี้</w:t>
      </w:r>
    </w:p>
    <w:p w14:paraId="58DEC703" w14:textId="77777777" w:rsidR="0003594D" w:rsidRPr="009C216B" w:rsidRDefault="0003594D" w:rsidP="0003594D">
      <w:pPr>
        <w:ind w:left="32" w:right="-25"/>
        <w:contextualSpacing/>
        <w:jc w:val="right"/>
        <w:rPr>
          <w:rFonts w:ascii="Angsana New" w:hAnsi="Angsana New"/>
          <w:b/>
          <w:bCs/>
          <w:color w:val="000000"/>
          <w:sz w:val="28"/>
          <w:szCs w:val="28"/>
          <w:cs/>
        </w:rPr>
      </w:pP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color w:val="000000"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90"/>
        <w:gridCol w:w="90"/>
        <w:gridCol w:w="990"/>
        <w:gridCol w:w="90"/>
        <w:gridCol w:w="990"/>
        <w:gridCol w:w="90"/>
        <w:gridCol w:w="990"/>
      </w:tblGrid>
      <w:tr w:rsidR="0003594D" w:rsidRPr="009C216B" w14:paraId="0D9D4CE9" w14:textId="77777777" w:rsidTr="00714CCD">
        <w:trPr>
          <w:trHeight w:val="144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585AD48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59247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96FA9" w14:textId="77777777" w:rsidR="0003594D" w:rsidRPr="009C216B" w:rsidRDefault="0003594D" w:rsidP="00714CCD">
            <w:pPr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94D" w:rsidRPr="009C216B" w14:paraId="7467CFB5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69C480F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8547E3" w14:textId="7673F976" w:rsidR="0003594D" w:rsidRPr="009C216B" w:rsidRDefault="00983FAE" w:rsidP="00714CCD">
            <w:pPr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37A2C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12D85A" w14:textId="68214EBB" w:rsidR="0003594D" w:rsidRPr="009C216B" w:rsidRDefault="00983FAE" w:rsidP="00714CCD">
            <w:pPr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02E3E4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ED6A96" w14:textId="1A3AA0A8" w:rsidR="0003594D" w:rsidRPr="009C216B" w:rsidRDefault="00983FAE" w:rsidP="00714CCD">
            <w:pPr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1EBE47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769611" w14:textId="5A5B0997" w:rsidR="0003594D" w:rsidRPr="009C216B" w:rsidRDefault="00983FAE" w:rsidP="00714CCD">
            <w:pPr>
              <w:ind w:right="9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7A5888" w:rsidRPr="009C216B" w14:paraId="3CC942CB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4D98422C" w14:textId="77777777" w:rsidR="007A5888" w:rsidRPr="009C216B" w:rsidRDefault="007A5888" w:rsidP="007A5888">
            <w:pPr>
              <w:ind w:left="90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F6FB8" w14:textId="23EBD420" w:rsidR="007A5888" w:rsidRPr="009C216B" w:rsidRDefault="00983FAE" w:rsidP="00F109FC">
            <w:pPr>
              <w:tabs>
                <w:tab w:val="decimal" w:pos="900"/>
              </w:tabs>
              <w:ind w:left="-27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912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7DDC899" w14:textId="77777777" w:rsidR="007A5888" w:rsidRPr="009C216B" w:rsidRDefault="007A5888" w:rsidP="007A5888">
            <w:pPr>
              <w:ind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2657EDB" w14:textId="58775BFE" w:rsidR="007A5888" w:rsidRPr="009C216B" w:rsidRDefault="00983FAE" w:rsidP="007A5888">
            <w:pPr>
              <w:tabs>
                <w:tab w:val="decimal" w:pos="90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AC07944" w14:textId="77777777" w:rsidR="007A5888" w:rsidRPr="009C216B" w:rsidRDefault="007A5888" w:rsidP="007A5888">
            <w:pPr>
              <w:ind w:left="-1063" w:right="36" w:firstLine="540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F8FA25" w14:textId="41FD7EE3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446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EA1527A" w14:textId="77777777" w:rsidR="007A5888" w:rsidRPr="009C216B" w:rsidRDefault="007A5888" w:rsidP="007A5888">
            <w:pPr>
              <w:ind w:left="-180"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E607E2" w14:textId="05AD0E24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279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267</w:t>
            </w:r>
          </w:p>
        </w:tc>
      </w:tr>
      <w:tr w:rsidR="007A5888" w:rsidRPr="009C216B" w14:paraId="63530949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1014297C" w14:textId="77777777" w:rsidR="007A5888" w:rsidRPr="009C216B" w:rsidRDefault="007A5888" w:rsidP="007A5888">
            <w:pPr>
              <w:ind w:left="90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883550" w14:textId="4966DBAC" w:rsidR="007A5888" w:rsidRPr="009C216B" w:rsidRDefault="00983FAE" w:rsidP="00F109FC">
            <w:pPr>
              <w:tabs>
                <w:tab w:val="decimal" w:pos="900"/>
              </w:tabs>
              <w:ind w:left="-27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319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47231E7" w14:textId="77777777" w:rsidR="007A5888" w:rsidRPr="009C216B" w:rsidRDefault="007A5888" w:rsidP="007A5888">
            <w:pPr>
              <w:ind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BF13DDE" w14:textId="2A683F8D" w:rsidR="007A5888" w:rsidRPr="009C216B" w:rsidRDefault="00983FAE" w:rsidP="007A5888">
            <w:pPr>
              <w:tabs>
                <w:tab w:val="decimal" w:pos="90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457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0DF240D" w14:textId="77777777" w:rsidR="007A5888" w:rsidRPr="009C216B" w:rsidRDefault="007A5888" w:rsidP="007A5888">
            <w:pPr>
              <w:ind w:left="-1063" w:right="36" w:firstLine="540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76B540" w14:textId="2C0D00E9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845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419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41450BB" w14:textId="77777777" w:rsidR="007A5888" w:rsidRPr="009C216B" w:rsidRDefault="007A5888" w:rsidP="007A5888">
            <w:pPr>
              <w:ind w:left="-180"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A6A1922" w14:textId="3E963F73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373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119</w:t>
            </w:r>
          </w:p>
        </w:tc>
      </w:tr>
      <w:tr w:rsidR="007A5888" w:rsidRPr="009C216B" w14:paraId="7C405492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039830DB" w14:textId="77777777" w:rsidR="007A5888" w:rsidRPr="009C216B" w:rsidRDefault="007A5888" w:rsidP="007A5888">
            <w:pPr>
              <w:ind w:left="90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ผลขาดทุน (กำไร) จากการประมาณ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96F44A" w14:textId="77777777" w:rsidR="007A5888" w:rsidRPr="009C216B" w:rsidRDefault="007A5888" w:rsidP="00F109FC">
            <w:pPr>
              <w:tabs>
                <w:tab w:val="decimal" w:pos="900"/>
              </w:tabs>
              <w:ind w:left="-27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266D3C" w14:textId="77777777" w:rsidR="007A5888" w:rsidRPr="009C216B" w:rsidRDefault="007A5888" w:rsidP="007A5888">
            <w:pPr>
              <w:ind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6F397308" w14:textId="77777777" w:rsidR="007A5888" w:rsidRPr="009C216B" w:rsidRDefault="007A5888" w:rsidP="007A5888">
            <w:pPr>
              <w:tabs>
                <w:tab w:val="decimal" w:pos="90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9FEF637" w14:textId="77777777" w:rsidR="007A5888" w:rsidRPr="009C216B" w:rsidRDefault="007A5888" w:rsidP="007A5888">
            <w:pPr>
              <w:ind w:left="-1063" w:right="36" w:firstLine="540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385CA6" w14:textId="77777777" w:rsidR="007A5888" w:rsidRPr="009C216B" w:rsidRDefault="007A5888" w:rsidP="007A5888">
            <w:pPr>
              <w:tabs>
                <w:tab w:val="decimal" w:pos="90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E46F66A" w14:textId="77777777" w:rsidR="007A5888" w:rsidRPr="009C216B" w:rsidRDefault="007A5888" w:rsidP="007A5888">
            <w:pPr>
              <w:ind w:left="-180"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3681D7E" w14:textId="77777777" w:rsidR="007A5888" w:rsidRPr="009C216B" w:rsidRDefault="007A5888" w:rsidP="007A5888">
            <w:pPr>
              <w:tabs>
                <w:tab w:val="decimal" w:pos="90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A5888" w:rsidRPr="009C216B" w14:paraId="00ACDB87" w14:textId="77777777" w:rsidTr="00714CCD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</w:tcPr>
          <w:p w14:paraId="4AF95129" w14:textId="77777777" w:rsidR="007A5888" w:rsidRPr="009C216B" w:rsidRDefault="007A5888" w:rsidP="007A5888">
            <w:pPr>
              <w:ind w:left="117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B6FEE" w14:textId="32A9A48B" w:rsidR="007A5888" w:rsidRPr="009C216B" w:rsidRDefault="007A5888" w:rsidP="00F109FC">
            <w:pPr>
              <w:tabs>
                <w:tab w:val="decimal" w:pos="900"/>
              </w:tabs>
              <w:ind w:left="-270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665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425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F1D5BB" w14:textId="77777777" w:rsidR="007A5888" w:rsidRPr="009C216B" w:rsidRDefault="007A5888" w:rsidP="007A5888">
            <w:pPr>
              <w:ind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8A1195B" w14:textId="78BE649B" w:rsidR="007A5888" w:rsidRPr="009C216B" w:rsidRDefault="00983FAE" w:rsidP="007A5888">
            <w:pPr>
              <w:tabs>
                <w:tab w:val="decimal" w:pos="90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872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56C1A0" w14:textId="77777777" w:rsidR="007A5888" w:rsidRPr="009C216B" w:rsidRDefault="007A5888" w:rsidP="007A5888">
            <w:pPr>
              <w:ind w:left="-1063" w:right="36" w:firstLine="540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4F03D9" w14:textId="7AC4F86F" w:rsidR="007A5888" w:rsidRPr="009C216B" w:rsidRDefault="007A5888" w:rsidP="007A5888">
            <w:pPr>
              <w:tabs>
                <w:tab w:val="decimal" w:pos="90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952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035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5364D1" w14:textId="77777777" w:rsidR="007A5888" w:rsidRPr="009C216B" w:rsidRDefault="007A5888" w:rsidP="007A5888">
            <w:pPr>
              <w:ind w:left="-180"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6A4F5641" w14:textId="4E05AE11" w:rsidR="007A5888" w:rsidRPr="009C216B" w:rsidRDefault="00983FAE" w:rsidP="007A5888">
            <w:pPr>
              <w:tabs>
                <w:tab w:val="decimal" w:pos="90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176</w:t>
            </w:r>
          </w:p>
        </w:tc>
      </w:tr>
      <w:tr w:rsidR="007A5888" w:rsidRPr="009C216B" w14:paraId="1D8FA79A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26E6A57" w14:textId="77777777" w:rsidR="007A5888" w:rsidRPr="009C216B" w:rsidRDefault="007A5888" w:rsidP="007A5888">
            <w:pPr>
              <w:ind w:left="144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F24A18" w14:textId="1F033AFA" w:rsidR="007A5888" w:rsidRPr="009C216B" w:rsidRDefault="00983FAE" w:rsidP="00F109FC">
            <w:pPr>
              <w:tabs>
                <w:tab w:val="decimal" w:pos="900"/>
              </w:tabs>
              <w:ind w:left="-27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566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626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A1172CA" w14:textId="77777777" w:rsidR="007A5888" w:rsidRPr="009C216B" w:rsidRDefault="007A5888" w:rsidP="007A5888">
            <w:pPr>
              <w:ind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6D887A" w14:textId="7CDACC76" w:rsidR="007A5888" w:rsidRPr="009C216B" w:rsidRDefault="00983FAE" w:rsidP="007A5888">
            <w:pPr>
              <w:tabs>
                <w:tab w:val="decimal" w:pos="90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47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583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71962AB" w14:textId="77777777" w:rsidR="007A5888" w:rsidRPr="009C216B" w:rsidRDefault="007A5888" w:rsidP="007A5888">
            <w:pPr>
              <w:ind w:left="-1063" w:right="36" w:firstLine="540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EB3CB9" w14:textId="30FAB273" w:rsidR="007A5888" w:rsidRPr="009C216B" w:rsidRDefault="00983FAE" w:rsidP="007A5888">
            <w:pPr>
              <w:tabs>
                <w:tab w:val="decimal" w:pos="90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049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2854FC4" w14:textId="77777777" w:rsidR="007A5888" w:rsidRPr="009C216B" w:rsidRDefault="007A5888" w:rsidP="007A5888">
            <w:pPr>
              <w:ind w:left="-180" w:right="126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51BB6A" w14:textId="0C481505" w:rsidR="007A5888" w:rsidRPr="009C216B" w:rsidRDefault="00983FAE" w:rsidP="007A5888">
            <w:pPr>
              <w:tabs>
                <w:tab w:val="decimal" w:pos="90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370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562</w:t>
            </w:r>
          </w:p>
        </w:tc>
      </w:tr>
    </w:tbl>
    <w:p w14:paraId="2B1D8D79" w14:textId="549DA00E" w:rsidR="0003594D" w:rsidRPr="009C216B" w:rsidRDefault="0003594D" w:rsidP="008B2C66">
      <w:pPr>
        <w:spacing w:before="240"/>
        <w:ind w:left="547" w:right="-14"/>
        <w:jc w:val="thaiDistribute"/>
        <w:rPr>
          <w:rFonts w:ascii="Angsana New" w:hAnsi="Angsana New"/>
          <w:spacing w:val="-8"/>
          <w:sz w:val="32"/>
          <w:szCs w:val="32"/>
        </w:rPr>
      </w:pPr>
      <w:r w:rsidRPr="009C216B">
        <w:rPr>
          <w:rFonts w:ascii="Angsana New" w:hAnsi="Angsana New"/>
          <w:spacing w:val="-8"/>
          <w:sz w:val="32"/>
          <w:szCs w:val="32"/>
          <w:cs/>
        </w:rPr>
        <w:t>การเปลี่ยนแปลงในประมาณการหนี้สินสำหรับผลประโยชน์พนักงานสำหรับ</w:t>
      </w:r>
      <w:r w:rsidRPr="009C216B">
        <w:rPr>
          <w:rFonts w:ascii="Angsana New" w:hAnsi="Angsana New"/>
          <w:color w:val="000000"/>
          <w:spacing w:val="-8"/>
          <w:sz w:val="32"/>
          <w:szCs w:val="32"/>
          <w:cs/>
        </w:rPr>
        <w:t>ปี</w:t>
      </w:r>
      <w:r w:rsidRPr="009C216B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="00983FAE" w:rsidRPr="00983FAE">
        <w:rPr>
          <w:rFonts w:ascii="Angsana New" w:hAnsi="Angsana New"/>
          <w:spacing w:val="-8"/>
          <w:sz w:val="32"/>
          <w:szCs w:val="32"/>
        </w:rPr>
        <w:t>31</w:t>
      </w:r>
      <w:r w:rsidRPr="009C216B">
        <w:rPr>
          <w:rFonts w:ascii="Angsana New" w:hAnsi="Angsana New"/>
          <w:spacing w:val="-8"/>
          <w:sz w:val="32"/>
          <w:szCs w:val="32"/>
          <w:cs/>
        </w:rPr>
        <w:t xml:space="preserve"> ธันวาคม                 มีดังนี้</w:t>
      </w:r>
    </w:p>
    <w:p w14:paraId="27C91C39" w14:textId="77777777" w:rsidR="0003594D" w:rsidRPr="009C216B" w:rsidRDefault="0003594D" w:rsidP="0003594D">
      <w:pPr>
        <w:ind w:left="32" w:right="-135"/>
        <w:contextualSpacing/>
        <w:jc w:val="right"/>
        <w:rPr>
          <w:rFonts w:ascii="Angsana New" w:hAnsi="Angsana New"/>
          <w:b/>
          <w:bCs/>
          <w:color w:val="000000"/>
          <w:sz w:val="28"/>
          <w:szCs w:val="28"/>
          <w:cs/>
        </w:rPr>
      </w:pP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color w:val="000000"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>บาท</w:t>
      </w:r>
    </w:p>
    <w:tbl>
      <w:tblPr>
        <w:tblW w:w="9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8"/>
        <w:gridCol w:w="1170"/>
        <w:gridCol w:w="90"/>
        <w:gridCol w:w="1080"/>
        <w:gridCol w:w="90"/>
        <w:gridCol w:w="1080"/>
        <w:gridCol w:w="90"/>
        <w:gridCol w:w="1080"/>
      </w:tblGrid>
      <w:tr w:rsidR="0003594D" w:rsidRPr="009C216B" w14:paraId="31428C37" w14:textId="77777777" w:rsidTr="00714CCD">
        <w:trPr>
          <w:trHeight w:val="144"/>
          <w:tblHeader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694C7233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5F0E9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7E114" w14:textId="77777777" w:rsidR="0003594D" w:rsidRPr="009C216B" w:rsidRDefault="0003594D" w:rsidP="00714CCD">
            <w:pPr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94D" w:rsidRPr="009C216B" w14:paraId="401BA2FF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6109EC8D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C4BD81" w14:textId="14D6FB7C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A6E75D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06AB09" w14:textId="766A1D44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DC4059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9D8C7F" w14:textId="578FA9CA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23A8D9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1155F5" w14:textId="4709EEF5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D332A9" w:rsidRPr="009C216B" w14:paraId="194F7071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7F48E860" w14:textId="77777777" w:rsidR="00D332A9" w:rsidRPr="009C216B" w:rsidRDefault="00D332A9" w:rsidP="00D332A9">
            <w:pPr>
              <w:ind w:left="54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ประมาณการหนี้สินสำหรับผลประโยชน์พนักงานยกมา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79F9D" w14:textId="3AE90062" w:rsidR="00D332A9" w:rsidRPr="009C216B" w:rsidRDefault="00983FAE" w:rsidP="00D332A9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357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8323DF" w14:textId="77777777" w:rsidR="00D332A9" w:rsidRPr="009C216B" w:rsidRDefault="00D332A9" w:rsidP="00D332A9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041A0B" w14:textId="4190032E" w:rsidR="00D332A9" w:rsidRPr="009C216B" w:rsidRDefault="00983FAE" w:rsidP="00D332A9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135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928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230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6817C1" w14:textId="77777777" w:rsidR="00D332A9" w:rsidRPr="009C216B" w:rsidRDefault="00D332A9" w:rsidP="00D332A9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EFA" w14:textId="10B019C0" w:rsidR="00D332A9" w:rsidRPr="009C216B" w:rsidRDefault="00983FAE" w:rsidP="00D332A9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444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546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D3B892" w14:textId="77777777" w:rsidR="00D332A9" w:rsidRPr="009C216B" w:rsidRDefault="00D332A9" w:rsidP="00D332A9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5CB9C3" w14:textId="31A05F35" w:rsidR="00D332A9" w:rsidRPr="009C216B" w:rsidRDefault="00983FAE" w:rsidP="00D332A9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112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868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646</w:t>
            </w:r>
          </w:p>
        </w:tc>
      </w:tr>
      <w:tr w:rsidR="007A5888" w:rsidRPr="009C216B" w14:paraId="4BD42755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1799699B" w14:textId="77777777" w:rsidR="007A5888" w:rsidRPr="009C216B" w:rsidRDefault="007A5888" w:rsidP="007A5888">
            <w:pPr>
              <w:ind w:left="540" w:firstLine="18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52EE1" w14:textId="65DA35C7" w:rsidR="007A5888" w:rsidRPr="009C216B" w:rsidRDefault="00983FAE" w:rsidP="007A5888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912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946A31" w14:textId="77777777" w:rsidR="007A5888" w:rsidRPr="009C216B" w:rsidRDefault="007A5888" w:rsidP="007A5888">
            <w:pPr>
              <w:tabs>
                <w:tab w:val="decimal" w:pos="1080"/>
              </w:tabs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BACEC3" w14:textId="1F467ADF" w:rsidR="007A5888" w:rsidRPr="009C216B" w:rsidRDefault="00983FAE" w:rsidP="007A5888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A9AFD82" w14:textId="77777777" w:rsidR="007A5888" w:rsidRPr="009C216B" w:rsidRDefault="007A5888" w:rsidP="007A5888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C48EE" w14:textId="558E317B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446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86B119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4CF5E" w14:textId="71CA456A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279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267</w:t>
            </w:r>
          </w:p>
        </w:tc>
      </w:tr>
      <w:tr w:rsidR="007A5888" w:rsidRPr="009C216B" w14:paraId="66D21D6E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4F5CE15" w14:textId="77777777" w:rsidR="007A5888" w:rsidRPr="009C216B" w:rsidRDefault="007A5888" w:rsidP="007A5888">
            <w:pPr>
              <w:ind w:left="540" w:firstLine="18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FCC2E" w14:textId="621C4B17" w:rsidR="007A5888" w:rsidRPr="009C216B" w:rsidRDefault="00983FAE" w:rsidP="007A5888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319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78BE4C" w14:textId="77777777" w:rsidR="007A5888" w:rsidRPr="009C216B" w:rsidRDefault="007A5888" w:rsidP="007A5888">
            <w:pPr>
              <w:tabs>
                <w:tab w:val="decimal" w:pos="1080"/>
              </w:tabs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2975A6" w14:textId="43ACAB58" w:rsidR="007A5888" w:rsidRPr="009C216B" w:rsidRDefault="00983FAE" w:rsidP="007A5888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457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934DE0" w14:textId="77777777" w:rsidR="007A5888" w:rsidRPr="009C216B" w:rsidRDefault="007A5888" w:rsidP="007A5888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F6BDC" w14:textId="41195292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845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419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799675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8E07E7" w14:textId="1A6C0212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373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119</w:t>
            </w:r>
          </w:p>
        </w:tc>
      </w:tr>
      <w:tr w:rsidR="007A5888" w:rsidRPr="009C216B" w14:paraId="53CB36B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5BFF01C" w14:textId="77777777" w:rsidR="007A5888" w:rsidRPr="009C216B" w:rsidRDefault="007A5888" w:rsidP="007A5888">
            <w:pPr>
              <w:ind w:left="540" w:firstLine="18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 (กำไร)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ขาดทุนจากการประมาณตาม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B3245" w14:textId="77777777" w:rsidR="007A5888" w:rsidRPr="009C216B" w:rsidRDefault="007A5888" w:rsidP="007A5888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746193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D01C72" w14:textId="77777777" w:rsidR="007A5888" w:rsidRPr="009C216B" w:rsidRDefault="007A5888" w:rsidP="007A5888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E0054D" w14:textId="77777777" w:rsidR="007A5888" w:rsidRPr="009C216B" w:rsidRDefault="007A5888" w:rsidP="007A5888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242E" w14:textId="77777777" w:rsidR="007A5888" w:rsidRPr="009C216B" w:rsidRDefault="007A5888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D0BDF1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13C076" w14:textId="77777777" w:rsidR="007A5888" w:rsidRPr="009C216B" w:rsidRDefault="007A5888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A5888" w:rsidRPr="009C216B" w14:paraId="22039B0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35FF3877" w14:textId="77777777" w:rsidR="007A5888" w:rsidRPr="009C216B" w:rsidRDefault="007A5888" w:rsidP="007A5888">
            <w:pPr>
              <w:ind w:left="810" w:firstLine="18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หลักคณิตศาสตร์ประกันภัย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5FE3B" w14:textId="39593238" w:rsidR="007A5888" w:rsidRPr="009C216B" w:rsidRDefault="007A5888" w:rsidP="007A5888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665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425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96DE79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E194EA" w14:textId="16840C72" w:rsidR="007A5888" w:rsidRPr="009C216B" w:rsidRDefault="00983FAE" w:rsidP="007A5888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872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A7707" w14:textId="77777777" w:rsidR="007A5888" w:rsidRPr="009C216B" w:rsidRDefault="007A5888" w:rsidP="007A5888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50CDB" w14:textId="323C54B2" w:rsidR="007A5888" w:rsidRPr="009C216B" w:rsidRDefault="007A5888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952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035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DAE1B5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1C6C8" w14:textId="02536CCF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718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176</w:t>
            </w:r>
          </w:p>
        </w:tc>
      </w:tr>
      <w:tr w:rsidR="007A5888" w:rsidRPr="009C216B" w14:paraId="612DACE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7F5F5A78" w14:textId="77777777" w:rsidR="007A5888" w:rsidRPr="009C216B" w:rsidRDefault="007A5888" w:rsidP="007A5888">
            <w:pPr>
              <w:ind w:left="540" w:firstLine="18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EADC3" w14:textId="77888C04" w:rsidR="007A5888" w:rsidRPr="009C216B" w:rsidRDefault="007A5888" w:rsidP="007A5888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17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230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873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FCCCF6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FB8E8" w14:textId="7D65CCAC" w:rsidR="007A5888" w:rsidRPr="009C216B" w:rsidRDefault="007A5888" w:rsidP="007A5888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153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694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757752" w14:textId="77777777" w:rsidR="007A5888" w:rsidRPr="009C216B" w:rsidRDefault="007A5888" w:rsidP="007A5888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F52DE" w14:textId="2AF8A2AB" w:rsidR="007A5888" w:rsidRPr="009C216B" w:rsidRDefault="007A5888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610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600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CACC77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12C573" w14:textId="06DD31B6" w:rsidR="007A5888" w:rsidRPr="009C216B" w:rsidRDefault="007A5888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794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662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A5888" w:rsidRPr="009C216B" w14:paraId="303A8CAD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304F4248" w14:textId="77777777" w:rsidR="007A5888" w:rsidRPr="009C216B" w:rsidRDefault="007A5888" w:rsidP="007A5888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ประมาณการหนี้สินสำหรับผลประโยชน์พนักงานยกไป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AEA39D" w14:textId="07AEF2B1" w:rsidR="007A5888" w:rsidRPr="009C216B" w:rsidRDefault="00983FAE" w:rsidP="007A5888">
            <w:pPr>
              <w:tabs>
                <w:tab w:val="decimal" w:pos="108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169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693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C7A79C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75E2F6" w14:textId="7EBB8527" w:rsidR="007A5888" w:rsidRPr="009C216B" w:rsidRDefault="00983FAE" w:rsidP="007A5888">
            <w:pPr>
              <w:tabs>
                <w:tab w:val="decimal" w:pos="970"/>
              </w:tabs>
              <w:ind w:left="-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357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90E8AA" w14:textId="77777777" w:rsidR="007A5888" w:rsidRPr="009C216B" w:rsidRDefault="007A5888" w:rsidP="007A5888">
            <w:pPr>
              <w:ind w:left="-270" w:right="198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23A6772" w14:textId="6826163B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140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883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9F6845" w14:textId="77777777" w:rsidR="007A5888" w:rsidRPr="009C216B" w:rsidRDefault="007A5888" w:rsidP="007A5888">
            <w:pPr>
              <w:ind w:left="-270" w:right="19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6FD490" w14:textId="635D88DA" w:rsidR="007A5888" w:rsidRPr="009C216B" w:rsidRDefault="00983FAE" w:rsidP="007A5888">
            <w:pPr>
              <w:tabs>
                <w:tab w:val="decimal" w:pos="990"/>
              </w:tabs>
              <w:ind w:left="-270" w:right="-90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142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444</w:t>
            </w:r>
            <w:r w:rsidR="007A5888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546</w:t>
            </w:r>
          </w:p>
        </w:tc>
      </w:tr>
    </w:tbl>
    <w:p w14:paraId="5133A622" w14:textId="6EB504C9" w:rsidR="0003594D" w:rsidRPr="009C216B" w:rsidRDefault="0003594D" w:rsidP="006B4E40">
      <w:pPr>
        <w:spacing w:before="240" w:after="240"/>
        <w:ind w:left="547" w:right="-29"/>
        <w:jc w:val="thaiDistribute"/>
        <w:rPr>
          <w:rFonts w:ascii="Angsana New" w:hAnsi="Angsana New"/>
          <w:color w:val="000000"/>
          <w:spacing w:val="-10"/>
          <w:sz w:val="32"/>
          <w:szCs w:val="32"/>
          <w:lang w:val="en-GB"/>
        </w:rPr>
      </w:pPr>
      <w:r w:rsidRPr="009C216B"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ข้อสมมติฐานในการประมาณการตามหลักคณิตศาสตร์ประกันภัยที่สำคัญที่ใช้ในการคำนวณประมาณการหนี้สินสำหรับ</w:t>
      </w:r>
      <w:r w:rsidRPr="009C216B">
        <w:rPr>
          <w:rFonts w:ascii="Angsana New" w:hAnsi="Angsana New"/>
          <w:color w:val="000000"/>
          <w:spacing w:val="-10"/>
          <w:sz w:val="32"/>
          <w:szCs w:val="32"/>
          <w:cs/>
          <w:lang w:val="en-GB"/>
        </w:rPr>
        <w:t>ผลประโยชน์พนักงาน</w:t>
      </w:r>
      <w:r w:rsidRPr="009C216B">
        <w:rPr>
          <w:rFonts w:ascii="Angsana New" w:hAnsi="Angsana New"/>
          <w:color w:val="000000"/>
          <w:spacing w:val="-10"/>
          <w:sz w:val="32"/>
          <w:szCs w:val="32"/>
          <w:cs/>
        </w:rPr>
        <w:t>ที่กำหนดไว้</w:t>
      </w:r>
      <w:r w:rsidRPr="009C216B">
        <w:rPr>
          <w:rFonts w:ascii="Angsana New" w:hAnsi="Angsana New"/>
          <w:color w:val="000000"/>
          <w:spacing w:val="-10"/>
          <w:sz w:val="32"/>
          <w:szCs w:val="32"/>
          <w:cs/>
          <w:lang w:val="en-GB"/>
        </w:rPr>
        <w:t xml:space="preserve"> 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pacing w:val="-10"/>
          <w:sz w:val="32"/>
          <w:szCs w:val="32"/>
          <w:cs/>
          <w:lang w:val="en-GB"/>
        </w:rPr>
        <w:t>มีดังต่อไปนี้</w:t>
      </w:r>
    </w:p>
    <w:tbl>
      <w:tblPr>
        <w:tblW w:w="9144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2"/>
        <w:gridCol w:w="2430"/>
        <w:gridCol w:w="72"/>
        <w:gridCol w:w="2430"/>
      </w:tblGrid>
      <w:tr w:rsidR="0003594D" w:rsidRPr="009C216B" w14:paraId="320F525E" w14:textId="77777777" w:rsidTr="00714CCD">
        <w:tc>
          <w:tcPr>
            <w:tcW w:w="4212" w:type="dxa"/>
          </w:tcPr>
          <w:p w14:paraId="457945A9" w14:textId="77777777" w:rsidR="0003594D" w:rsidRPr="009C216B" w:rsidRDefault="0003594D" w:rsidP="00714CCD">
            <w:pPr>
              <w:tabs>
                <w:tab w:val="decimal" w:pos="888"/>
              </w:tabs>
              <w:ind w:right="-1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4932" w:type="dxa"/>
            <w:gridSpan w:val="3"/>
            <w:vAlign w:val="bottom"/>
          </w:tcPr>
          <w:p w14:paraId="58724008" w14:textId="77777777" w:rsidR="0003594D" w:rsidRPr="009C216B" w:rsidRDefault="0003594D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03594D" w:rsidRPr="009C216B" w14:paraId="50A9DFF6" w14:textId="77777777" w:rsidTr="00714CCD">
        <w:tc>
          <w:tcPr>
            <w:tcW w:w="4212" w:type="dxa"/>
          </w:tcPr>
          <w:p w14:paraId="10D7A35D" w14:textId="77777777" w:rsidR="0003594D" w:rsidRPr="009C216B" w:rsidRDefault="0003594D" w:rsidP="00714CCD">
            <w:pPr>
              <w:ind w:right="-1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3BA2D7A4" w14:textId="46E81B89" w:rsidR="0003594D" w:rsidRPr="009C216B" w:rsidRDefault="00983FAE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72" w:type="dxa"/>
            <w:vAlign w:val="bottom"/>
          </w:tcPr>
          <w:p w14:paraId="71377289" w14:textId="77777777" w:rsidR="0003594D" w:rsidRPr="009C216B" w:rsidRDefault="0003594D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14:paraId="7731E84E" w14:textId="17DF41F5" w:rsidR="0003594D" w:rsidRPr="009C216B" w:rsidRDefault="00983FAE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03594D" w:rsidRPr="009C216B" w14:paraId="18A662B1" w14:textId="77777777" w:rsidTr="00714CCD">
        <w:tc>
          <w:tcPr>
            <w:tcW w:w="4212" w:type="dxa"/>
          </w:tcPr>
          <w:p w14:paraId="2001C24D" w14:textId="77777777" w:rsidR="0003594D" w:rsidRPr="009C216B" w:rsidRDefault="0003594D" w:rsidP="00714CCD">
            <w:pPr>
              <w:ind w:right="-1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7E87C6F4" w14:textId="77777777" w:rsidR="0003594D" w:rsidRPr="009C216B" w:rsidRDefault="0003594D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(</w:t>
            </w: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39E88DAE" w14:textId="77777777" w:rsidR="0003594D" w:rsidRPr="009C216B" w:rsidRDefault="0003594D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14:paraId="29901C9C" w14:textId="77777777" w:rsidR="0003594D" w:rsidRPr="009C216B" w:rsidRDefault="0003594D" w:rsidP="00714CCD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(</w:t>
            </w: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ร้อยละต่อปี)</w:t>
            </w:r>
          </w:p>
        </w:tc>
      </w:tr>
      <w:tr w:rsidR="00D332A9" w:rsidRPr="009C216B" w14:paraId="665BBC0D" w14:textId="77777777" w:rsidTr="00714CCD">
        <w:tc>
          <w:tcPr>
            <w:tcW w:w="4212" w:type="dxa"/>
          </w:tcPr>
          <w:p w14:paraId="4224E7DC" w14:textId="77777777" w:rsidR="00D332A9" w:rsidRPr="009C216B" w:rsidRDefault="00D332A9" w:rsidP="00D332A9">
            <w:pPr>
              <w:ind w:right="-318" w:firstLine="432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430" w:type="dxa"/>
            <w:shd w:val="clear" w:color="auto" w:fill="auto"/>
          </w:tcPr>
          <w:p w14:paraId="1CDFA84F" w14:textId="65E9FF41" w:rsidR="00D332A9" w:rsidRPr="009C216B" w:rsidRDefault="00983FAE" w:rsidP="00D332A9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612AD6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72" w:type="dxa"/>
          </w:tcPr>
          <w:p w14:paraId="4B4899D1" w14:textId="77777777" w:rsidR="00D332A9" w:rsidRPr="009C216B" w:rsidRDefault="00D332A9" w:rsidP="00D332A9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</w:tcPr>
          <w:p w14:paraId="3B41CCD4" w14:textId="62BBB053" w:rsidR="00D332A9" w:rsidRPr="009C216B" w:rsidRDefault="00983FAE" w:rsidP="00D332A9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50</w:t>
            </w:r>
          </w:p>
        </w:tc>
      </w:tr>
      <w:tr w:rsidR="00D332A9" w:rsidRPr="009C216B" w14:paraId="1FBEFFDF" w14:textId="77777777" w:rsidTr="00714CCD">
        <w:tc>
          <w:tcPr>
            <w:tcW w:w="4212" w:type="dxa"/>
          </w:tcPr>
          <w:p w14:paraId="684A3329" w14:textId="77777777" w:rsidR="00D332A9" w:rsidRPr="009C216B" w:rsidRDefault="00D332A9" w:rsidP="00D332A9">
            <w:pPr>
              <w:ind w:right="-318" w:firstLine="432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430" w:type="dxa"/>
            <w:shd w:val="clear" w:color="auto" w:fill="auto"/>
          </w:tcPr>
          <w:p w14:paraId="01999014" w14:textId="55CA2E04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0</w:t>
            </w:r>
            <w:r w:rsidR="00682FC4" w:rsidRPr="009C216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3FAE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14:paraId="7B38FD1E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14:paraId="54536E65" w14:textId="6108A52C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0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3FAE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D332A9" w:rsidRPr="009C216B" w14:paraId="210F4C26" w14:textId="77777777" w:rsidTr="00714CCD">
        <w:tc>
          <w:tcPr>
            <w:tcW w:w="4212" w:type="dxa"/>
          </w:tcPr>
          <w:p w14:paraId="7D6AC60E" w14:textId="77777777" w:rsidR="00D332A9" w:rsidRPr="009C216B" w:rsidRDefault="00D332A9" w:rsidP="00D332A9">
            <w:pPr>
              <w:ind w:right="-318" w:firstLine="43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14:paraId="043D0232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3389FC6D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14:paraId="4FA5A748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D332A9" w:rsidRPr="009C216B" w14:paraId="67AF6CA2" w14:textId="77777777" w:rsidTr="00714CCD">
        <w:tc>
          <w:tcPr>
            <w:tcW w:w="4212" w:type="dxa"/>
          </w:tcPr>
          <w:p w14:paraId="62E92339" w14:textId="77777777" w:rsidR="00D332A9" w:rsidRPr="009C216B" w:rsidRDefault="00D332A9" w:rsidP="00D332A9">
            <w:pPr>
              <w:ind w:right="-318" w:firstLine="432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430" w:type="dxa"/>
            <w:shd w:val="clear" w:color="auto" w:fill="auto"/>
          </w:tcPr>
          <w:p w14:paraId="24F91E3F" w14:textId="1AE472AE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</w:t>
            </w:r>
            <w:r w:rsidR="00612AD6" w:rsidRPr="009C216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" w:type="dxa"/>
          </w:tcPr>
          <w:p w14:paraId="040A16E1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14:paraId="121C6DDD" w14:textId="0FB52441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</w:t>
            </w:r>
            <w:r w:rsidR="00D332A9" w:rsidRPr="009C21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-</w:t>
            </w:r>
            <w:r w:rsidR="00D332A9" w:rsidRPr="009C21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332A9" w:rsidRPr="009C216B" w14:paraId="52B26810" w14:textId="77777777" w:rsidTr="00714CCD">
        <w:tc>
          <w:tcPr>
            <w:tcW w:w="4212" w:type="dxa"/>
          </w:tcPr>
          <w:p w14:paraId="4FE76947" w14:textId="77777777" w:rsidR="00D332A9" w:rsidRPr="009C216B" w:rsidRDefault="00D332A9" w:rsidP="00D332A9">
            <w:pPr>
              <w:ind w:right="-318" w:firstLine="432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ราคาทองคำต่อหนึ่งบาท</w:t>
            </w:r>
          </w:p>
        </w:tc>
        <w:tc>
          <w:tcPr>
            <w:tcW w:w="2430" w:type="dxa"/>
            <w:shd w:val="clear" w:color="auto" w:fill="auto"/>
          </w:tcPr>
          <w:p w14:paraId="7BBEAE3E" w14:textId="7B635F91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28</w:t>
            </w:r>
            <w:r w:rsidR="000C6C8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72" w:type="dxa"/>
          </w:tcPr>
          <w:p w14:paraId="5D2F7E7A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14:paraId="0213F533" w14:textId="43B790E7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22</w:t>
            </w:r>
            <w:r w:rsidR="00D332A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D332A9" w:rsidRPr="009C216B" w14:paraId="7251CD5F" w14:textId="77777777" w:rsidTr="00714CCD">
        <w:tc>
          <w:tcPr>
            <w:tcW w:w="4212" w:type="dxa"/>
          </w:tcPr>
          <w:p w14:paraId="214F130C" w14:textId="77777777" w:rsidR="00D332A9" w:rsidRPr="009C216B" w:rsidRDefault="00D332A9" w:rsidP="00D332A9">
            <w:pPr>
              <w:ind w:right="-318" w:firstLine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430" w:type="dxa"/>
            <w:shd w:val="clear" w:color="auto" w:fill="auto"/>
          </w:tcPr>
          <w:p w14:paraId="719A66AF" w14:textId="519A9560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14:paraId="4B6231AC" w14:textId="77777777" w:rsidR="00D332A9" w:rsidRPr="009C216B" w:rsidRDefault="00D332A9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14:paraId="1118751E" w14:textId="5B5AF267" w:rsidR="00D332A9" w:rsidRPr="009C216B" w:rsidRDefault="00983FAE" w:rsidP="00D332A9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4740AEAC" w14:textId="04E1592F" w:rsidR="0003594D" w:rsidRPr="009C216B" w:rsidRDefault="006B4E40" w:rsidP="00F109FC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</w:rPr>
        <w:br w:type="page"/>
      </w:r>
      <w:r w:rsidR="0003594D" w:rsidRPr="009C216B">
        <w:rPr>
          <w:rFonts w:ascii="Angsana New" w:hAnsi="Angsana New"/>
          <w:sz w:val="32"/>
          <w:szCs w:val="32"/>
          <w:cs/>
        </w:rPr>
        <w:lastRenderedPageBreak/>
        <w:t>การวิเคราะห์ความอ่อนไหวของข้อสมมติฐานหลักในการประมาณการตามหลักคณิตศาสตร์ประกันภัย</w:t>
      </w:r>
      <w:r w:rsidR="0003594D" w:rsidRPr="009C216B">
        <w:rPr>
          <w:rFonts w:ascii="Angsana New" w:hAnsi="Angsana New"/>
          <w:spacing w:val="-6"/>
          <w:sz w:val="32"/>
          <w:szCs w:val="32"/>
          <w:cs/>
        </w:rPr>
        <w:t xml:space="preserve">ซึ่งมีผลกระทบต่อมูลค่าปัจจุบันของประมาณการหนี้สินสำหรับผลประโยชน์พนักงาน ณ 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="0003594D" w:rsidRPr="009C216B">
        <w:rPr>
          <w:rFonts w:ascii="Angsana New" w:hAnsi="Angsana New"/>
          <w:spacing w:val="-6"/>
          <w:sz w:val="32"/>
          <w:szCs w:val="32"/>
          <w:cs/>
        </w:rPr>
        <w:t xml:space="preserve"> ธันวาคม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="0003594D" w:rsidRPr="009C216B">
        <w:rPr>
          <w:rFonts w:ascii="Angsana New" w:hAnsi="Angsana New"/>
          <w:sz w:val="32"/>
          <w:szCs w:val="32"/>
        </w:rPr>
        <w:t xml:space="preserve"> </w:t>
      </w:r>
      <w:r w:rsidR="0003594D" w:rsidRPr="009C216B">
        <w:rPr>
          <w:rFonts w:ascii="Angsana New" w:hAnsi="Angsana New"/>
          <w:sz w:val="32"/>
          <w:szCs w:val="32"/>
          <w:cs/>
        </w:rPr>
        <w:t>มีดังนี้</w:t>
      </w:r>
    </w:p>
    <w:p w14:paraId="1779CB63" w14:textId="77777777" w:rsidR="0003594D" w:rsidRPr="009C216B" w:rsidRDefault="0003594D" w:rsidP="0003594D">
      <w:pPr>
        <w:ind w:right="2"/>
        <w:jc w:val="right"/>
        <w:rPr>
          <w:rFonts w:ascii="Angsana New" w:hAnsi="Angsana New"/>
          <w:b/>
          <w:bCs/>
          <w:color w:val="000000"/>
          <w:sz w:val="28"/>
          <w:szCs w:val="28"/>
          <w:cs/>
        </w:rPr>
      </w:pP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color w:val="000000"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color w:val="000000"/>
          <w:sz w:val="28"/>
          <w:szCs w:val="28"/>
          <w:cs/>
        </w:rPr>
        <w:t>ล้านบาท</w:t>
      </w:r>
    </w:p>
    <w:tbl>
      <w:tblPr>
        <w:tblW w:w="895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0"/>
        <w:gridCol w:w="1530"/>
        <w:gridCol w:w="1980"/>
      </w:tblGrid>
      <w:tr w:rsidR="0003594D" w:rsidRPr="009C216B" w14:paraId="442CD996" w14:textId="77777777" w:rsidTr="00714CCD">
        <w:trPr>
          <w:cantSplit/>
          <w:trHeight w:val="351"/>
        </w:trPr>
        <w:tc>
          <w:tcPr>
            <w:tcW w:w="5440" w:type="dxa"/>
            <w:vAlign w:val="center"/>
          </w:tcPr>
          <w:p w14:paraId="367C52B5" w14:textId="77777777" w:rsidR="0003594D" w:rsidRPr="009C216B" w:rsidRDefault="0003594D" w:rsidP="00714CCD">
            <w:pPr>
              <w:ind w:right="2" w:firstLine="7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30" w:type="dxa"/>
            <w:vAlign w:val="center"/>
          </w:tcPr>
          <w:p w14:paraId="5A7DB701" w14:textId="77777777" w:rsidR="0003594D" w:rsidRPr="009C216B" w:rsidRDefault="0003594D" w:rsidP="00714CCD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vAlign w:val="center"/>
          </w:tcPr>
          <w:p w14:paraId="23E2859F" w14:textId="77777777" w:rsidR="0003594D" w:rsidRPr="009C216B" w:rsidRDefault="0003594D" w:rsidP="00714CCD">
            <w:pPr>
              <w:ind w:right="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94D" w:rsidRPr="009C216B" w14:paraId="2960882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07A42B82" w14:textId="77777777" w:rsidR="0003594D" w:rsidRPr="009C216B" w:rsidRDefault="0003594D" w:rsidP="00714CCD">
            <w:pPr>
              <w:ind w:right="2" w:firstLine="260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30" w:type="dxa"/>
            <w:vAlign w:val="center"/>
          </w:tcPr>
          <w:p w14:paraId="4025CFCD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05A1C072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6B72430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7753A5CA" w14:textId="6E30D163" w:rsidR="0003594D" w:rsidRPr="009C216B" w:rsidRDefault="0003594D" w:rsidP="00714CCD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อัตราคิดลด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ลดลงร้อยละ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0</w:t>
            </w:r>
            <w:r w:rsidR="00822A07" w:rsidRPr="009C216B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30" w:type="dxa"/>
            <w:vAlign w:val="center"/>
          </w:tcPr>
          <w:p w14:paraId="5F0C38FB" w14:textId="06C3617F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12</w:t>
            </w:r>
            <w:r w:rsidR="009F006E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1980" w:type="dxa"/>
            <w:vAlign w:val="center"/>
          </w:tcPr>
          <w:p w14:paraId="72F2E619" w14:textId="0AFA4E8E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9F006E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92</w:t>
            </w:r>
          </w:p>
        </w:tc>
      </w:tr>
      <w:tr w:rsidR="0003594D" w:rsidRPr="009C216B" w14:paraId="64298F0A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981ED10" w14:textId="0F64EAAF" w:rsidR="0003594D" w:rsidRPr="009C216B" w:rsidRDefault="0003594D" w:rsidP="00714CCD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อัตราคิดลด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เพิ่มขึ้นร้อยละ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0</w:t>
            </w:r>
            <w:r w:rsidR="00822A07" w:rsidRPr="009C216B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30" w:type="dxa"/>
            <w:vAlign w:val="center"/>
          </w:tcPr>
          <w:p w14:paraId="287034FD" w14:textId="55B87127" w:rsidR="0003594D" w:rsidRPr="009C216B" w:rsidRDefault="009F006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11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01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73AD8DE5" w14:textId="1BE979F4" w:rsidR="0003594D" w:rsidRPr="009C216B" w:rsidRDefault="009F006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64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3594D" w:rsidRPr="009C216B" w14:paraId="324D673D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29614E6C" w14:textId="77777777" w:rsidR="0003594D" w:rsidRPr="009C216B" w:rsidRDefault="0003594D" w:rsidP="00714CCD">
            <w:pPr>
              <w:ind w:right="2" w:firstLine="333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14:paraId="150A4C45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471CAE09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029C5A56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5E7E4C13" w14:textId="77777777" w:rsidR="0003594D" w:rsidRPr="009C216B" w:rsidRDefault="0003594D" w:rsidP="00714CCD">
            <w:pPr>
              <w:ind w:right="2" w:firstLine="260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530" w:type="dxa"/>
            <w:vAlign w:val="center"/>
          </w:tcPr>
          <w:p w14:paraId="2E396898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6B6E5413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791E26CA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43424B6A" w14:textId="0358952C" w:rsidR="0003594D" w:rsidRPr="009C216B" w:rsidRDefault="0003594D" w:rsidP="00714CCD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อัตราการหมุนเวียนของพนักงาน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ลดลงร้อยละ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center"/>
          </w:tcPr>
          <w:p w14:paraId="615407DC" w14:textId="606B4F40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12</w:t>
            </w:r>
            <w:r w:rsidR="009B2276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89</w:t>
            </w:r>
          </w:p>
        </w:tc>
        <w:tc>
          <w:tcPr>
            <w:tcW w:w="1980" w:type="dxa"/>
            <w:vAlign w:val="center"/>
          </w:tcPr>
          <w:p w14:paraId="6FBE7868" w14:textId="5710B6DE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</w:t>
            </w:r>
            <w:r w:rsidR="009B2276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36</w:t>
            </w:r>
          </w:p>
        </w:tc>
      </w:tr>
      <w:tr w:rsidR="0003594D" w:rsidRPr="009C216B" w14:paraId="793A3419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4C2FAB6" w14:textId="5744C520" w:rsidR="0003594D" w:rsidRPr="009C216B" w:rsidRDefault="0003594D" w:rsidP="00714CCD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อัตราการหมุนเวียนของพนักงาน </w:t>
            </w:r>
            <w:r w:rsidR="004749D3" w:rsidRPr="009C216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เพิ่มขึ้นร้อยละ</w:t>
            </w:r>
            <w:r w:rsidR="004749D3"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center"/>
          </w:tcPr>
          <w:p w14:paraId="1718DE2E" w14:textId="4F5B7E62" w:rsidR="0003594D" w:rsidRPr="009C216B" w:rsidRDefault="009B2276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64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301037D2" w14:textId="2A935E59" w:rsidR="0003594D" w:rsidRPr="009C216B" w:rsidRDefault="009B2276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31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3594D" w:rsidRPr="009C216B" w14:paraId="34BC9065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48EDA7DB" w14:textId="77777777" w:rsidR="0003594D" w:rsidRPr="009C216B" w:rsidRDefault="0003594D" w:rsidP="00714CCD">
            <w:pPr>
              <w:ind w:right="2" w:firstLine="333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14:paraId="604D514D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1134E186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630E4DB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40FC4DCE" w14:textId="77777777" w:rsidR="0003594D" w:rsidRPr="009C216B" w:rsidRDefault="0003594D" w:rsidP="00714CCD">
            <w:pPr>
              <w:ind w:right="2" w:firstLine="333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530" w:type="dxa"/>
            <w:vAlign w:val="center"/>
          </w:tcPr>
          <w:p w14:paraId="2A41ACE2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349213CC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124AE842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36C7CF01" w14:textId="5E0727E0" w:rsidR="0003594D" w:rsidRPr="009C216B" w:rsidRDefault="0003594D" w:rsidP="00822A07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ลดลงร้อยละ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center"/>
          </w:tcPr>
          <w:p w14:paraId="2A5D2052" w14:textId="6F982158" w:rsidR="0003594D" w:rsidRPr="009C216B" w:rsidRDefault="009F006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30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51ADC427" w14:textId="3344A27C" w:rsidR="0003594D" w:rsidRPr="009C216B" w:rsidRDefault="009F006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9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01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3594D" w:rsidRPr="009C216B" w14:paraId="6A1E2166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5EBCE884" w14:textId="143D5E4D" w:rsidR="0003594D" w:rsidRPr="009C216B" w:rsidRDefault="0003594D" w:rsidP="00822A07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เพิ่มขึ้นร้อยละ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center"/>
          </w:tcPr>
          <w:p w14:paraId="1031072B" w14:textId="77C6FA8C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</w:t>
            </w:r>
            <w:r w:rsidR="009F006E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1980" w:type="dxa"/>
            <w:vAlign w:val="center"/>
          </w:tcPr>
          <w:p w14:paraId="43ECAFB9" w14:textId="6A07FF42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</w:t>
            </w:r>
            <w:r w:rsidR="009F006E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74</w:t>
            </w:r>
          </w:p>
        </w:tc>
      </w:tr>
      <w:tr w:rsidR="0003594D" w:rsidRPr="009C216B" w14:paraId="30CC099E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20F4340D" w14:textId="77777777" w:rsidR="0003594D" w:rsidRPr="009C216B" w:rsidRDefault="0003594D" w:rsidP="00714CCD">
            <w:pPr>
              <w:ind w:right="2" w:firstLine="333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14:paraId="537DA313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15E5ED44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62C72A81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E99C9EB" w14:textId="77777777" w:rsidR="0003594D" w:rsidRPr="009C216B" w:rsidRDefault="0003594D" w:rsidP="00714CCD">
            <w:pPr>
              <w:ind w:right="2" w:firstLine="260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อัตราเพิ่มขึ้นของราคาทองคำ</w:t>
            </w:r>
          </w:p>
        </w:tc>
        <w:tc>
          <w:tcPr>
            <w:tcW w:w="1530" w:type="dxa"/>
            <w:vAlign w:val="center"/>
          </w:tcPr>
          <w:p w14:paraId="0CE3F5D8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205B1F29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1F2ED0CC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0DB68310" w14:textId="1FEDC54E" w:rsidR="0003594D" w:rsidRPr="009C216B" w:rsidRDefault="0003594D" w:rsidP="00714CCD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อัตราเพิ่มขึ้นของราคาทองคำ 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ลดลงร้อยละ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center"/>
          </w:tcPr>
          <w:p w14:paraId="2DCEBB61" w14:textId="4EA3390F" w:rsidR="0003594D" w:rsidRPr="009C216B" w:rsidRDefault="009B2276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11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43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6EF74569" w14:textId="169CAC04" w:rsidR="0003594D" w:rsidRPr="009C216B" w:rsidRDefault="009B2276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03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3594D" w:rsidRPr="009C216B" w14:paraId="4DFBC689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620CDB21" w14:textId="179DCC51" w:rsidR="0003594D" w:rsidRPr="009C216B" w:rsidRDefault="0003594D" w:rsidP="00714CCD">
            <w:pPr>
              <w:ind w:right="2" w:firstLine="526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อัตราเพิ่มขึ้นของราคาทองคำ </w:t>
            </w:r>
            <w:r w:rsidR="004749D3" w:rsidRPr="009C216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  <w:r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เพิ่มขึ้นร้อยละ</w:t>
            </w:r>
            <w:r w:rsidR="004749D3" w:rsidRPr="009C216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="00983FAE" w:rsidRPr="00983FAE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center"/>
          </w:tcPr>
          <w:p w14:paraId="223F6399" w14:textId="307468D5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</w:t>
            </w:r>
            <w:r w:rsidR="009B2276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58</w:t>
            </w:r>
          </w:p>
        </w:tc>
        <w:tc>
          <w:tcPr>
            <w:tcW w:w="1980" w:type="dxa"/>
            <w:vAlign w:val="center"/>
          </w:tcPr>
          <w:p w14:paraId="74DC998E" w14:textId="3B771E8E" w:rsidR="0003594D" w:rsidRPr="009C216B" w:rsidRDefault="00983FAE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10</w:t>
            </w:r>
            <w:r w:rsidR="009B2276" w:rsidRPr="009C216B">
              <w:rPr>
                <w:rFonts w:ascii="Angsana New" w:hAnsi="Angsana New"/>
                <w:sz w:val="28"/>
                <w:szCs w:val="28"/>
              </w:rPr>
              <w:t>.</w:t>
            </w:r>
            <w:r w:rsidRPr="00983FAE">
              <w:rPr>
                <w:rFonts w:ascii="Angsana New" w:hAnsi="Angsana New"/>
                <w:sz w:val="28"/>
                <w:szCs w:val="28"/>
              </w:rPr>
              <w:t>17</w:t>
            </w:r>
          </w:p>
        </w:tc>
      </w:tr>
    </w:tbl>
    <w:p w14:paraId="3FA0EFB1" w14:textId="09ED9F98" w:rsidR="0003594D" w:rsidRPr="009C216B" w:rsidRDefault="00983FAE" w:rsidP="00F109FC">
      <w:pPr>
        <w:spacing w:before="36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t>17</w:t>
      </w:r>
      <w:r w:rsidR="0003594D" w:rsidRPr="009C216B">
        <w:rPr>
          <w:rFonts w:ascii="Angsana New" w:hAnsi="Angsana New"/>
          <w:b/>
          <w:bCs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14:paraId="1C18231C" w14:textId="75796A72" w:rsidR="0003594D" w:rsidRPr="009C216B" w:rsidRDefault="0003594D" w:rsidP="0003594D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บริษัทและบริษัทย่อยมีกองทุนสำรองเลี้ยงชีพสำหรับพนักงานโดยหักจากเงินเดือนของพนักงานส่วนหนึ่งและบริษัทและบริษัทย่อยจ่ายสมทบให้อีกส่วนหนึ่งและได้จดทะเบียนกองทุนดังกล่าวเป็นกองทุนสำรอง</w:t>
      </w:r>
      <w:r w:rsidRPr="009C216B">
        <w:rPr>
          <w:rFonts w:ascii="Angsana New" w:hAnsi="Angsana New"/>
          <w:sz w:val="32"/>
          <w:szCs w:val="32"/>
          <w:cs/>
        </w:rPr>
        <w:t xml:space="preserve">เลี้ยงชีพตามพระราชบัญญัติกองทุนสำรองเลี้ยงชีพ </w:t>
      </w:r>
      <w:r w:rsidRPr="009C216B">
        <w:rPr>
          <w:rFonts w:ascii="Angsana New" w:hAnsi="Angsana New"/>
          <w:sz w:val="32"/>
          <w:szCs w:val="32"/>
        </w:rPr>
        <w:t>(</w:t>
      </w:r>
      <w:r w:rsidRPr="009C216B">
        <w:rPr>
          <w:rFonts w:ascii="Angsana New" w:hAnsi="Angsana New"/>
          <w:sz w:val="32"/>
          <w:szCs w:val="32"/>
          <w:cs/>
        </w:rPr>
        <w:t>พ</w:t>
      </w:r>
      <w:r w:rsidRPr="009C216B">
        <w:rPr>
          <w:rFonts w:ascii="Angsana New" w:hAnsi="Angsana New"/>
          <w:sz w:val="32"/>
          <w:szCs w:val="32"/>
        </w:rPr>
        <w:t>.</w:t>
      </w:r>
      <w:r w:rsidRPr="009C216B">
        <w:rPr>
          <w:rFonts w:ascii="Angsana New" w:hAnsi="Angsana New"/>
          <w:sz w:val="32"/>
          <w:szCs w:val="32"/>
          <w:cs/>
        </w:rPr>
        <w:t>ศ</w:t>
      </w:r>
      <w:r w:rsidRPr="009C216B">
        <w:rPr>
          <w:rFonts w:ascii="Angsana New" w:hAnsi="Angsana New"/>
          <w:sz w:val="32"/>
          <w:szCs w:val="32"/>
        </w:rPr>
        <w:t xml:space="preserve">. </w:t>
      </w:r>
      <w:r w:rsidR="00983FAE" w:rsidRPr="00983FAE">
        <w:rPr>
          <w:rFonts w:ascii="Angsana New" w:hAnsi="Angsana New"/>
          <w:sz w:val="32"/>
          <w:szCs w:val="32"/>
        </w:rPr>
        <w:t>2530</w:t>
      </w:r>
      <w:r w:rsidRPr="009C216B">
        <w:rPr>
          <w:rFonts w:ascii="Angsana New" w:hAnsi="Angsana New"/>
          <w:sz w:val="32"/>
          <w:szCs w:val="32"/>
        </w:rPr>
        <w:t>)</w:t>
      </w:r>
    </w:p>
    <w:p w14:paraId="6507996C" w14:textId="65890990" w:rsidR="0003594D" w:rsidRPr="009C216B" w:rsidRDefault="0003594D" w:rsidP="0003594D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เงินส่วนที่บริษัทและบริษัทย่อยจ่ายสมทบเข้ากองทุน</w:t>
      </w:r>
      <w:r w:rsidRPr="009C216B">
        <w:rPr>
          <w:rFonts w:ascii="Angsana New" w:hAnsi="Angsana New"/>
          <w:spacing w:val="4"/>
          <w:sz w:val="32"/>
          <w:szCs w:val="32"/>
          <w:cs/>
        </w:rPr>
        <w:t>สำรองเลี้ยงชีพ ซึ่งบันทึกเป็นค่าใช้จ่ายในงบการเงินรวม</w:t>
      </w:r>
      <w:r w:rsidRPr="009C216B">
        <w:rPr>
          <w:rFonts w:ascii="Angsana New" w:hAnsi="Angsana New"/>
          <w:sz w:val="32"/>
          <w:szCs w:val="32"/>
          <w:cs/>
        </w:rPr>
        <w:t xml:space="preserve">มีจำนวน </w:t>
      </w:r>
      <w:r w:rsidR="00983FAE" w:rsidRPr="00983FAE">
        <w:rPr>
          <w:rFonts w:ascii="Angsana New" w:hAnsi="Angsana New"/>
          <w:sz w:val="32"/>
          <w:szCs w:val="32"/>
        </w:rPr>
        <w:t>15</w:t>
      </w:r>
      <w:r w:rsidR="00137101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13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 xml:space="preserve">ล้านบาท และ </w:t>
      </w:r>
      <w:r w:rsidR="00983FAE" w:rsidRPr="00983FAE">
        <w:rPr>
          <w:rFonts w:ascii="Angsana New" w:hAnsi="Angsana New"/>
          <w:sz w:val="32"/>
          <w:szCs w:val="32"/>
        </w:rPr>
        <w:t>15</w:t>
      </w:r>
      <w:r w:rsidR="00AF2B94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45</w:t>
      </w:r>
      <w:r w:rsidR="00AF2B94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14:paraId="6F95C389" w14:textId="467AC269" w:rsidR="0003594D" w:rsidRPr="009C216B" w:rsidRDefault="0003594D" w:rsidP="0003594D">
      <w:pPr>
        <w:spacing w:after="36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เงินส่วนที่บริษัทจ่ายสมทบเข้ากองทุนสำรองเลี้ยงชีพ </w:t>
      </w:r>
      <w:r w:rsidRPr="009C216B">
        <w:rPr>
          <w:rFonts w:ascii="Angsana New" w:hAnsi="Angsana New"/>
          <w:spacing w:val="-6"/>
          <w:sz w:val="32"/>
          <w:szCs w:val="32"/>
        </w:rPr>
        <w:br/>
      </w:r>
      <w:r w:rsidRPr="009C216B">
        <w:rPr>
          <w:rFonts w:ascii="Angsana New" w:hAnsi="Angsana New"/>
          <w:spacing w:val="-6"/>
          <w:sz w:val="32"/>
          <w:szCs w:val="32"/>
          <w:cs/>
        </w:rPr>
        <w:t>ซึ่งบันทึกเป็นค่าใช้จ่ายในงบ</w:t>
      </w:r>
      <w:r w:rsidR="00924E5D" w:rsidRPr="009C216B">
        <w:rPr>
          <w:rFonts w:ascii="Angsana New" w:hAnsi="Angsana New" w:hint="cs"/>
          <w:spacing w:val="-6"/>
          <w:sz w:val="32"/>
          <w:szCs w:val="32"/>
          <w:cs/>
        </w:rPr>
        <w:t>การเงิน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เฉพาะกิจการมีจำนวน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12</w:t>
      </w:r>
      <w:r w:rsidR="000E0654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42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ล้านบาท และ </w:t>
      </w:r>
      <w:r w:rsidR="00983FAE" w:rsidRPr="00983FAE">
        <w:rPr>
          <w:rFonts w:ascii="Angsana New" w:hAnsi="Angsana New"/>
          <w:spacing w:val="-6"/>
          <w:sz w:val="32"/>
          <w:szCs w:val="32"/>
        </w:rPr>
        <w:t>12</w:t>
      </w:r>
      <w:r w:rsidR="00AF2B94" w:rsidRPr="009C216B">
        <w:rPr>
          <w:rFonts w:ascii="Angsana New" w:hAnsi="Angsana New"/>
          <w:spacing w:val="-6"/>
          <w:sz w:val="32"/>
          <w:szCs w:val="32"/>
        </w:rPr>
        <w:t>.</w:t>
      </w:r>
      <w:r w:rsidR="00983FAE" w:rsidRPr="00983FAE">
        <w:rPr>
          <w:rFonts w:ascii="Angsana New" w:hAnsi="Angsana New"/>
          <w:spacing w:val="-6"/>
          <w:sz w:val="32"/>
          <w:szCs w:val="32"/>
        </w:rPr>
        <w:t>65</w:t>
      </w:r>
      <w:r w:rsidR="00AF2B94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ล้านบาท ตามลำดับ</w:t>
      </w:r>
    </w:p>
    <w:p w14:paraId="71F19B99" w14:textId="77777777" w:rsidR="00F109FC" w:rsidRPr="009C216B" w:rsidRDefault="00F109FC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9C216B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</w:p>
    <w:p w14:paraId="5F7B4FE9" w14:textId="2F49829E" w:rsidR="0003594D" w:rsidRPr="009C216B" w:rsidRDefault="00983FAE" w:rsidP="00E85A66">
      <w:pPr>
        <w:ind w:left="547" w:hanging="547"/>
        <w:jc w:val="thaiDistribute"/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18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ab/>
      </w:r>
      <w:r w:rsidR="0003594D" w:rsidRPr="009C216B">
        <w:rPr>
          <w:rFonts w:ascii="Angsana New" w:eastAsia="Times New Roman" w:hAnsi="Angsana New"/>
          <w:b/>
          <w:bCs/>
          <w:color w:val="000000"/>
          <w:sz w:val="32"/>
          <w:szCs w:val="32"/>
          <w:cs/>
        </w:rPr>
        <w:t>รายได้อื่น</w:t>
      </w:r>
    </w:p>
    <w:p w14:paraId="18B58247" w14:textId="1F2397DB" w:rsidR="0003594D" w:rsidRPr="009C216B" w:rsidRDefault="0003594D" w:rsidP="0003594D">
      <w:pPr>
        <w:spacing w:after="240"/>
        <w:ind w:left="547" w:right="72"/>
        <w:rPr>
          <w:rFonts w:ascii="Angsana New" w:eastAsia="Times New Roman" w:hAnsi="Angsana New"/>
          <w:sz w:val="24"/>
          <w:szCs w:val="24"/>
        </w:rPr>
      </w:pPr>
      <w:r w:rsidRPr="009C216B">
        <w:rPr>
          <w:rFonts w:ascii="Angsana New" w:eastAsia="Times New Roman" w:hAnsi="Angsana New"/>
          <w:sz w:val="32"/>
          <w:szCs w:val="32"/>
          <w:cs/>
        </w:rPr>
        <w:t xml:space="preserve">รายได้อื่น สำหรับปีสิ้นสุดวันที่ </w:t>
      </w:r>
      <w:r w:rsidR="00983FAE" w:rsidRPr="00983FAE">
        <w:rPr>
          <w:rFonts w:ascii="Angsana New" w:eastAsia="Times New Roman" w:hAnsi="Angsana New"/>
          <w:sz w:val="32"/>
          <w:szCs w:val="32"/>
        </w:rPr>
        <w:t>31</w:t>
      </w:r>
      <w:r w:rsidRPr="009C216B">
        <w:rPr>
          <w:rFonts w:ascii="Angsana New" w:eastAsia="Times New Roman" w:hAnsi="Angsana New"/>
          <w:sz w:val="32"/>
          <w:szCs w:val="32"/>
          <w:cs/>
        </w:rPr>
        <w:t xml:space="preserve"> ธันวาคม ประกอบด้วย</w:t>
      </w:r>
    </w:p>
    <w:p w14:paraId="06538F1A" w14:textId="77777777" w:rsidR="0003594D" w:rsidRPr="009C216B" w:rsidRDefault="0003594D" w:rsidP="0003594D">
      <w:pPr>
        <w:ind w:left="-18" w:right="-124"/>
        <w:jc w:val="right"/>
        <w:rPr>
          <w:rFonts w:ascii="Angsana New" w:eastAsia="Times New Roman" w:hAnsi="Angsana New"/>
          <w:b/>
          <w:bCs/>
          <w:sz w:val="28"/>
          <w:szCs w:val="28"/>
          <w:cs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หน่วย </w:t>
      </w:r>
      <w:r w:rsidRPr="009C216B">
        <w:rPr>
          <w:rFonts w:ascii="Angsana New" w:eastAsia="Times New Roman" w:hAnsi="Angsana New"/>
          <w:b/>
          <w:bCs/>
          <w:sz w:val="28"/>
          <w:szCs w:val="28"/>
        </w:rPr>
        <w:t>:</w:t>
      </w: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03594D" w:rsidRPr="009C216B" w14:paraId="25B88999" w14:textId="77777777" w:rsidTr="00714CCD">
        <w:tc>
          <w:tcPr>
            <w:tcW w:w="3870" w:type="dxa"/>
          </w:tcPr>
          <w:p w14:paraId="4EA5797D" w14:textId="77777777" w:rsidR="0003594D" w:rsidRPr="009C216B" w:rsidRDefault="0003594D" w:rsidP="00714CCD">
            <w:pPr>
              <w:ind w:firstLine="720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3D328E39" w14:textId="77777777" w:rsidR="0003594D" w:rsidRPr="009C216B" w:rsidRDefault="0003594D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786E411" w14:textId="77777777" w:rsidR="0003594D" w:rsidRPr="009C216B" w:rsidRDefault="0003594D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6CE84554" w14:textId="77777777" w:rsidR="0003594D" w:rsidRPr="009C216B" w:rsidRDefault="0003594D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94D" w:rsidRPr="009C216B" w14:paraId="66C9CAB8" w14:textId="77777777" w:rsidTr="00714CCD">
        <w:tc>
          <w:tcPr>
            <w:tcW w:w="3870" w:type="dxa"/>
          </w:tcPr>
          <w:p w14:paraId="33838395" w14:textId="77777777" w:rsidR="0003594D" w:rsidRPr="009C216B" w:rsidRDefault="0003594D" w:rsidP="00714CCD">
            <w:pPr>
              <w:ind w:firstLine="720"/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75BAC2A" w14:textId="66B9BA74" w:rsidR="0003594D" w:rsidRPr="009C216B" w:rsidRDefault="00983FAE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2E8BA92" w14:textId="77777777" w:rsidR="0003594D" w:rsidRPr="009C216B" w:rsidRDefault="0003594D" w:rsidP="00714CCD">
            <w:pPr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54A61C8" w14:textId="7EDE1ECD" w:rsidR="0003594D" w:rsidRPr="009C216B" w:rsidRDefault="00983FAE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7196217A" w14:textId="77777777" w:rsidR="0003594D" w:rsidRPr="009C216B" w:rsidRDefault="0003594D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78F2DC6" w14:textId="6ED647C5" w:rsidR="0003594D" w:rsidRPr="009C216B" w:rsidRDefault="00983FAE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3ADBC080" w14:textId="77777777" w:rsidR="0003594D" w:rsidRPr="009C216B" w:rsidRDefault="0003594D" w:rsidP="00714CCD">
            <w:pPr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B74B17D" w14:textId="777FAFDD" w:rsidR="0003594D" w:rsidRPr="009C216B" w:rsidRDefault="00983FAE" w:rsidP="00714CCD">
            <w:pPr>
              <w:ind w:left="-18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AF2B94" w:rsidRPr="009C216B" w14:paraId="66B4D9EE" w14:textId="77777777" w:rsidTr="00714CCD">
        <w:tc>
          <w:tcPr>
            <w:tcW w:w="3870" w:type="dxa"/>
          </w:tcPr>
          <w:p w14:paraId="6672EB87" w14:textId="77777777" w:rsidR="00AF2B94" w:rsidRPr="009C216B" w:rsidRDefault="00AF2B94" w:rsidP="00AF2B94">
            <w:pPr>
              <w:jc w:val="both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1170" w:type="dxa"/>
          </w:tcPr>
          <w:p w14:paraId="61C28F74" w14:textId="68AA924F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198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125</w:t>
            </w:r>
          </w:p>
        </w:tc>
        <w:tc>
          <w:tcPr>
            <w:tcW w:w="90" w:type="dxa"/>
          </w:tcPr>
          <w:p w14:paraId="00064730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BE59B16" w14:textId="2E7BDA62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852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205</w:t>
            </w:r>
          </w:p>
        </w:tc>
        <w:tc>
          <w:tcPr>
            <w:tcW w:w="90" w:type="dxa"/>
          </w:tcPr>
          <w:p w14:paraId="027B59A3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12A7DA7" w14:textId="2B3FE025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20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350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629</w:t>
            </w:r>
          </w:p>
        </w:tc>
        <w:tc>
          <w:tcPr>
            <w:tcW w:w="90" w:type="dxa"/>
          </w:tcPr>
          <w:p w14:paraId="6623433B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1D72BB6" w14:textId="65EDFB3D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079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875</w:t>
            </w:r>
          </w:p>
        </w:tc>
      </w:tr>
      <w:tr w:rsidR="00AF2B94" w:rsidRPr="009C216B" w14:paraId="247C7B41" w14:textId="77777777" w:rsidTr="00714CCD">
        <w:tc>
          <w:tcPr>
            <w:tcW w:w="3870" w:type="dxa"/>
          </w:tcPr>
          <w:p w14:paraId="43196032" w14:textId="77777777" w:rsidR="00AF2B94" w:rsidRPr="009C216B" w:rsidRDefault="00AF2B94" w:rsidP="00AF2B94">
            <w:pPr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70" w:type="dxa"/>
          </w:tcPr>
          <w:p w14:paraId="3F8C24BF" w14:textId="3B4B4434" w:rsidR="00AF2B94" w:rsidRPr="009C216B" w:rsidRDefault="008A3C36" w:rsidP="00AF2B94">
            <w:pPr>
              <w:tabs>
                <w:tab w:val="decimal" w:pos="63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7E6A9145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953F4C2" w14:textId="77777777" w:rsidR="00AF2B94" w:rsidRPr="009C216B" w:rsidRDefault="00AF2B94" w:rsidP="00AF2B94">
            <w:pPr>
              <w:tabs>
                <w:tab w:val="decimal" w:pos="63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04E19783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D7E38AE" w14:textId="76F31436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20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531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214</w:t>
            </w:r>
          </w:p>
        </w:tc>
        <w:tc>
          <w:tcPr>
            <w:tcW w:w="90" w:type="dxa"/>
          </w:tcPr>
          <w:p w14:paraId="4E515EF9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2B568A6" w14:textId="3936F903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21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124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976</w:t>
            </w:r>
          </w:p>
        </w:tc>
      </w:tr>
      <w:tr w:rsidR="00AF2B94" w:rsidRPr="009C216B" w14:paraId="0021FD6A" w14:textId="77777777" w:rsidTr="00714CCD">
        <w:tc>
          <w:tcPr>
            <w:tcW w:w="3870" w:type="dxa"/>
          </w:tcPr>
          <w:p w14:paraId="56912303" w14:textId="77777777" w:rsidR="00AF2B94" w:rsidRPr="009C216B" w:rsidRDefault="00AF2B94" w:rsidP="00AF2B94">
            <w:pPr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กำไรจากการจำหน่ายที่ดิน อาคารและอุปกรณ์</w:t>
            </w:r>
          </w:p>
        </w:tc>
        <w:tc>
          <w:tcPr>
            <w:tcW w:w="1170" w:type="dxa"/>
          </w:tcPr>
          <w:p w14:paraId="18F8FEFC" w14:textId="42FB223F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206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145</w:t>
            </w:r>
          </w:p>
        </w:tc>
        <w:tc>
          <w:tcPr>
            <w:tcW w:w="90" w:type="dxa"/>
          </w:tcPr>
          <w:p w14:paraId="235ADBAC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FAA0BF4" w14:textId="2FD02A35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411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395</w:t>
            </w:r>
          </w:p>
        </w:tc>
        <w:tc>
          <w:tcPr>
            <w:tcW w:w="90" w:type="dxa"/>
          </w:tcPr>
          <w:p w14:paraId="699991DD" w14:textId="77777777" w:rsidR="00AF2B94" w:rsidRPr="009C216B" w:rsidRDefault="00AF2B94" w:rsidP="004D2CCC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37DBFCC" w14:textId="75F6ACE1" w:rsidR="00AF2B94" w:rsidRPr="009C216B" w:rsidRDefault="00983FAE" w:rsidP="004D2CCC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303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144</w:t>
            </w:r>
          </w:p>
        </w:tc>
        <w:tc>
          <w:tcPr>
            <w:tcW w:w="90" w:type="dxa"/>
          </w:tcPr>
          <w:p w14:paraId="4A33E042" w14:textId="77777777" w:rsidR="00AF2B94" w:rsidRPr="009C216B" w:rsidRDefault="00AF2B94" w:rsidP="004D2CCC">
            <w:pPr>
              <w:tabs>
                <w:tab w:val="decimal" w:pos="1080"/>
              </w:tabs>
              <w:ind w:hanging="18"/>
              <w:jc w:val="right"/>
              <w:rPr>
                <w:rFonts w:ascii="Angsana New" w:eastAsia="Times New Roman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32F1413" w14:textId="77777777" w:rsidR="00AF2B94" w:rsidRPr="009C216B" w:rsidRDefault="00AF2B94" w:rsidP="00AF2B94">
            <w:pPr>
              <w:tabs>
                <w:tab w:val="decimal" w:pos="63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</w:p>
        </w:tc>
      </w:tr>
      <w:tr w:rsidR="00AF2B94" w:rsidRPr="009C216B" w14:paraId="26D8D36B" w14:textId="77777777" w:rsidTr="00714CCD">
        <w:tc>
          <w:tcPr>
            <w:tcW w:w="3870" w:type="dxa"/>
          </w:tcPr>
          <w:p w14:paraId="33037D30" w14:textId="77777777" w:rsidR="00AF2B94" w:rsidRPr="009C216B" w:rsidRDefault="00AF2B94" w:rsidP="00AF2B94">
            <w:pPr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9C216B">
              <w:rPr>
                <w:rFonts w:ascii="Angsana New" w:eastAsia="Times New Roman" w:hAnsi="Angsana New"/>
                <w:sz w:val="28"/>
                <w:szCs w:val="28"/>
              </w:rPr>
              <w:t>-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70" w:type="dxa"/>
          </w:tcPr>
          <w:p w14:paraId="27E65E53" w14:textId="126A9A7D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27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686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609</w:t>
            </w:r>
          </w:p>
        </w:tc>
        <w:tc>
          <w:tcPr>
            <w:tcW w:w="90" w:type="dxa"/>
          </w:tcPr>
          <w:p w14:paraId="4BBD6DBE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D27F8D3" w14:textId="2DE2C6B1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968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822</w:t>
            </w:r>
          </w:p>
        </w:tc>
        <w:tc>
          <w:tcPr>
            <w:tcW w:w="90" w:type="dxa"/>
          </w:tcPr>
          <w:p w14:paraId="41819895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3C7757B" w14:textId="7C5A5E14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25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810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095</w:t>
            </w:r>
          </w:p>
        </w:tc>
        <w:tc>
          <w:tcPr>
            <w:tcW w:w="90" w:type="dxa"/>
          </w:tcPr>
          <w:p w14:paraId="35F2B1FF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AA353F6" w14:textId="4895E735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161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830</w:t>
            </w:r>
          </w:p>
        </w:tc>
      </w:tr>
      <w:tr w:rsidR="00AF2B94" w:rsidRPr="009C216B" w14:paraId="3F564819" w14:textId="77777777" w:rsidTr="00714CCD">
        <w:tc>
          <w:tcPr>
            <w:tcW w:w="3870" w:type="dxa"/>
          </w:tcPr>
          <w:p w14:paraId="67337B8C" w14:textId="77777777" w:rsidR="00AF2B94" w:rsidRPr="009C216B" w:rsidRDefault="00AF2B94" w:rsidP="00AF2B94">
            <w:pPr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170" w:type="dxa"/>
          </w:tcPr>
          <w:p w14:paraId="3D17953B" w14:textId="55F10608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891</w:t>
            </w:r>
            <w:r w:rsidR="008A3C36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861</w:t>
            </w:r>
          </w:p>
        </w:tc>
        <w:tc>
          <w:tcPr>
            <w:tcW w:w="90" w:type="dxa"/>
          </w:tcPr>
          <w:p w14:paraId="4CC4DD70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76FE5D5" w14:textId="6BF694B3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18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739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258</w:t>
            </w:r>
          </w:p>
        </w:tc>
        <w:tc>
          <w:tcPr>
            <w:tcW w:w="90" w:type="dxa"/>
          </w:tcPr>
          <w:p w14:paraId="5AD0F58B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68B52F" w14:textId="1E1C5FD7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20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155</w:t>
            </w:r>
            <w:r w:rsidR="004D2CC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972</w:t>
            </w:r>
          </w:p>
        </w:tc>
        <w:tc>
          <w:tcPr>
            <w:tcW w:w="90" w:type="dxa"/>
          </w:tcPr>
          <w:p w14:paraId="54FB7DD3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F16F8DE" w14:textId="1F4F7E51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18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625</w:t>
            </w:r>
            <w:r w:rsidR="00AF2B9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931</w:t>
            </w:r>
          </w:p>
        </w:tc>
      </w:tr>
      <w:tr w:rsidR="00AF2B94" w:rsidRPr="009C216B" w14:paraId="4074DB6F" w14:textId="77777777" w:rsidTr="00714CCD">
        <w:tc>
          <w:tcPr>
            <w:tcW w:w="3870" w:type="dxa"/>
          </w:tcPr>
          <w:p w14:paraId="6C18ACB0" w14:textId="77777777" w:rsidR="00AF2B94" w:rsidRPr="009C216B" w:rsidRDefault="00AF2B94" w:rsidP="00AF2B94">
            <w:pPr>
              <w:ind w:left="532" w:hanging="8"/>
              <w:jc w:val="both"/>
              <w:rPr>
                <w:rFonts w:ascii="Angsana New" w:eastAsia="Times New Roman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9A5D254" w14:textId="6D433ABD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54</w:t>
            </w:r>
            <w:r w:rsidR="0057531C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982</w:t>
            </w:r>
            <w:r w:rsidR="00674620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740</w:t>
            </w:r>
          </w:p>
        </w:tc>
        <w:tc>
          <w:tcPr>
            <w:tcW w:w="90" w:type="dxa"/>
          </w:tcPr>
          <w:p w14:paraId="398293B1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168C976" w14:textId="4B4257B0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34</w:t>
            </w:r>
            <w:r w:rsidR="00380751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971</w:t>
            </w:r>
            <w:r w:rsidR="00380751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680</w:t>
            </w:r>
          </w:p>
        </w:tc>
        <w:tc>
          <w:tcPr>
            <w:tcW w:w="90" w:type="dxa"/>
          </w:tcPr>
          <w:p w14:paraId="0C059DBF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E814EC0" w14:textId="40456860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88</w:t>
            </w:r>
            <w:r w:rsidR="00CA5A5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151</w:t>
            </w:r>
            <w:r w:rsidR="00CA5A54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054</w:t>
            </w:r>
          </w:p>
        </w:tc>
        <w:tc>
          <w:tcPr>
            <w:tcW w:w="90" w:type="dxa"/>
          </w:tcPr>
          <w:p w14:paraId="51B6F597" w14:textId="77777777" w:rsidR="00AF2B94" w:rsidRPr="009C216B" w:rsidRDefault="00AF2B94" w:rsidP="00AF2B94">
            <w:pPr>
              <w:ind w:hanging="18"/>
              <w:jc w:val="right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2F87386" w14:textId="4147BF31" w:rsidR="00AF2B94" w:rsidRPr="009C216B" w:rsidRDefault="00983FAE" w:rsidP="00AF2B94">
            <w:pPr>
              <w:tabs>
                <w:tab w:val="decimal" w:pos="1080"/>
              </w:tabs>
              <w:ind w:left="-18"/>
              <w:rPr>
                <w:rFonts w:ascii="Angsana New" w:eastAsia="Times New Roman" w:hAnsi="Angsana New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67</w:t>
            </w:r>
            <w:r w:rsidR="00380751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992</w:t>
            </w:r>
            <w:r w:rsidR="00380751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612</w:t>
            </w:r>
          </w:p>
        </w:tc>
      </w:tr>
    </w:tbl>
    <w:p w14:paraId="19E56FD9" w14:textId="2C669A40" w:rsidR="0003594D" w:rsidRPr="009C216B" w:rsidRDefault="00983FAE" w:rsidP="00F109FC">
      <w:pPr>
        <w:spacing w:before="36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spacing w:val="-6"/>
          <w:sz w:val="32"/>
          <w:szCs w:val="32"/>
        </w:rPr>
        <w:t>19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ค่าใช้จ่ายตามลักษณะ</w:t>
      </w:r>
    </w:p>
    <w:p w14:paraId="12009FB1" w14:textId="4C43BE79" w:rsidR="0003594D" w:rsidRPr="009C216B" w:rsidRDefault="0003594D" w:rsidP="00F109FC">
      <w:pPr>
        <w:tabs>
          <w:tab w:val="left" w:pos="9180"/>
        </w:tabs>
        <w:spacing w:after="120"/>
        <w:ind w:left="547" w:firstLine="14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ค่าใช้จ่ายตามลักษณะสำหรับปีสิ้นสุดวันที่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 เกิดจากค่าใช้จ่ายที่สำคัญดังต่อไปนี้</w:t>
      </w:r>
    </w:p>
    <w:p w14:paraId="3CFB0432" w14:textId="77777777" w:rsidR="0003594D" w:rsidRPr="009C216B" w:rsidRDefault="0003594D" w:rsidP="0003594D">
      <w:pPr>
        <w:ind w:left="-18" w:right="-106"/>
        <w:jc w:val="right"/>
        <w:rPr>
          <w:rFonts w:ascii="Angsana New" w:eastAsia="Times New Roman" w:hAnsi="Angsana New"/>
          <w:b/>
          <w:bCs/>
          <w:sz w:val="28"/>
          <w:szCs w:val="28"/>
          <w:cs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หน่วย </w:t>
      </w:r>
      <w:r w:rsidRPr="009C216B">
        <w:rPr>
          <w:rFonts w:ascii="Angsana New" w:eastAsia="Times New Roman" w:hAnsi="Angsana New"/>
          <w:b/>
          <w:bCs/>
          <w:sz w:val="28"/>
          <w:szCs w:val="28"/>
        </w:rPr>
        <w:t>:</w:t>
      </w:r>
      <w:r w:rsidRPr="009C216B">
        <w:rPr>
          <w:rFonts w:ascii="Angsana New" w:eastAsia="Times New Roman" w:hAnsi="Angsana New"/>
          <w:b/>
          <w:bCs/>
          <w:sz w:val="28"/>
          <w:szCs w:val="28"/>
          <w:cs/>
        </w:rPr>
        <w:t xml:space="preserve"> บาท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170"/>
        <w:gridCol w:w="72"/>
        <w:gridCol w:w="1188"/>
        <w:gridCol w:w="99"/>
        <w:gridCol w:w="1161"/>
        <w:gridCol w:w="81"/>
        <w:gridCol w:w="1179"/>
      </w:tblGrid>
      <w:tr w:rsidR="0003594D" w:rsidRPr="009C216B" w14:paraId="198407B2" w14:textId="77777777" w:rsidTr="00714CCD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4DCC32A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7E34C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17A790" w14:textId="77777777" w:rsidR="0003594D" w:rsidRPr="009C216B" w:rsidRDefault="0003594D" w:rsidP="00714CCD">
            <w:pPr>
              <w:ind w:left="135"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 w:rsidRPr="009C216B">
              <w:rPr>
                <w:rFonts w:ascii="Angsana New" w:hAnsi="Angsana New"/>
                <w:b/>
                <w:bCs/>
                <w:color w:val="000000"/>
                <w:spacing w:val="-8"/>
                <w:sz w:val="28"/>
                <w:szCs w:val="28"/>
                <w:cs/>
              </w:rPr>
              <w:t>การเงิน</w:t>
            </w: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เฉพาะกิจการ</w:t>
            </w:r>
          </w:p>
        </w:tc>
      </w:tr>
      <w:tr w:rsidR="0003594D" w:rsidRPr="009C216B" w14:paraId="13B9FA27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927FCF8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20B6F9" w14:textId="364AD6A7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818321F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347838F" w14:textId="1E0E7F00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98EFCE9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14:paraId="1D894925" w14:textId="6304EEDD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6C7C365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89FC0F3" w14:textId="46EC5C76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6226CA" w:rsidRPr="009C216B" w14:paraId="12FCEC19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0BE75C5" w14:textId="77777777" w:rsidR="006226CA" w:rsidRPr="009C216B" w:rsidRDefault="006226CA" w:rsidP="006226CA">
            <w:pPr>
              <w:ind w:left="540"/>
              <w:rPr>
                <w:rFonts w:ascii="Angsana New" w:hAnsi="Angsana New"/>
                <w:color w:val="000000"/>
                <w:spacing w:val="-8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pacing w:val="-8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8EAF9" w14:textId="6020B220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176</w:t>
            </w:r>
            <w:r w:rsidR="005F40B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942</w:t>
            </w:r>
            <w:r w:rsidR="005F40B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935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21B1538" w14:textId="77777777" w:rsidR="006226CA" w:rsidRPr="009C216B" w:rsidRDefault="006226CA" w:rsidP="006226CA">
            <w:pPr>
              <w:tabs>
                <w:tab w:val="left" w:pos="703"/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409D91E" w14:textId="780F70B1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99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862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592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8DB0A3A" w14:textId="77777777" w:rsidR="006226CA" w:rsidRPr="009C216B" w:rsidRDefault="006226CA" w:rsidP="006226CA">
            <w:pPr>
              <w:tabs>
                <w:tab w:val="decimal" w:pos="1188"/>
              </w:tabs>
              <w:ind w:left="-14" w:firstLine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3FAA2" w14:textId="5713C1CC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149</w:t>
            </w:r>
            <w:r w:rsidR="005F40B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318</w:t>
            </w:r>
            <w:r w:rsidR="005F40B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D52EF18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1AB482E" w14:textId="62A4383C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79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334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312</w:t>
            </w:r>
          </w:p>
        </w:tc>
      </w:tr>
      <w:tr w:rsidR="006226CA" w:rsidRPr="009C216B" w14:paraId="30D6BAB5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BFA3754" w14:textId="77777777" w:rsidR="006226CA" w:rsidRPr="009C216B" w:rsidRDefault="006226CA" w:rsidP="006226CA">
            <w:pPr>
              <w:ind w:left="540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9467E" w14:textId="6A1CEBDF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156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432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478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F82135B" w14:textId="77777777" w:rsidR="006226CA" w:rsidRPr="009C216B" w:rsidRDefault="006226CA" w:rsidP="006226CA">
            <w:pPr>
              <w:tabs>
                <w:tab w:val="left" w:pos="703"/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C2D841F" w14:textId="2C2EA4E2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139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543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240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932489E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A772" w14:textId="542D68E0" w:rsidR="006226CA" w:rsidRPr="009C216B" w:rsidRDefault="00DC0C87" w:rsidP="006226CA">
            <w:pPr>
              <w:ind w:lef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01DC9649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67E2825" w14:textId="77777777" w:rsidR="006226CA" w:rsidRPr="009C216B" w:rsidRDefault="006226CA" w:rsidP="006226CA">
            <w:pPr>
              <w:ind w:lef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226CA" w:rsidRPr="009C216B" w14:paraId="17B8186C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8C5831E" w14:textId="77777777" w:rsidR="006226CA" w:rsidRPr="009C216B" w:rsidRDefault="006226CA" w:rsidP="006226CA">
            <w:pPr>
              <w:ind w:left="540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EA89" w14:textId="5AB497EE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  <w:r w:rsidR="00230CD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813</w:t>
            </w:r>
            <w:r w:rsidR="00230CD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210</w:t>
            </w:r>
            <w:r w:rsidR="00230CD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160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4893049" w14:textId="77777777" w:rsidR="006226CA" w:rsidRPr="009C216B" w:rsidRDefault="006226CA" w:rsidP="006226CA">
            <w:pPr>
              <w:tabs>
                <w:tab w:val="left" w:pos="703"/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E0E21EF" w14:textId="569C7404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780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925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F389741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72C0" w14:textId="001890E6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602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937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430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60B21D4B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C1AB5AA" w14:textId="21037564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833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029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853</w:t>
            </w:r>
          </w:p>
        </w:tc>
      </w:tr>
      <w:tr w:rsidR="006226CA" w:rsidRPr="009C216B" w14:paraId="2799A65E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C8D9CA9" w14:textId="77777777" w:rsidR="006226CA" w:rsidRPr="009C216B" w:rsidRDefault="006226CA" w:rsidP="006226CA">
            <w:pPr>
              <w:ind w:left="540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FC66E" w14:textId="0C38D401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516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763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217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B2C24ED" w14:textId="77777777" w:rsidR="006226CA" w:rsidRPr="009C216B" w:rsidRDefault="006226CA" w:rsidP="006226CA">
            <w:pPr>
              <w:tabs>
                <w:tab w:val="left" w:pos="703"/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791966E" w14:textId="67FC6678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510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481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061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744B707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62CF" w14:textId="07DD065C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423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532</w:t>
            </w:r>
            <w:r w:rsidR="00DC0C8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326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8915BD1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B7C38BE" w14:textId="356D73E4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416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102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401</w:t>
            </w:r>
          </w:p>
        </w:tc>
      </w:tr>
      <w:tr w:rsidR="006226CA" w:rsidRPr="009C216B" w14:paraId="0C550E11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C9039B7" w14:textId="77777777" w:rsidR="006226CA" w:rsidRPr="009C216B" w:rsidRDefault="006226CA" w:rsidP="006226CA">
            <w:pPr>
              <w:ind w:left="540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030BF4" w14:textId="592BA861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268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931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227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3EE6DC1" w14:textId="77777777" w:rsidR="006226CA" w:rsidRPr="009C216B" w:rsidRDefault="006226CA" w:rsidP="006226CA">
            <w:pPr>
              <w:tabs>
                <w:tab w:val="left" w:pos="703"/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F53DFC" w14:textId="1D2017A0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253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833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896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757C138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C3E8F" w14:textId="25E698DB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233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591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314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4118DD26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1E8D58A" w14:textId="68FAAA22" w:rsidR="006226CA" w:rsidRPr="009C216B" w:rsidRDefault="00983FAE" w:rsidP="006226CA">
            <w:pPr>
              <w:tabs>
                <w:tab w:val="decimal" w:pos="10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215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155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142</w:t>
            </w:r>
          </w:p>
        </w:tc>
      </w:tr>
      <w:tr w:rsidR="006226CA" w:rsidRPr="009C216B" w14:paraId="5315192E" w14:textId="77777777" w:rsidTr="00714CCD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6094A43" w14:textId="1B61620C" w:rsidR="006226CA" w:rsidRPr="009C216B" w:rsidRDefault="006226CA" w:rsidP="006226CA">
            <w:pPr>
              <w:ind w:left="540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  <w:t>ขาดทุนจากการลดมูลค่าสินค้าคงเหลือ</w:t>
            </w:r>
            <w:r w:rsidR="00BE6C54" w:rsidRPr="009C216B">
              <w:rPr>
                <w:rFonts w:ascii="Angsana New" w:hAnsi="Angsana New" w:hint="cs"/>
                <w:color w:val="000000"/>
                <w:spacing w:val="-6"/>
                <w:sz w:val="28"/>
                <w:szCs w:val="28"/>
                <w:cs/>
              </w:rPr>
              <w:t xml:space="preserve"> (กลับรายการ)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72CD00" w14:textId="4DDF45CF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398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976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82F389D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69BC10B" w14:textId="14CEEECE" w:rsidR="006226CA" w:rsidRPr="009C216B" w:rsidRDefault="006226CA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554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670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498CF3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12AD4" w14:textId="75A433C2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398</w:t>
            </w:r>
            <w:r w:rsidR="00BE6C5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976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07C4FE15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B5410CC" w14:textId="668BA798" w:rsidR="006226CA" w:rsidRPr="009C216B" w:rsidRDefault="006226CA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554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670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226CA" w:rsidRPr="009C216B" w14:paraId="7C7805E4" w14:textId="77777777" w:rsidTr="00714CCD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B73E6F4" w14:textId="67C40FFB" w:rsidR="006226CA" w:rsidRPr="009C216B" w:rsidRDefault="00F31F81" w:rsidP="006226CA">
            <w:pPr>
              <w:ind w:left="540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F31F81"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  <w:r w:rsidR="006226CA" w:rsidRPr="009C216B">
              <w:rPr>
                <w:rFonts w:ascii="Angsana New" w:hAnsi="Angsana New" w:hint="cs"/>
                <w:color w:val="000000"/>
                <w:spacing w:val="-6"/>
                <w:sz w:val="28"/>
                <w:szCs w:val="28"/>
                <w:cs/>
              </w:rPr>
              <w:t xml:space="preserve"> (กลับรายการ)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701866" w14:textId="4F3A8019" w:rsidR="006226CA" w:rsidRPr="009C216B" w:rsidRDefault="00BE6C54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780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237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F64E156" w14:textId="77777777" w:rsidR="006226CA" w:rsidRPr="009C216B" w:rsidRDefault="006226CA" w:rsidP="006226CA">
            <w:pPr>
              <w:tabs>
                <w:tab w:val="left" w:pos="703"/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2589BE" w14:textId="0811E356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115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637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7220E47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A5B83" w14:textId="59BA7BE5" w:rsidR="006226CA" w:rsidRPr="009C216B" w:rsidRDefault="00BE6C54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078</w:t>
            </w:r>
            <w:r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796</w:t>
            </w:r>
            <w:r w:rsidRPr="009C21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16E58064" w14:textId="77777777" w:rsidR="006226CA" w:rsidRPr="009C216B" w:rsidRDefault="006226CA" w:rsidP="006226CA">
            <w:pPr>
              <w:tabs>
                <w:tab w:val="decimal" w:pos="1188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D7B40F6" w14:textId="620F2A8F" w:rsidR="006226CA" w:rsidRPr="009C216B" w:rsidRDefault="00983FAE" w:rsidP="006226CA">
            <w:pPr>
              <w:tabs>
                <w:tab w:val="decimal" w:pos="10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155</w:t>
            </w:r>
            <w:r w:rsidR="006226CA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137</w:t>
            </w:r>
          </w:p>
        </w:tc>
      </w:tr>
    </w:tbl>
    <w:p w14:paraId="2386E4A8" w14:textId="44AA009A" w:rsidR="0003594D" w:rsidRPr="009C216B" w:rsidRDefault="00983FAE" w:rsidP="00B70158">
      <w:pPr>
        <w:spacing w:before="360"/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t>20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ab/>
        <w:t>ส่วนต่ำกว่ามูลค่าหุ้นสามัญ</w:t>
      </w:r>
    </w:p>
    <w:p w14:paraId="08FEB902" w14:textId="158DC607" w:rsidR="0003594D" w:rsidRPr="009C216B" w:rsidRDefault="0003594D" w:rsidP="0003594D">
      <w:pPr>
        <w:ind w:left="547"/>
        <w:jc w:val="both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ส่วนต่ำกว่ามูลค่าหุ้นสามัญ </w:t>
      </w:r>
      <w:r w:rsidRPr="009C21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 ประกอบด้วย</w:t>
      </w:r>
    </w:p>
    <w:p w14:paraId="2F0C2924" w14:textId="77777777" w:rsidR="0003594D" w:rsidRPr="009C216B" w:rsidRDefault="0003594D" w:rsidP="0003594D">
      <w:pPr>
        <w:ind w:left="-1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9C216B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8"/>
          <w:szCs w:val="28"/>
        </w:rPr>
        <w:t xml:space="preserve">: </w:t>
      </w:r>
      <w:r w:rsidRPr="009C216B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9342" w:type="dxa"/>
        <w:tblInd w:w="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6"/>
        <w:gridCol w:w="1260"/>
        <w:gridCol w:w="90"/>
        <w:gridCol w:w="1260"/>
        <w:gridCol w:w="90"/>
        <w:gridCol w:w="1260"/>
        <w:gridCol w:w="90"/>
        <w:gridCol w:w="1296"/>
      </w:tblGrid>
      <w:tr w:rsidR="0003594D" w:rsidRPr="009C216B" w14:paraId="680C433E" w14:textId="77777777" w:rsidTr="00714CCD">
        <w:trPr>
          <w:trHeight w:val="144"/>
          <w:tblHeader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00931263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51E4F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D874FA" w14:textId="77777777" w:rsidR="0003594D" w:rsidRPr="009C216B" w:rsidRDefault="0003594D" w:rsidP="00714CCD">
            <w:pPr>
              <w:ind w:right="10" w:firstLine="135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94D" w:rsidRPr="009C216B" w14:paraId="510902DE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397C8E5C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6E36A3" w14:textId="0B1A57A7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32F589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027F61" w14:textId="2776D9A5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DD9AC2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586DB3F" w14:textId="2B682681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95C067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902F1F5" w14:textId="0E0AA7E1" w:rsidR="0003594D" w:rsidRPr="009C216B" w:rsidRDefault="00983FAE" w:rsidP="00714CCD">
            <w:pPr>
              <w:ind w:right="10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03594D" w:rsidRPr="009C216B" w14:paraId="7E7A9BFE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61BFE7B2" w14:textId="77777777" w:rsidR="0003594D" w:rsidRPr="009C216B" w:rsidRDefault="0003594D" w:rsidP="00714CCD">
            <w:pPr>
              <w:ind w:firstLine="5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1A288AD5" w14:textId="0B50B634" w:rsidR="0003594D" w:rsidRPr="009C216B" w:rsidRDefault="00983FAE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62C7D3" w14:textId="77777777" w:rsidR="0003594D" w:rsidRPr="009C216B" w:rsidRDefault="0003594D" w:rsidP="00714CCD">
            <w:pPr>
              <w:ind w:left="-18" w:right="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8B735" w14:textId="40B56009" w:rsidR="0003594D" w:rsidRPr="009C216B" w:rsidRDefault="00983FAE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B91FA7" w14:textId="77777777" w:rsidR="0003594D" w:rsidRPr="009C216B" w:rsidRDefault="0003594D" w:rsidP="00714CCD">
            <w:pPr>
              <w:tabs>
                <w:tab w:val="left" w:pos="703"/>
              </w:tabs>
              <w:ind w:left="-180" w:right="9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A003ABD" w14:textId="5E81A875" w:rsidR="0003594D" w:rsidRPr="009C216B" w:rsidRDefault="00983FAE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DA1BCF" w14:textId="77777777" w:rsidR="0003594D" w:rsidRPr="009C216B" w:rsidRDefault="0003594D" w:rsidP="00714CCD">
            <w:pPr>
              <w:ind w:left="-1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69A20C" w14:textId="3FE5BCB7" w:rsidR="0003594D" w:rsidRPr="009C216B" w:rsidRDefault="00983FAE" w:rsidP="00714CCD">
            <w:pPr>
              <w:tabs>
                <w:tab w:val="decimal" w:pos="1197"/>
              </w:tabs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  <w:r w:rsidR="0003594D"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03594D" w:rsidRPr="009C216B" w14:paraId="605DA0C4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40BF6638" w14:textId="77777777" w:rsidR="0003594D" w:rsidRPr="009C216B" w:rsidRDefault="0003594D" w:rsidP="00714CCD">
            <w:pPr>
              <w:ind w:firstLine="5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1516E" w14:textId="13C7F3E9" w:rsidR="0003594D" w:rsidRPr="009C216B" w:rsidRDefault="0003594D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323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5DAFB1" w14:textId="77777777" w:rsidR="0003594D" w:rsidRPr="009C216B" w:rsidRDefault="0003594D" w:rsidP="00714CCD">
            <w:pPr>
              <w:ind w:left="-18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0520" w14:textId="017E5932" w:rsidR="0003594D" w:rsidRPr="009C216B" w:rsidRDefault="0003594D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323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0135EB6" w14:textId="77777777" w:rsidR="0003594D" w:rsidRPr="009C216B" w:rsidRDefault="0003594D" w:rsidP="00714CCD">
            <w:pPr>
              <w:tabs>
                <w:tab w:val="left" w:pos="703"/>
              </w:tabs>
              <w:ind w:left="-180" w:right="6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54DE6" w14:textId="4A2EA452" w:rsidR="0003594D" w:rsidRPr="009C216B" w:rsidRDefault="0003594D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323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C2A4C0A" w14:textId="77777777" w:rsidR="0003594D" w:rsidRPr="009C216B" w:rsidRDefault="0003594D" w:rsidP="00714CCD">
            <w:pPr>
              <w:ind w:left="-18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41384" w14:textId="3ADA6E40" w:rsidR="0003594D" w:rsidRPr="009C216B" w:rsidRDefault="0003594D" w:rsidP="00714CCD">
            <w:pPr>
              <w:tabs>
                <w:tab w:val="decimal" w:pos="1197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323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3594D" w:rsidRPr="009C216B" w14:paraId="5EC3BF1C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02ED7C0A" w14:textId="77777777" w:rsidR="0003594D" w:rsidRPr="009C216B" w:rsidRDefault="0003594D" w:rsidP="00714CCD">
            <w:pPr>
              <w:ind w:firstLine="87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BC3045" w14:textId="53855A13" w:rsidR="0003594D" w:rsidRPr="009C216B" w:rsidRDefault="0003594D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D94C074" w14:textId="77777777" w:rsidR="0003594D" w:rsidRPr="009C216B" w:rsidRDefault="0003594D" w:rsidP="00714CCD">
            <w:pPr>
              <w:ind w:left="-18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A7F696" w14:textId="74CCF7E5" w:rsidR="0003594D" w:rsidRPr="009C216B" w:rsidRDefault="0003594D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CABA72B" w14:textId="77777777" w:rsidR="0003594D" w:rsidRPr="009C216B" w:rsidRDefault="0003594D" w:rsidP="00714CCD">
            <w:pPr>
              <w:tabs>
                <w:tab w:val="left" w:pos="703"/>
              </w:tabs>
              <w:ind w:left="-180" w:right="6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38EBD1" w14:textId="503CA037" w:rsidR="0003594D" w:rsidRPr="009C216B" w:rsidRDefault="0003594D" w:rsidP="00714CCD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BBB0E7" w14:textId="77777777" w:rsidR="0003594D" w:rsidRPr="009C216B" w:rsidRDefault="0003594D" w:rsidP="00714CCD">
            <w:pPr>
              <w:ind w:left="-18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7E710D" w14:textId="36917299" w:rsidR="0003594D" w:rsidRPr="009C216B" w:rsidRDefault="0003594D" w:rsidP="00714CCD">
            <w:pPr>
              <w:tabs>
                <w:tab w:val="decimal" w:pos="1197"/>
              </w:tabs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43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570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983FAE" w:rsidRPr="00983FAE">
              <w:rPr>
                <w:rFonts w:ascii="Angsana New" w:hAnsi="Angsana New"/>
                <w:sz w:val="28"/>
                <w:szCs w:val="28"/>
              </w:rPr>
              <w:t>340</w:t>
            </w:r>
            <w:r w:rsidRPr="009C21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</w:tbl>
    <w:p w14:paraId="7E03D3DC" w14:textId="77777777" w:rsidR="00F109FC" w:rsidRPr="009C216B" w:rsidRDefault="00F109FC">
      <w:pPr>
        <w:rPr>
          <w:rFonts w:ascii="Angsana New" w:hAnsi="Angsana New"/>
          <w:b/>
          <w:bCs/>
          <w:sz w:val="32"/>
          <w:szCs w:val="32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</w:p>
    <w:p w14:paraId="168788A4" w14:textId="424B219B" w:rsidR="0003594D" w:rsidRPr="009C216B" w:rsidRDefault="00983FAE" w:rsidP="00F109FC">
      <w:pPr>
        <w:ind w:left="547" w:right="72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lastRenderedPageBreak/>
        <w:t>21</w:t>
      </w:r>
      <w:r w:rsidR="0003594D" w:rsidRPr="009C216B">
        <w:rPr>
          <w:rFonts w:ascii="Angsana New" w:hAnsi="Angsana New"/>
          <w:b/>
          <w:bCs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ab/>
        <w:t>การจัดการส่วนทุน</w:t>
      </w:r>
    </w:p>
    <w:p w14:paraId="6891AB88" w14:textId="77777777" w:rsidR="0003594D" w:rsidRPr="009C216B" w:rsidRDefault="0003594D" w:rsidP="00F109FC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-12"/>
          <w:sz w:val="32"/>
          <w:szCs w:val="32"/>
          <w:cs/>
        </w:rPr>
        <w:t>วัตถุประสงค์ในการบริหารทุนของบริษัทเป็นไปเพื่อการดำรงไว้ซึ่งความสามารถในการดำเนินงานอย่างต่อเนื่อง</w:t>
      </w:r>
      <w:r w:rsidRPr="009C216B">
        <w:rPr>
          <w:rFonts w:ascii="Angsana New" w:hAnsi="Angsana New"/>
          <w:sz w:val="32"/>
          <w:szCs w:val="32"/>
          <w:cs/>
        </w:rPr>
        <w:t>ของบริษัทเพื่อสร้างผลตอบแทนต่อผู้ถือหุ้นและเป็นประโยชน์ต่อผู้ที่มีส่วนได้เสียอื่น</w:t>
      </w:r>
    </w:p>
    <w:p w14:paraId="376E63D6" w14:textId="77777777" w:rsidR="0003594D" w:rsidRPr="009C216B" w:rsidRDefault="0003594D" w:rsidP="00F109FC">
      <w:pPr>
        <w:spacing w:after="240"/>
        <w:ind w:left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9C216B">
        <w:rPr>
          <w:rFonts w:ascii="Angsana New" w:hAnsi="Angsana New"/>
          <w:color w:val="000000"/>
          <w:spacing w:val="-2"/>
          <w:sz w:val="32"/>
          <w:szCs w:val="32"/>
          <w:cs/>
        </w:rPr>
        <w:t>บริษัทมิได้ใช้อัตราส่วนทางการเงินใดๆ เพื่อรักษาระดับทุน หากแต่จัดการให้มีระดับทุนเพียงพอสำหรับใช้เป็น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เงินทุนหมุนเวียนภายในบริษัทเท่านั้น</w:t>
      </w:r>
    </w:p>
    <w:p w14:paraId="20F8E402" w14:textId="35C93E2D" w:rsidR="0003594D" w:rsidRPr="009C216B" w:rsidRDefault="00983FAE" w:rsidP="0003594D">
      <w:pPr>
        <w:ind w:left="540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t>22</w:t>
      </w:r>
      <w:r w:rsidR="0003594D" w:rsidRPr="009C216B">
        <w:rPr>
          <w:rFonts w:ascii="Angsana New" w:hAnsi="Angsana New"/>
          <w:b/>
          <w:bCs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>ทุนสำรองตามกฎหมาย</w:t>
      </w:r>
    </w:p>
    <w:p w14:paraId="074FDD59" w14:textId="7C62FB71" w:rsidR="0003594D" w:rsidRPr="009C216B" w:rsidRDefault="0003594D" w:rsidP="00F109FC">
      <w:pPr>
        <w:spacing w:after="240"/>
        <w:ind w:left="547"/>
        <w:jc w:val="thaiDistribute"/>
        <w:rPr>
          <w:rFonts w:ascii="Angsana New" w:hAnsi="Angsana New"/>
          <w:spacing w:val="-10"/>
          <w:sz w:val="32"/>
          <w:szCs w:val="32"/>
        </w:rPr>
      </w:pPr>
      <w:r w:rsidRPr="009C216B">
        <w:rPr>
          <w:rFonts w:ascii="Angsana New" w:hAnsi="Angsana New"/>
          <w:spacing w:val="2"/>
          <w:sz w:val="32"/>
          <w:szCs w:val="32"/>
          <w:cs/>
        </w:rPr>
        <w:t>ตามพระราชบัญญัติบริษัทมหาชนจำกัด พ</w:t>
      </w:r>
      <w:r w:rsidRPr="009C216B">
        <w:rPr>
          <w:rFonts w:ascii="Angsana New" w:hAnsi="Angsana New"/>
          <w:spacing w:val="2"/>
          <w:sz w:val="32"/>
          <w:szCs w:val="32"/>
        </w:rPr>
        <w:t>.</w:t>
      </w:r>
      <w:r w:rsidRPr="009C216B">
        <w:rPr>
          <w:rFonts w:ascii="Angsana New" w:hAnsi="Angsana New"/>
          <w:spacing w:val="2"/>
          <w:sz w:val="32"/>
          <w:szCs w:val="32"/>
          <w:cs/>
        </w:rPr>
        <w:t>ศ</w:t>
      </w:r>
      <w:r w:rsidRPr="009C216B">
        <w:rPr>
          <w:rFonts w:ascii="Angsana New" w:hAnsi="Angsana New"/>
          <w:spacing w:val="2"/>
          <w:sz w:val="32"/>
          <w:szCs w:val="32"/>
        </w:rPr>
        <w:t>.</w:t>
      </w:r>
      <w:r w:rsidRPr="009C216B">
        <w:rPr>
          <w:rFonts w:ascii="Angsana New" w:hAnsi="Angsana New"/>
          <w:spacing w:val="-12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pacing w:val="2"/>
          <w:sz w:val="32"/>
          <w:szCs w:val="32"/>
        </w:rPr>
        <w:t>2535</w:t>
      </w:r>
      <w:r w:rsidRPr="009C216B">
        <w:rPr>
          <w:rFonts w:ascii="Angsana New" w:hAnsi="Angsana New"/>
          <w:spacing w:val="2"/>
          <w:sz w:val="32"/>
          <w:szCs w:val="32"/>
          <w:cs/>
        </w:rPr>
        <w:t xml:space="preserve"> บริษัทต้องจัดสรรกำไรสุทธิประจำปีส่วนหนึ่งไว้</w:t>
      </w:r>
      <w:r w:rsidRPr="009C216B">
        <w:rPr>
          <w:rFonts w:ascii="Angsana New" w:hAnsi="Angsana New"/>
          <w:sz w:val="32"/>
          <w:szCs w:val="32"/>
        </w:rPr>
        <w:br/>
      </w:r>
      <w:r w:rsidRPr="009C216B">
        <w:rPr>
          <w:rFonts w:ascii="Angsana New" w:hAnsi="Angsana New"/>
          <w:sz w:val="32"/>
          <w:szCs w:val="32"/>
          <w:cs/>
        </w:rPr>
        <w:t>เป็น</w:t>
      </w:r>
      <w:r w:rsidRPr="009C216B">
        <w:rPr>
          <w:rFonts w:ascii="Angsana New" w:hAnsi="Angsana New"/>
          <w:spacing w:val="-12"/>
          <w:sz w:val="32"/>
          <w:szCs w:val="32"/>
          <w:cs/>
        </w:rPr>
        <w:t xml:space="preserve">ทุนสำรองไม่น้อยกว่าร้อยละห้าของกำไรสุทธิประจำปีหักด้วยยอดเงินขาดทุนสะสมยกมา </w:t>
      </w:r>
      <w:r w:rsidRPr="009C216B">
        <w:rPr>
          <w:rFonts w:ascii="Angsana New" w:hAnsi="Angsana New"/>
          <w:spacing w:val="-12"/>
          <w:sz w:val="32"/>
          <w:szCs w:val="32"/>
        </w:rPr>
        <w:t>(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ถ้ามี</w:t>
      </w:r>
      <w:r w:rsidRPr="009C216B">
        <w:rPr>
          <w:rFonts w:ascii="Angsana New" w:hAnsi="Angsana New"/>
          <w:spacing w:val="-12"/>
          <w:sz w:val="32"/>
          <w:szCs w:val="32"/>
        </w:rPr>
        <w:t xml:space="preserve">) 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จนกว่าทุน</w:t>
      </w:r>
      <w:r w:rsidRPr="009C216B">
        <w:rPr>
          <w:rFonts w:ascii="Angsana New" w:hAnsi="Angsana New"/>
          <w:spacing w:val="-10"/>
          <w:sz w:val="32"/>
          <w:szCs w:val="32"/>
          <w:cs/>
        </w:rPr>
        <w:t>สำรองนี้จะมีจำนวนไม่น้อยกว่าร้อยละสิบของทุนจดทะเบียน ทุนสำรองนี้จะนำมาจัดสรรเป็นเงินปันผลไม่ได้</w:t>
      </w:r>
    </w:p>
    <w:p w14:paraId="1DEB50CA" w14:textId="600EF4B6" w:rsidR="0003594D" w:rsidRPr="009C216B" w:rsidRDefault="00983FAE" w:rsidP="004749D3">
      <w:pPr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t>23</w:t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ab/>
        <w:t>เงินปันผล</w:t>
      </w:r>
    </w:p>
    <w:p w14:paraId="6787045C" w14:textId="2977C2D7" w:rsidR="0003594D" w:rsidRPr="009C216B" w:rsidRDefault="00D90CC2" w:rsidP="00F109FC">
      <w:pPr>
        <w:spacing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983FAE" w:rsidRPr="00983FAE">
        <w:rPr>
          <w:rFonts w:asciiTheme="majorBidi" w:hAnsiTheme="majorBidi" w:cstheme="majorBidi"/>
          <w:spacing w:val="-6"/>
          <w:sz w:val="32"/>
          <w:szCs w:val="32"/>
        </w:rPr>
        <w:t>24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คณะกรรมการ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อนุมัติการ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จ่ายเงินปันผล</w:t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>ระหว่างกาลจาก</w:t>
      </w:r>
      <w:r w:rsidRPr="009C216B">
        <w:rPr>
          <w:rFonts w:asciiTheme="majorBidi" w:hAnsiTheme="majorBidi" w:cstheme="majorBidi"/>
          <w:spacing w:val="-6"/>
          <w:sz w:val="32"/>
          <w:szCs w:val="32"/>
        </w:rPr>
        <w:br/>
      </w:r>
      <w:r w:rsidRPr="009C216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การจัดสรรกำไรของปี </w:t>
      </w:r>
      <w:r w:rsidR="00983FAE" w:rsidRPr="00983FAE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 w:cstheme="majorBidi"/>
          <w:sz w:val="32"/>
          <w:szCs w:val="32"/>
        </w:rPr>
        <w:t>1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10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983FAE" w:rsidRPr="00983FAE">
        <w:rPr>
          <w:rFonts w:asciiTheme="majorBidi" w:hAnsiTheme="majorBidi" w:cstheme="majorBidi"/>
          <w:sz w:val="32"/>
          <w:szCs w:val="32"/>
        </w:rPr>
        <w:t>643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20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9C216B">
        <w:rPr>
          <w:rFonts w:asciiTheme="majorBidi" w:hAnsiTheme="majorBidi" w:cstheme="majorBidi"/>
          <w:sz w:val="32"/>
          <w:szCs w:val="32"/>
          <w:cs/>
        </w:rPr>
        <w:br/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เงินปันผลระหว่างกาลนี้ได้จ่ายแล้วในเดือนเมษายน </w:t>
      </w:r>
      <w:r w:rsidR="00983FAE" w:rsidRPr="00983FAE">
        <w:rPr>
          <w:rFonts w:asciiTheme="majorBidi" w:hAnsiTheme="majorBidi" w:cstheme="majorBidi"/>
          <w:sz w:val="32"/>
          <w:szCs w:val="32"/>
        </w:rPr>
        <w:t>2563</w:t>
      </w:r>
    </w:p>
    <w:p w14:paraId="41BF395A" w14:textId="73EE9341" w:rsidR="0003594D" w:rsidRPr="009C216B" w:rsidRDefault="00100A13" w:rsidP="00F109FC">
      <w:pPr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28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มีนาคม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9C216B">
        <w:rPr>
          <w:rFonts w:ascii="Angsana New" w:hAnsi="Angsana New"/>
          <w:spacing w:val="-6"/>
          <w:sz w:val="32"/>
          <w:szCs w:val="32"/>
        </w:rPr>
        <w:br/>
      </w:r>
      <w:r w:rsidRPr="009C216B">
        <w:rPr>
          <w:rFonts w:ascii="Angsana New" w:hAnsi="Angsana New"/>
          <w:spacing w:val="4"/>
          <w:sz w:val="32"/>
          <w:szCs w:val="32"/>
          <w:cs/>
        </w:rPr>
        <w:t>ในอัตราหุ้นละ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pacing w:val="4"/>
          <w:sz w:val="32"/>
          <w:szCs w:val="32"/>
        </w:rPr>
        <w:t>1</w:t>
      </w:r>
      <w:r w:rsidRPr="009C216B">
        <w:rPr>
          <w:rFonts w:ascii="Angsana New" w:hAnsi="Angsana New"/>
          <w:spacing w:val="4"/>
          <w:sz w:val="32"/>
          <w:szCs w:val="32"/>
        </w:rPr>
        <w:t>.</w:t>
      </w:r>
      <w:r w:rsidR="00983FAE" w:rsidRPr="00983FAE">
        <w:rPr>
          <w:rFonts w:ascii="Angsana New" w:hAnsi="Angsana New"/>
          <w:spacing w:val="4"/>
          <w:sz w:val="32"/>
          <w:szCs w:val="32"/>
        </w:rPr>
        <w:t>50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บาท เป็นจำนวนเงินรวมทั้งสิ้น </w:t>
      </w:r>
      <w:r w:rsidR="00983FAE" w:rsidRPr="00983FAE">
        <w:rPr>
          <w:rFonts w:ascii="Angsana New" w:hAnsi="Angsana New"/>
          <w:spacing w:val="4"/>
          <w:sz w:val="32"/>
          <w:szCs w:val="32"/>
        </w:rPr>
        <w:t>877</w:t>
      </w:r>
      <w:r w:rsidRPr="009C216B">
        <w:rPr>
          <w:rFonts w:ascii="Angsana New" w:hAnsi="Angsana New"/>
          <w:spacing w:val="4"/>
          <w:sz w:val="32"/>
          <w:szCs w:val="32"/>
        </w:rPr>
        <w:t>.</w:t>
      </w:r>
      <w:r w:rsidR="00983FAE" w:rsidRPr="00983FAE">
        <w:rPr>
          <w:rFonts w:ascii="Angsana New" w:hAnsi="Angsana New"/>
          <w:spacing w:val="4"/>
          <w:sz w:val="32"/>
          <w:szCs w:val="32"/>
        </w:rPr>
        <w:t>07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ล้านบาท โดยถือเป็นการจัดสรรกำไรของปี </w:t>
      </w:r>
      <w:r w:rsidR="00983FAE" w:rsidRPr="00983FAE">
        <w:rPr>
          <w:rFonts w:ascii="Angsana New" w:hAnsi="Angsana New"/>
          <w:spacing w:val="4"/>
          <w:sz w:val="32"/>
          <w:szCs w:val="32"/>
        </w:rPr>
        <w:t>2561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4"/>
          <w:sz w:val="32"/>
          <w:szCs w:val="32"/>
          <w:cs/>
        </w:rPr>
        <w:t>เงินปันผลนี้</w:t>
      </w:r>
      <w:r w:rsidRPr="009C216B">
        <w:rPr>
          <w:rFonts w:ascii="Angsana New" w:hAnsi="Angsana New"/>
          <w:sz w:val="32"/>
          <w:szCs w:val="32"/>
          <w:cs/>
        </w:rPr>
        <w:t xml:space="preserve">ได้จ่ายแล้วในเดือนเมษายน </w:t>
      </w:r>
      <w:r w:rsidR="00983FAE" w:rsidRPr="00983FAE">
        <w:rPr>
          <w:rFonts w:ascii="Angsana New" w:hAnsi="Angsana New"/>
          <w:sz w:val="32"/>
          <w:szCs w:val="32"/>
        </w:rPr>
        <w:t>2562</w:t>
      </w:r>
    </w:p>
    <w:p w14:paraId="60081C2B" w14:textId="555BDEF1" w:rsidR="0003594D" w:rsidRPr="009C216B" w:rsidRDefault="0003594D" w:rsidP="006B4E40">
      <w:pPr>
        <w:ind w:left="547"/>
        <w:jc w:val="thaiDistribute"/>
        <w:rPr>
          <w:rFonts w:ascii="Angsana New" w:hAnsi="Angsana New"/>
          <w:spacing w:val="6"/>
          <w:sz w:val="32"/>
          <w:szCs w:val="32"/>
        </w:rPr>
      </w:pP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ประชุมผู้ถือหุ้นสามัญของบริษัทย่อยได้มีมติอนุมัติให้จ่ายเงินปันผลสำหรับปี </w:t>
      </w:r>
      <w:r w:rsidR="00983FAE" w:rsidRPr="00983FAE">
        <w:rPr>
          <w:rFonts w:ascii="Angsana New" w:hAnsi="Angsana New"/>
          <w:spacing w:val="4"/>
          <w:sz w:val="32"/>
          <w:szCs w:val="32"/>
        </w:rPr>
        <w:t>2562</w:t>
      </w: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 ให้แก่ผู้</w:t>
      </w:r>
      <w:r w:rsidRPr="009C216B">
        <w:rPr>
          <w:rFonts w:ascii="Angsana New" w:hAnsi="Angsana New"/>
          <w:spacing w:val="6"/>
          <w:sz w:val="32"/>
          <w:szCs w:val="32"/>
          <w:cs/>
        </w:rPr>
        <w:t>ถือหุ้นสามัญของบริษัทย่อย โดยมี</w:t>
      </w:r>
      <w:r w:rsidRPr="009C216B">
        <w:rPr>
          <w:rFonts w:ascii="Angsana New" w:hAnsi="Angsana New"/>
          <w:spacing w:val="-6"/>
          <w:sz w:val="32"/>
          <w:szCs w:val="32"/>
          <w:cs/>
        </w:rPr>
        <w:t>รายละเอียด</w:t>
      </w:r>
      <w:r w:rsidRPr="009C216B">
        <w:rPr>
          <w:rFonts w:ascii="Angsana New" w:hAnsi="Angsana New"/>
          <w:spacing w:val="6"/>
          <w:sz w:val="32"/>
          <w:szCs w:val="32"/>
          <w:cs/>
        </w:rPr>
        <w:t>ดังต่อไปนี้</w:t>
      </w:r>
    </w:p>
    <w:p w14:paraId="322D7BBB" w14:textId="77777777" w:rsidR="0003594D" w:rsidRPr="009C216B" w:rsidRDefault="0003594D" w:rsidP="0003594D">
      <w:pPr>
        <w:ind w:right="13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2"/>
          <w:szCs w:val="22"/>
        </w:rPr>
        <w:t xml:space="preserve">: </w:t>
      </w:r>
      <w:r w:rsidRPr="009C216B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03594D" w:rsidRPr="009C216B" w14:paraId="5705E4DA" w14:textId="77777777" w:rsidTr="00714CCD">
        <w:tc>
          <w:tcPr>
            <w:tcW w:w="3672" w:type="dxa"/>
          </w:tcPr>
          <w:p w14:paraId="15F0942C" w14:textId="77777777" w:rsidR="0003594D" w:rsidRPr="009C216B" w:rsidRDefault="0003594D" w:rsidP="00714CCD">
            <w:pPr>
              <w:ind w:right="810" w:firstLine="34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9710A4A" w14:textId="77777777" w:rsidR="0003594D" w:rsidRPr="009C216B" w:rsidRDefault="0003594D" w:rsidP="00714CCD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10A49C77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</w:tcPr>
          <w:p w14:paraId="16134412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7C271AE9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03405B94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03594D" w:rsidRPr="009C216B" w14:paraId="3B1E6A15" w14:textId="77777777" w:rsidTr="00714CCD">
        <w:tc>
          <w:tcPr>
            <w:tcW w:w="3672" w:type="dxa"/>
          </w:tcPr>
          <w:p w14:paraId="18295FDC" w14:textId="77777777" w:rsidR="0003594D" w:rsidRPr="009C216B" w:rsidRDefault="0003594D" w:rsidP="00714CCD">
            <w:pPr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064F2B2E" w14:textId="77777777" w:rsidR="0003594D" w:rsidRPr="009C216B" w:rsidRDefault="0003594D" w:rsidP="00714CCD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2638364A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ต่อหุ้น</w:t>
            </w:r>
          </w:p>
        </w:tc>
        <w:tc>
          <w:tcPr>
            <w:tcW w:w="1080" w:type="dxa"/>
          </w:tcPr>
          <w:p w14:paraId="55877FA9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4A395AE0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15600D1B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0E39476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55C32990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03594D" w:rsidRPr="009C216B" w14:paraId="0F973770" w14:textId="77777777" w:rsidTr="00714CCD">
        <w:tc>
          <w:tcPr>
            <w:tcW w:w="3672" w:type="dxa"/>
          </w:tcPr>
          <w:p w14:paraId="18D86945" w14:textId="77777777" w:rsidR="0003594D" w:rsidRPr="009C216B" w:rsidRDefault="0003594D" w:rsidP="00714CCD">
            <w:pPr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414B340A" w14:textId="77777777" w:rsidR="0003594D" w:rsidRPr="009C216B" w:rsidRDefault="0003594D" w:rsidP="00714CCD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D183168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</w:tcPr>
          <w:p w14:paraId="242C5174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533D8D8E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7B6C662F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089924F8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762BF65D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470E24" w:rsidRPr="009C216B" w14:paraId="588351E9" w14:textId="77777777" w:rsidTr="00470E24">
        <w:trPr>
          <w:trHeight w:val="207"/>
        </w:trPr>
        <w:tc>
          <w:tcPr>
            <w:tcW w:w="3672" w:type="dxa"/>
          </w:tcPr>
          <w:p w14:paraId="37367BA9" w14:textId="77777777" w:rsidR="00470E24" w:rsidRPr="009C216B" w:rsidRDefault="00470E24" w:rsidP="00470E24">
            <w:pPr>
              <w:ind w:left="432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4032D02C" w14:textId="3A7178AF" w:rsidR="00470E24" w:rsidRPr="009C216B" w:rsidRDefault="00983FAE" w:rsidP="00470E24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23</w:t>
            </w:r>
            <w:r w:rsidR="00470E24" w:rsidRPr="009C21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470E24" w:rsidRPr="009C216B">
              <w:rPr>
                <w:rFonts w:ascii="Angsana New" w:hAnsi="Angsana New" w:hint="cs"/>
                <w:sz w:val="22"/>
                <w:szCs w:val="22"/>
                <w:cs/>
              </w:rPr>
              <w:t>เม.ย.</w:t>
            </w:r>
            <w:r w:rsidR="00470E24" w:rsidRPr="009C21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983FAE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810" w:type="dxa"/>
          </w:tcPr>
          <w:p w14:paraId="7868F049" w14:textId="6BBEB1CC" w:rsidR="00470E24" w:rsidRPr="009C216B" w:rsidRDefault="00983FAE" w:rsidP="00470E24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</w:t>
            </w:r>
            <w:r w:rsidR="00470E24" w:rsidRPr="009C216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83FAE">
              <w:rPr>
                <w:rFonts w:ascii="Angsana New" w:hAnsi="Angsana New"/>
                <w:sz w:val="22"/>
                <w:szCs w:val="22"/>
              </w:rPr>
              <w:t>75</w:t>
            </w:r>
          </w:p>
        </w:tc>
        <w:tc>
          <w:tcPr>
            <w:tcW w:w="1080" w:type="dxa"/>
          </w:tcPr>
          <w:p w14:paraId="6CD72B96" w14:textId="5E025FA5" w:rsidR="00470E24" w:rsidRPr="009C216B" w:rsidRDefault="00983FAE" w:rsidP="00470E24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17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531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250</w:t>
            </w:r>
          </w:p>
        </w:tc>
        <w:tc>
          <w:tcPr>
            <w:tcW w:w="72" w:type="dxa"/>
          </w:tcPr>
          <w:p w14:paraId="15AFF821" w14:textId="77777777" w:rsidR="00470E24" w:rsidRPr="009C216B" w:rsidRDefault="00470E24" w:rsidP="00470E24">
            <w:pPr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</w:tcPr>
          <w:p w14:paraId="1ACECD5A" w14:textId="28131A93" w:rsidR="00470E24" w:rsidRPr="009C216B" w:rsidRDefault="00983FAE" w:rsidP="00470E24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16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843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750</w:t>
            </w:r>
          </w:p>
        </w:tc>
        <w:tc>
          <w:tcPr>
            <w:tcW w:w="86" w:type="dxa"/>
          </w:tcPr>
          <w:p w14:paraId="0AA8B47D" w14:textId="77777777" w:rsidR="00470E24" w:rsidRPr="009C216B" w:rsidRDefault="00470E24" w:rsidP="00470E24">
            <w:pPr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</w:tcPr>
          <w:p w14:paraId="0520DB22" w14:textId="4B25AA48" w:rsidR="00470E24" w:rsidRPr="009C216B" w:rsidRDefault="00983FAE" w:rsidP="00470E24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34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375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470E24" w:rsidRPr="009C216B" w14:paraId="42269BE5" w14:textId="77777777" w:rsidTr="00714CCD">
        <w:tc>
          <w:tcPr>
            <w:tcW w:w="3672" w:type="dxa"/>
          </w:tcPr>
          <w:p w14:paraId="40EA3814" w14:textId="77777777" w:rsidR="00470E24" w:rsidRPr="009C216B" w:rsidRDefault="00470E24" w:rsidP="00470E24">
            <w:pPr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74762856" w14:textId="2C7DB4F3" w:rsidR="00470E24" w:rsidRPr="009C216B" w:rsidRDefault="00983FAE" w:rsidP="00470E24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21</w:t>
            </w:r>
            <w:r w:rsidR="00470E24" w:rsidRPr="009C21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470E24" w:rsidRPr="009C216B">
              <w:rPr>
                <w:rFonts w:ascii="Angsana New" w:hAnsi="Angsana New" w:hint="cs"/>
                <w:sz w:val="22"/>
                <w:szCs w:val="22"/>
                <w:cs/>
              </w:rPr>
              <w:t>เม.ย.</w:t>
            </w:r>
            <w:r w:rsidR="00470E24" w:rsidRPr="009C21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983FAE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810" w:type="dxa"/>
          </w:tcPr>
          <w:p w14:paraId="73F6599C" w14:textId="5423FE64" w:rsidR="00470E24" w:rsidRPr="009C216B" w:rsidRDefault="00983FAE" w:rsidP="00470E24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6</w:t>
            </w:r>
            <w:r w:rsidR="00470E24" w:rsidRPr="009C216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83FA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D8A4F1" w14:textId="08AD9D9C" w:rsidR="00470E24" w:rsidRPr="009C216B" w:rsidRDefault="00983FAE" w:rsidP="00470E24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999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964</w:t>
            </w:r>
          </w:p>
        </w:tc>
        <w:tc>
          <w:tcPr>
            <w:tcW w:w="72" w:type="dxa"/>
          </w:tcPr>
          <w:p w14:paraId="2E3C815A" w14:textId="77777777" w:rsidR="00470E24" w:rsidRPr="009C216B" w:rsidRDefault="00470E24" w:rsidP="00470E24">
            <w:pPr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623B1E54" w14:textId="6A3B2E30" w:rsidR="00470E24" w:rsidRPr="009C216B" w:rsidRDefault="00983FAE" w:rsidP="00470E24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36</w:t>
            </w:r>
          </w:p>
        </w:tc>
        <w:tc>
          <w:tcPr>
            <w:tcW w:w="86" w:type="dxa"/>
          </w:tcPr>
          <w:p w14:paraId="1107650B" w14:textId="77777777" w:rsidR="00470E24" w:rsidRPr="009C216B" w:rsidRDefault="00470E24" w:rsidP="00470E24">
            <w:pPr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3BC1961" w14:textId="0CF4154A" w:rsidR="00470E24" w:rsidRPr="009C216B" w:rsidRDefault="00983FAE" w:rsidP="00470E24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3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470E24" w:rsidRPr="009C216B" w14:paraId="7276A1AF" w14:textId="77777777" w:rsidTr="00714CCD">
        <w:tc>
          <w:tcPr>
            <w:tcW w:w="3672" w:type="dxa"/>
          </w:tcPr>
          <w:p w14:paraId="5E376B1E" w14:textId="77777777" w:rsidR="00470E24" w:rsidRPr="009C216B" w:rsidRDefault="00470E24" w:rsidP="00470E24">
            <w:pPr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0F155051" w14:textId="77777777" w:rsidR="00470E24" w:rsidRPr="009C216B" w:rsidRDefault="00470E24" w:rsidP="00470E24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FB6F4EA" w14:textId="77777777" w:rsidR="00470E24" w:rsidRPr="009C216B" w:rsidRDefault="00470E24" w:rsidP="00470E24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8DE8567" w14:textId="24882344" w:rsidR="00470E24" w:rsidRPr="009C216B" w:rsidRDefault="00983FAE" w:rsidP="00470E24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20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531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72" w:type="dxa"/>
          </w:tcPr>
          <w:p w14:paraId="3BB0BCCD" w14:textId="77777777" w:rsidR="00470E24" w:rsidRPr="009C216B" w:rsidRDefault="00470E24" w:rsidP="00470E24">
            <w:pPr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0647CC08" w14:textId="416C6384" w:rsidR="00470E24" w:rsidRPr="009C216B" w:rsidRDefault="00983FAE" w:rsidP="00470E24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16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843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786</w:t>
            </w:r>
          </w:p>
        </w:tc>
        <w:tc>
          <w:tcPr>
            <w:tcW w:w="86" w:type="dxa"/>
          </w:tcPr>
          <w:p w14:paraId="0B6B144B" w14:textId="77777777" w:rsidR="00470E24" w:rsidRPr="009C216B" w:rsidRDefault="00470E24" w:rsidP="00470E24">
            <w:pPr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25F63C5E" w14:textId="0457D67D" w:rsidR="00470E24" w:rsidRPr="009C216B" w:rsidRDefault="00983FAE" w:rsidP="00470E24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37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375</w:t>
            </w:r>
            <w:r w:rsidR="00E97B32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</w:tbl>
    <w:p w14:paraId="4C25B7FA" w14:textId="3A8FBAE3" w:rsidR="0003594D" w:rsidRPr="009C216B" w:rsidRDefault="0003594D" w:rsidP="0003594D">
      <w:pPr>
        <w:spacing w:before="120"/>
        <w:ind w:left="547"/>
        <w:jc w:val="thaiDistribute"/>
        <w:rPr>
          <w:rFonts w:ascii="Angsana New" w:hAnsi="Angsana New"/>
          <w:spacing w:val="6"/>
          <w:sz w:val="32"/>
          <w:szCs w:val="32"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ที่ประชุมผู้ถือหุ้นสามัญของบริษัทย่อยได้มีมติอนุมัติให้จ่ายเงินปันผลสำหรับปี </w:t>
      </w:r>
      <w:r w:rsidR="00983FAE" w:rsidRPr="00983FAE">
        <w:rPr>
          <w:rFonts w:ascii="Angsana New" w:hAnsi="Angsana New"/>
          <w:spacing w:val="-4"/>
          <w:sz w:val="32"/>
          <w:szCs w:val="32"/>
        </w:rPr>
        <w:t>2561</w:t>
      </w:r>
      <w:r w:rsidRPr="009C216B">
        <w:rPr>
          <w:rFonts w:ascii="Angsana New" w:hAnsi="Angsana New"/>
          <w:spacing w:val="-4"/>
          <w:sz w:val="32"/>
          <w:szCs w:val="32"/>
          <w:cs/>
        </w:rPr>
        <w:t xml:space="preserve"> ให้แก่ผู้ถือ</w:t>
      </w:r>
      <w:r w:rsidRPr="009C216B">
        <w:rPr>
          <w:rFonts w:ascii="Angsana New" w:hAnsi="Angsana New"/>
          <w:spacing w:val="8"/>
          <w:sz w:val="32"/>
          <w:szCs w:val="32"/>
          <w:cs/>
        </w:rPr>
        <w:t>หุ้น</w:t>
      </w:r>
      <w:r w:rsidRPr="009C216B">
        <w:rPr>
          <w:rFonts w:ascii="Angsana New" w:hAnsi="Angsana New"/>
          <w:spacing w:val="6"/>
          <w:sz w:val="32"/>
          <w:szCs w:val="32"/>
          <w:cs/>
        </w:rPr>
        <w:t>สามัญของบริษัทย่อย โดยมี</w:t>
      </w:r>
      <w:r w:rsidRPr="009C216B">
        <w:rPr>
          <w:rFonts w:ascii="Angsana New" w:hAnsi="Angsana New"/>
          <w:spacing w:val="-6"/>
          <w:sz w:val="32"/>
          <w:szCs w:val="32"/>
          <w:cs/>
        </w:rPr>
        <w:t>รายละเอียด</w:t>
      </w:r>
      <w:r w:rsidRPr="009C216B">
        <w:rPr>
          <w:rFonts w:ascii="Angsana New" w:hAnsi="Angsana New"/>
          <w:spacing w:val="6"/>
          <w:sz w:val="32"/>
          <w:szCs w:val="32"/>
          <w:cs/>
        </w:rPr>
        <w:t>ดังต่อไปนี้</w:t>
      </w:r>
    </w:p>
    <w:p w14:paraId="5E0FBFF8" w14:textId="77777777" w:rsidR="0003594D" w:rsidRPr="009C216B" w:rsidRDefault="0003594D" w:rsidP="0003594D">
      <w:pPr>
        <w:ind w:right="13"/>
        <w:jc w:val="right"/>
        <w:rPr>
          <w:rFonts w:ascii="Angsana New" w:hAnsi="Angsana New"/>
          <w:b/>
          <w:bCs/>
          <w:sz w:val="22"/>
          <w:szCs w:val="22"/>
        </w:rPr>
      </w:pPr>
      <w:r w:rsidRPr="009C216B">
        <w:rPr>
          <w:rFonts w:ascii="Angsana New" w:hAnsi="Angsana New"/>
          <w:b/>
          <w:bCs/>
          <w:sz w:val="22"/>
          <w:szCs w:val="22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2"/>
          <w:szCs w:val="22"/>
        </w:rPr>
        <w:t xml:space="preserve">: </w:t>
      </w:r>
      <w:r w:rsidRPr="009C216B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FE517B" w:rsidRPr="009C216B" w14:paraId="1907A945" w14:textId="77777777" w:rsidTr="00E62387">
        <w:tc>
          <w:tcPr>
            <w:tcW w:w="3672" w:type="dxa"/>
          </w:tcPr>
          <w:p w14:paraId="1D44783E" w14:textId="77777777" w:rsidR="00FE517B" w:rsidRPr="009C216B" w:rsidRDefault="00FE517B" w:rsidP="00E62387">
            <w:pPr>
              <w:ind w:right="810" w:firstLine="34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66C5B29F" w14:textId="77777777" w:rsidR="00FE517B" w:rsidRPr="009C216B" w:rsidRDefault="00FE517B" w:rsidP="00E6238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49625E45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</w:tcPr>
          <w:p w14:paraId="5DC7551B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4318D70F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2AFF23A8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FE517B" w:rsidRPr="009C216B" w14:paraId="315ACBD3" w14:textId="77777777" w:rsidTr="00E62387">
        <w:tc>
          <w:tcPr>
            <w:tcW w:w="3672" w:type="dxa"/>
          </w:tcPr>
          <w:p w14:paraId="55F5693F" w14:textId="77777777" w:rsidR="00FE517B" w:rsidRPr="009C216B" w:rsidRDefault="00FE517B" w:rsidP="00E62387">
            <w:pPr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42D38408" w14:textId="77777777" w:rsidR="00FE517B" w:rsidRPr="009C216B" w:rsidRDefault="00FE517B" w:rsidP="00E6238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477D0132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ต่อหุ้น</w:t>
            </w:r>
          </w:p>
        </w:tc>
        <w:tc>
          <w:tcPr>
            <w:tcW w:w="1080" w:type="dxa"/>
          </w:tcPr>
          <w:p w14:paraId="21A3B049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1FAEA12F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096A588D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FD3CFD8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0BD97B45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FE517B" w:rsidRPr="009C216B" w14:paraId="39F275C5" w14:textId="77777777" w:rsidTr="00E62387">
        <w:tc>
          <w:tcPr>
            <w:tcW w:w="3672" w:type="dxa"/>
          </w:tcPr>
          <w:p w14:paraId="034A3B9E" w14:textId="77777777" w:rsidR="00FE517B" w:rsidRPr="009C216B" w:rsidRDefault="00FE517B" w:rsidP="00E62387">
            <w:pPr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51DDC755" w14:textId="77777777" w:rsidR="00FE517B" w:rsidRPr="009C216B" w:rsidRDefault="00FE517B" w:rsidP="00E6238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4434E4CB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</w:tcPr>
          <w:p w14:paraId="3C3A1337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1B000C29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6BDF38F0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6D984A4B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066709DF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FE517B" w:rsidRPr="009C216B" w14:paraId="4B2904B6" w14:textId="77777777" w:rsidTr="00E62387">
        <w:tc>
          <w:tcPr>
            <w:tcW w:w="3672" w:type="dxa"/>
          </w:tcPr>
          <w:p w14:paraId="259CE487" w14:textId="77777777" w:rsidR="00FE517B" w:rsidRPr="009C216B" w:rsidRDefault="00FE517B" w:rsidP="00E62387">
            <w:pPr>
              <w:ind w:left="432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0EF7E058" w14:textId="0DD77886" w:rsidR="00FE517B" w:rsidRPr="009C216B" w:rsidRDefault="00983FAE" w:rsidP="00E62387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18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FE517B" w:rsidRPr="009C216B">
              <w:rPr>
                <w:rFonts w:ascii="Angsana New" w:hAnsi="Angsana New" w:hint="cs"/>
                <w:sz w:val="22"/>
                <w:szCs w:val="22"/>
                <w:cs/>
              </w:rPr>
              <w:t>เม.ย.</w:t>
            </w:r>
            <w:r w:rsidR="00FE517B" w:rsidRPr="009C21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983FAE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810" w:type="dxa"/>
          </w:tcPr>
          <w:p w14:paraId="56664684" w14:textId="3E494CF4" w:rsidR="00FE517B" w:rsidRPr="009C216B" w:rsidRDefault="00983FAE" w:rsidP="00E62387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3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.</w:t>
            </w:r>
            <w:r w:rsidRPr="00983FA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80" w:type="dxa"/>
          </w:tcPr>
          <w:p w14:paraId="2CAC18C9" w14:textId="6FE6A8ED" w:rsidR="00FE517B" w:rsidRPr="009C216B" w:rsidRDefault="00983FAE" w:rsidP="00E62387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19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125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14:paraId="613FA0E6" w14:textId="77777777" w:rsidR="00FE517B" w:rsidRPr="009C216B" w:rsidRDefault="00FE517B" w:rsidP="00E62387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</w:tcPr>
          <w:p w14:paraId="610C7523" w14:textId="50B80A70" w:rsidR="00FE517B" w:rsidRPr="009C216B" w:rsidRDefault="00983FAE" w:rsidP="00E62387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18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375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86" w:type="dxa"/>
          </w:tcPr>
          <w:p w14:paraId="35F6BAE6" w14:textId="77777777" w:rsidR="00FE517B" w:rsidRPr="009C216B" w:rsidRDefault="00FE517B" w:rsidP="00E62387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</w:tcPr>
          <w:p w14:paraId="556CD4B5" w14:textId="4901B681" w:rsidR="00FE517B" w:rsidRPr="009C216B" w:rsidRDefault="00983FAE" w:rsidP="00E62387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37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500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FE517B" w:rsidRPr="009C216B" w14:paraId="75CD490E" w14:textId="77777777" w:rsidTr="00E62387">
        <w:tc>
          <w:tcPr>
            <w:tcW w:w="3672" w:type="dxa"/>
          </w:tcPr>
          <w:p w14:paraId="7FA6959A" w14:textId="77777777" w:rsidR="00FE517B" w:rsidRPr="009C216B" w:rsidRDefault="00FE517B" w:rsidP="00E62387">
            <w:pPr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4C62CD5" w14:textId="4412AE15" w:rsidR="00FE517B" w:rsidRPr="009C216B" w:rsidRDefault="00983FAE" w:rsidP="00E62387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24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FE517B" w:rsidRPr="009C216B">
              <w:rPr>
                <w:rFonts w:ascii="Angsana New" w:hAnsi="Angsana New" w:hint="cs"/>
                <w:sz w:val="22"/>
                <w:szCs w:val="22"/>
                <w:cs/>
              </w:rPr>
              <w:t>เม.ย.</w:t>
            </w:r>
            <w:r w:rsidR="00FE517B" w:rsidRPr="009C21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983FAE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810" w:type="dxa"/>
          </w:tcPr>
          <w:p w14:paraId="31B2B2D5" w14:textId="78ACBF88" w:rsidR="00FE517B" w:rsidRPr="009C216B" w:rsidRDefault="00983FAE" w:rsidP="00E62387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4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.</w:t>
            </w:r>
            <w:r w:rsidRPr="00983FA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836BD9" w14:textId="68FD6855" w:rsidR="00FE517B" w:rsidRPr="009C216B" w:rsidRDefault="00983FAE" w:rsidP="00E62387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999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976</w:t>
            </w:r>
          </w:p>
        </w:tc>
        <w:tc>
          <w:tcPr>
            <w:tcW w:w="72" w:type="dxa"/>
          </w:tcPr>
          <w:p w14:paraId="5FCD2ED5" w14:textId="77777777" w:rsidR="00FE517B" w:rsidRPr="009C216B" w:rsidRDefault="00FE517B" w:rsidP="00E62387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5D8A9AC3" w14:textId="32699C5A" w:rsidR="00FE517B" w:rsidRPr="009C216B" w:rsidRDefault="00983FAE" w:rsidP="00E62387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24</w:t>
            </w:r>
          </w:p>
        </w:tc>
        <w:tc>
          <w:tcPr>
            <w:tcW w:w="86" w:type="dxa"/>
          </w:tcPr>
          <w:p w14:paraId="29600E92" w14:textId="77777777" w:rsidR="00FE517B" w:rsidRPr="009C216B" w:rsidRDefault="00FE517B" w:rsidP="00E62387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51BC7CF" w14:textId="49D9C278" w:rsidR="00FE517B" w:rsidRPr="009C216B" w:rsidRDefault="00983FAE" w:rsidP="00E62387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2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FE517B" w:rsidRPr="009C216B" w14:paraId="11A47862" w14:textId="77777777" w:rsidTr="00E62387">
        <w:tc>
          <w:tcPr>
            <w:tcW w:w="3672" w:type="dxa"/>
          </w:tcPr>
          <w:p w14:paraId="5F789DC3" w14:textId="77777777" w:rsidR="00FE517B" w:rsidRPr="009C216B" w:rsidRDefault="00FE517B" w:rsidP="00E62387">
            <w:pPr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31492F76" w14:textId="77777777" w:rsidR="00FE517B" w:rsidRPr="009C216B" w:rsidRDefault="00FE517B" w:rsidP="00E62387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5FAE91BD" w14:textId="77777777" w:rsidR="00FE517B" w:rsidRPr="009C216B" w:rsidRDefault="00FE517B" w:rsidP="00E62387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719F1A0" w14:textId="5FAF8566" w:rsidR="00FE517B" w:rsidRPr="009C216B" w:rsidRDefault="00FE517B" w:rsidP="00E62387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fldChar w:fldCharType="begin"/>
            </w:r>
            <w:r w:rsidRPr="009C216B">
              <w:rPr>
                <w:rFonts w:ascii="Angsana New" w:hAnsi="Angsana New"/>
                <w:sz w:val="22"/>
                <w:szCs w:val="22"/>
              </w:rPr>
              <w:instrText xml:space="preserve"> =SUM(ABOVE) </w:instrText>
            </w:r>
            <w:r w:rsidRPr="009C216B">
              <w:rPr>
                <w:rFonts w:ascii="Angsana New" w:hAnsi="Angsana New"/>
                <w:sz w:val="22"/>
                <w:szCs w:val="22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z w:val="22"/>
                <w:szCs w:val="22"/>
              </w:rPr>
              <w:t>21</w:t>
            </w:r>
            <w:r w:rsidRPr="009C216B">
              <w:rPr>
                <w:rFonts w:ascii="Angsana New" w:hAnsi="Angsana New"/>
                <w:noProof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2"/>
                <w:szCs w:val="22"/>
              </w:rPr>
              <w:t>124</w:t>
            </w:r>
            <w:r w:rsidRPr="009C216B">
              <w:rPr>
                <w:rFonts w:ascii="Angsana New" w:hAnsi="Angsana New"/>
                <w:noProof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2"/>
                <w:szCs w:val="22"/>
              </w:rPr>
              <w:t>976</w:t>
            </w:r>
            <w:r w:rsidRPr="009C216B">
              <w:rPr>
                <w:rFonts w:ascii="Angsana New" w:hAnsi="Angsana New"/>
                <w:sz w:val="22"/>
                <w:szCs w:val="22"/>
              </w:rPr>
              <w:fldChar w:fldCharType="end"/>
            </w:r>
          </w:p>
        </w:tc>
        <w:tc>
          <w:tcPr>
            <w:tcW w:w="72" w:type="dxa"/>
          </w:tcPr>
          <w:p w14:paraId="49576B87" w14:textId="77777777" w:rsidR="00FE517B" w:rsidRPr="009C216B" w:rsidRDefault="00FE517B" w:rsidP="00E62387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39C5032B" w14:textId="1464D798" w:rsidR="00FE517B" w:rsidRPr="009C216B" w:rsidRDefault="00983FAE" w:rsidP="00E62387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3FAE">
              <w:rPr>
                <w:rFonts w:ascii="Angsana New" w:hAnsi="Angsana New"/>
                <w:sz w:val="22"/>
                <w:szCs w:val="22"/>
              </w:rPr>
              <w:t>18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375</w:t>
            </w:r>
            <w:r w:rsidR="00FE517B"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Pr="00983FAE">
              <w:rPr>
                <w:rFonts w:ascii="Angsana New" w:hAnsi="Angsana New"/>
                <w:sz w:val="22"/>
                <w:szCs w:val="22"/>
              </w:rPr>
              <w:t>024</w:t>
            </w:r>
          </w:p>
        </w:tc>
        <w:tc>
          <w:tcPr>
            <w:tcW w:w="86" w:type="dxa"/>
          </w:tcPr>
          <w:p w14:paraId="56175C64" w14:textId="77777777" w:rsidR="00FE517B" w:rsidRPr="009C216B" w:rsidRDefault="00FE517B" w:rsidP="00E62387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59404503" w14:textId="135CBF64" w:rsidR="00FE517B" w:rsidRPr="009C216B" w:rsidRDefault="00FE517B" w:rsidP="00E62387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fldChar w:fldCharType="begin"/>
            </w:r>
            <w:r w:rsidRPr="009C216B">
              <w:rPr>
                <w:rFonts w:ascii="Angsana New" w:hAnsi="Angsana New"/>
                <w:sz w:val="22"/>
                <w:szCs w:val="22"/>
              </w:rPr>
              <w:instrText xml:space="preserve"> =SUM(ABOVE) </w:instrText>
            </w:r>
            <w:r w:rsidRPr="009C216B">
              <w:rPr>
                <w:rFonts w:ascii="Angsana New" w:hAnsi="Angsana New"/>
                <w:sz w:val="22"/>
                <w:szCs w:val="22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z w:val="22"/>
                <w:szCs w:val="22"/>
              </w:rPr>
              <w:t>39</w:t>
            </w:r>
            <w:r w:rsidRPr="009C216B">
              <w:rPr>
                <w:rFonts w:ascii="Angsana New" w:hAnsi="Angsana New"/>
                <w:noProof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noProof/>
                <w:sz w:val="22"/>
                <w:szCs w:val="22"/>
              </w:rPr>
              <w:t>500</w:t>
            </w:r>
            <w:r w:rsidRPr="009C216B">
              <w:rPr>
                <w:rFonts w:ascii="Angsana New" w:hAnsi="Angsana New"/>
                <w:sz w:val="22"/>
                <w:szCs w:val="22"/>
              </w:rPr>
              <w:fldChar w:fldCharType="end"/>
            </w:r>
            <w:r w:rsidRPr="009C216B">
              <w:rPr>
                <w:rFonts w:ascii="Angsana New" w:hAnsi="Angsana New"/>
                <w:sz w:val="22"/>
                <w:szCs w:val="22"/>
              </w:rPr>
              <w:t>,</w:t>
            </w:r>
            <w:r w:rsidR="00983FAE" w:rsidRPr="00983FAE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</w:tbl>
    <w:p w14:paraId="6DAAF77A" w14:textId="2068CA82" w:rsidR="0003594D" w:rsidRPr="009C216B" w:rsidRDefault="00B70158" w:rsidP="00B70158">
      <w:pPr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C216B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24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รายการกับกิจการที่เกี่ยวข้องกัน</w:t>
      </w:r>
    </w:p>
    <w:p w14:paraId="52E50625" w14:textId="77777777" w:rsidR="0003594D" w:rsidRPr="009C216B" w:rsidRDefault="0003594D" w:rsidP="0003594D">
      <w:pPr>
        <w:ind w:left="540"/>
        <w:jc w:val="both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14:paraId="372998FA" w14:textId="46DDA3F8" w:rsidR="0003594D" w:rsidRPr="009C216B" w:rsidRDefault="00983FAE" w:rsidP="0003594D">
      <w:pPr>
        <w:ind w:left="1080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color w:val="000000"/>
          <w:sz w:val="32"/>
          <w:szCs w:val="32"/>
        </w:rPr>
        <w:t>24</w:t>
      </w:r>
      <w:r w:rsidR="0003594D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1</w:t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ab/>
        <w:t>เงินลงทุน</w:t>
      </w:r>
    </w:p>
    <w:p w14:paraId="51DE7900" w14:textId="4C77257E" w:rsidR="0003594D" w:rsidRPr="009C216B" w:rsidRDefault="00983FAE" w:rsidP="0003594D">
      <w:pPr>
        <w:spacing w:after="120"/>
        <w:ind w:left="1800" w:hanging="720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color w:val="000000"/>
          <w:sz w:val="32"/>
          <w:szCs w:val="32"/>
        </w:rPr>
        <w:t>24</w:t>
      </w:r>
      <w:r w:rsidR="0003594D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1</w:t>
      </w:r>
      <w:r w:rsidR="0003594D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1</w:t>
      </w:r>
      <w:r w:rsidR="0003594D" w:rsidRPr="009C216B">
        <w:rPr>
          <w:rFonts w:ascii="Angsana New" w:hAnsi="Angsana New"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>เงินลงทุนในบริษัทร่วม</w:t>
      </w:r>
    </w:p>
    <w:p w14:paraId="5ED4C818" w14:textId="51292C8A" w:rsidR="0003594D" w:rsidRPr="009C216B" w:rsidRDefault="0003594D" w:rsidP="0003594D">
      <w:pPr>
        <w:tabs>
          <w:tab w:val="left" w:pos="4230"/>
        </w:tabs>
        <w:ind w:left="1800" w:right="-115"/>
        <w:rPr>
          <w:rFonts w:ascii="Angsana New" w:hAnsi="Angsana New"/>
          <w:b/>
          <w:bCs/>
        </w:rPr>
      </w:pPr>
      <w:r w:rsidRPr="009C216B">
        <w:rPr>
          <w:rFonts w:ascii="Angsana New" w:hAnsi="Angsana New"/>
          <w:b/>
          <w:bCs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</w:rPr>
        <w:t>31</w:t>
      </w:r>
      <w:r w:rsidRPr="009C216B">
        <w:rPr>
          <w:rFonts w:ascii="Angsana New" w:hAnsi="Angsana New"/>
          <w:b/>
          <w:bCs/>
          <w:cs/>
        </w:rPr>
        <w:t xml:space="preserve"> ธันวาคม </w:t>
      </w:r>
      <w:r w:rsidR="00983FAE" w:rsidRPr="00983FAE">
        <w:rPr>
          <w:rFonts w:ascii="Angsana New" w:hAnsi="Angsana New"/>
          <w:b/>
          <w:bCs/>
        </w:rPr>
        <w:t>2563</w:t>
      </w:r>
    </w:p>
    <w:p w14:paraId="240D2B6B" w14:textId="77777777" w:rsidR="0003594D" w:rsidRPr="009C216B" w:rsidRDefault="0003594D" w:rsidP="0003594D">
      <w:pPr>
        <w:tabs>
          <w:tab w:val="left" w:pos="4230"/>
        </w:tabs>
        <w:ind w:left="1800" w:right="-727"/>
        <w:jc w:val="right"/>
        <w:rPr>
          <w:rFonts w:ascii="Angsana New" w:hAnsi="Angsana New"/>
          <w:b/>
          <w:bCs/>
          <w:color w:val="000000"/>
          <w:cs/>
        </w:rPr>
      </w:pPr>
      <w:r w:rsidRPr="009C216B">
        <w:rPr>
          <w:rFonts w:ascii="Angsana New" w:hAnsi="Angsana New"/>
          <w:b/>
          <w:bCs/>
          <w:cs/>
        </w:rPr>
        <w:t xml:space="preserve">หน่วย </w:t>
      </w:r>
      <w:r w:rsidRPr="009C216B">
        <w:rPr>
          <w:rFonts w:ascii="Angsana New" w:hAnsi="Angsana New"/>
          <w:b/>
          <w:bCs/>
        </w:rPr>
        <w:t xml:space="preserve">: </w:t>
      </w:r>
      <w:r w:rsidRPr="009C216B">
        <w:rPr>
          <w:rFonts w:ascii="Angsana New" w:hAnsi="Angsana New"/>
          <w:b/>
          <w:bCs/>
          <w:cs/>
        </w:rPr>
        <w:t>บาท</w:t>
      </w:r>
    </w:p>
    <w:tbl>
      <w:tblPr>
        <w:tblW w:w="998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2"/>
        <w:gridCol w:w="1350"/>
        <w:gridCol w:w="810"/>
        <w:gridCol w:w="810"/>
        <w:gridCol w:w="630"/>
        <w:gridCol w:w="720"/>
        <w:gridCol w:w="63"/>
        <w:gridCol w:w="810"/>
        <w:gridCol w:w="54"/>
        <w:gridCol w:w="783"/>
      </w:tblGrid>
      <w:tr w:rsidR="0003594D" w:rsidRPr="009C216B" w14:paraId="6E934B96" w14:textId="77777777" w:rsidTr="00714CCD">
        <w:tc>
          <w:tcPr>
            <w:tcW w:w="3952" w:type="dxa"/>
          </w:tcPr>
          <w:p w14:paraId="28477486" w14:textId="77777777" w:rsidR="0003594D" w:rsidRPr="009C216B" w:rsidRDefault="0003594D" w:rsidP="00714CCD">
            <w:pPr>
              <w:ind w:left="16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584E0B8D" w14:textId="77777777" w:rsidR="0003594D" w:rsidRPr="009C216B" w:rsidRDefault="0003594D" w:rsidP="00714CCD">
            <w:pPr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451DF604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973D078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5B115D57" w14:textId="77777777" w:rsidR="0003594D" w:rsidRPr="009C216B" w:rsidRDefault="0003594D" w:rsidP="00714CCD">
            <w:pPr>
              <w:tabs>
                <w:tab w:val="decimal" w:pos="324"/>
              </w:tabs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4436B2F7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017C77D7" w14:textId="77777777" w:rsidR="0003594D" w:rsidRPr="009C216B" w:rsidRDefault="0003594D" w:rsidP="00714CCD">
            <w:pPr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F0E18DF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54" w:type="dxa"/>
          </w:tcPr>
          <w:p w14:paraId="7ADCEB77" w14:textId="77777777" w:rsidR="0003594D" w:rsidRPr="009C216B" w:rsidRDefault="0003594D" w:rsidP="00714CCD">
            <w:pPr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08423260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03594D" w:rsidRPr="009C216B" w14:paraId="2731BDD7" w14:textId="77777777" w:rsidTr="00714CCD">
        <w:tc>
          <w:tcPr>
            <w:tcW w:w="3952" w:type="dxa"/>
          </w:tcPr>
          <w:p w14:paraId="23C7BAF8" w14:textId="77777777" w:rsidR="0003594D" w:rsidRPr="009C216B" w:rsidRDefault="0003594D" w:rsidP="00714CCD">
            <w:pPr>
              <w:ind w:left="1612"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05C9123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3A38CBC6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ลักษณะ</w:t>
            </w:r>
          </w:p>
        </w:tc>
        <w:tc>
          <w:tcPr>
            <w:tcW w:w="810" w:type="dxa"/>
          </w:tcPr>
          <w:p w14:paraId="2FEE3F86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ทุนชำระแล้ว</w:t>
            </w:r>
          </w:p>
        </w:tc>
        <w:tc>
          <w:tcPr>
            <w:tcW w:w="630" w:type="dxa"/>
          </w:tcPr>
          <w:p w14:paraId="6207D44A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สัดส่วน</w:t>
            </w:r>
          </w:p>
        </w:tc>
        <w:tc>
          <w:tcPr>
            <w:tcW w:w="720" w:type="dxa"/>
          </w:tcPr>
          <w:p w14:paraId="61680834" w14:textId="77777777" w:rsidR="0003594D" w:rsidRPr="009C216B" w:rsidRDefault="0003594D" w:rsidP="00714CCD">
            <w:pPr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63" w:type="dxa"/>
          </w:tcPr>
          <w:p w14:paraId="6F0F8D40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42AAD2B3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54" w:type="dxa"/>
          </w:tcPr>
          <w:p w14:paraId="2E620002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00A7248C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เงินปันผลรับ</w:t>
            </w:r>
          </w:p>
        </w:tc>
      </w:tr>
      <w:tr w:rsidR="0003594D" w:rsidRPr="009C216B" w14:paraId="2B4A6A9F" w14:textId="77777777" w:rsidTr="00714CCD">
        <w:tc>
          <w:tcPr>
            <w:tcW w:w="3952" w:type="dxa"/>
          </w:tcPr>
          <w:p w14:paraId="3A4CB6AD" w14:textId="77777777" w:rsidR="0003594D" w:rsidRPr="009C216B" w:rsidRDefault="0003594D" w:rsidP="00714CCD">
            <w:pPr>
              <w:ind w:left="1792"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2C08DA76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6AB1A74C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810" w:type="dxa"/>
          </w:tcPr>
          <w:p w14:paraId="3C6C04EC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0" w:type="dxa"/>
          </w:tcPr>
          <w:p w14:paraId="1705A44F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720" w:type="dxa"/>
          </w:tcPr>
          <w:p w14:paraId="4E7D249E" w14:textId="77777777" w:rsidR="0003594D" w:rsidRPr="009C216B" w:rsidRDefault="0003594D" w:rsidP="00714CCD">
            <w:pPr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</w:tcPr>
          <w:p w14:paraId="31F2AAE6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459309CE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34EBEBEB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59C6662B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03594D" w:rsidRPr="009C216B" w14:paraId="6A85210F" w14:textId="77777777" w:rsidTr="00714CCD">
        <w:tc>
          <w:tcPr>
            <w:tcW w:w="3952" w:type="dxa"/>
          </w:tcPr>
          <w:p w14:paraId="60E917EC" w14:textId="77777777" w:rsidR="0003594D" w:rsidRPr="009C216B" w:rsidRDefault="0003594D" w:rsidP="00714CCD">
            <w:pPr>
              <w:ind w:left="161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6947A17B" w14:textId="77777777" w:rsidR="0003594D" w:rsidRPr="009C216B" w:rsidRDefault="0003594D" w:rsidP="00714CCD">
            <w:pPr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C0AE956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49A67989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dxa"/>
          </w:tcPr>
          <w:p w14:paraId="129148D3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</w:tcPr>
          <w:p w14:paraId="6AA38823" w14:textId="77777777" w:rsidR="0003594D" w:rsidRPr="009C216B" w:rsidRDefault="0003594D" w:rsidP="00714CCD">
            <w:pPr>
              <w:ind w:left="-90" w:right="-4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" w:type="dxa"/>
          </w:tcPr>
          <w:p w14:paraId="1EAA9D7B" w14:textId="77777777" w:rsidR="0003594D" w:rsidRPr="009C216B" w:rsidRDefault="0003594D" w:rsidP="00714CCD">
            <w:pPr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2682757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" w:type="dxa"/>
          </w:tcPr>
          <w:p w14:paraId="40B9FC2A" w14:textId="77777777" w:rsidR="0003594D" w:rsidRPr="009C216B" w:rsidRDefault="0003594D" w:rsidP="00714CCD">
            <w:pPr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3A0B9CA4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03594D" w:rsidRPr="009C216B" w14:paraId="42B1A741" w14:textId="77777777" w:rsidTr="00714CCD">
        <w:tc>
          <w:tcPr>
            <w:tcW w:w="3952" w:type="dxa"/>
          </w:tcPr>
          <w:p w14:paraId="1052225B" w14:textId="77777777" w:rsidR="0003594D" w:rsidRPr="009C216B" w:rsidRDefault="0003594D" w:rsidP="00714CCD">
            <w:pPr>
              <w:ind w:left="1792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39FCB1BC" w14:textId="77777777" w:rsidR="0003594D" w:rsidRPr="009C216B" w:rsidRDefault="0003594D" w:rsidP="00714CCD">
            <w:pPr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E3B4760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32DEBB1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03B7B986" w14:textId="77777777" w:rsidR="0003594D" w:rsidRPr="009C216B" w:rsidRDefault="0003594D" w:rsidP="00714CCD">
            <w:pPr>
              <w:tabs>
                <w:tab w:val="decimal" w:pos="324"/>
              </w:tabs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3A550373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6A722E56" w14:textId="77777777" w:rsidR="0003594D" w:rsidRPr="009C216B" w:rsidRDefault="0003594D" w:rsidP="00714CCD">
            <w:pPr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9689819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7C9FBE69" w14:textId="77777777" w:rsidR="0003594D" w:rsidRPr="009C216B" w:rsidRDefault="0003594D" w:rsidP="00714CCD">
            <w:pPr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1758BF5A" w14:textId="77777777" w:rsidR="0003594D" w:rsidRPr="009C216B" w:rsidRDefault="0003594D" w:rsidP="00714CCD">
            <w:pPr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E9173E" w:rsidRPr="009C216B" w14:paraId="40EEEBFD" w14:textId="77777777" w:rsidTr="00714CCD">
        <w:tc>
          <w:tcPr>
            <w:tcW w:w="3952" w:type="dxa"/>
          </w:tcPr>
          <w:p w14:paraId="346A2DFF" w14:textId="77777777" w:rsidR="00E9173E" w:rsidRPr="009C216B" w:rsidRDefault="00E9173E" w:rsidP="00E9173E">
            <w:pPr>
              <w:keepNext/>
              <w:ind w:left="1882"/>
              <w:outlineLvl w:val="4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 xml:space="preserve">บริษัท เซ็นทราปิค (ประเทศไทย) จำกัด </w:t>
            </w:r>
          </w:p>
        </w:tc>
        <w:tc>
          <w:tcPr>
            <w:tcW w:w="1350" w:type="dxa"/>
          </w:tcPr>
          <w:p w14:paraId="6873711E" w14:textId="77777777" w:rsidR="00E9173E" w:rsidRPr="009C216B" w:rsidRDefault="00E9173E" w:rsidP="00E9173E">
            <w:pPr>
              <w:jc w:val="center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บริการ</w:t>
            </w:r>
            <w:r w:rsidRPr="009C216B">
              <w:rPr>
                <w:rFonts w:ascii="Angsana New" w:hAnsi="Angsana New" w:hint="cs"/>
                <w:cs/>
              </w:rPr>
              <w:t>ให้เช่า</w:t>
            </w:r>
            <w:r w:rsidRPr="009C216B">
              <w:rPr>
                <w:rFonts w:ascii="Angsana New" w:hAnsi="Angsana New"/>
                <w:cs/>
              </w:rPr>
              <w:t>คลังสินค้า</w:t>
            </w:r>
          </w:p>
        </w:tc>
        <w:tc>
          <w:tcPr>
            <w:tcW w:w="810" w:type="dxa"/>
          </w:tcPr>
          <w:p w14:paraId="2FC771CD" w14:textId="77777777" w:rsidR="00E9173E" w:rsidRPr="009C216B" w:rsidRDefault="00E9173E" w:rsidP="00E9173E">
            <w:pPr>
              <w:ind w:right="-27"/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บริษัทร่วม</w:t>
            </w:r>
          </w:p>
        </w:tc>
        <w:tc>
          <w:tcPr>
            <w:tcW w:w="810" w:type="dxa"/>
          </w:tcPr>
          <w:p w14:paraId="1165A084" w14:textId="50CA3A7F" w:rsidR="00E9173E" w:rsidRPr="009C216B" w:rsidRDefault="00983FAE" w:rsidP="00E9173E">
            <w:pPr>
              <w:ind w:right="10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200</w:t>
            </w:r>
            <w:r w:rsidR="00E9173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  <w:r w:rsidR="00E9173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</w:p>
        </w:tc>
        <w:tc>
          <w:tcPr>
            <w:tcW w:w="630" w:type="dxa"/>
          </w:tcPr>
          <w:p w14:paraId="02CB8FAB" w14:textId="3FB2A75E" w:rsidR="00E9173E" w:rsidRPr="009C216B" w:rsidRDefault="00983FAE" w:rsidP="00E9173E">
            <w:pPr>
              <w:ind w:left="-90" w:right="-115"/>
              <w:jc w:val="center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49</w:t>
            </w:r>
            <w:r w:rsidR="00E9173E" w:rsidRPr="009C216B">
              <w:rPr>
                <w:rFonts w:ascii="Angsana New" w:hAnsi="Angsana New"/>
              </w:rPr>
              <w:t>.</w:t>
            </w:r>
            <w:r w:rsidRPr="00983FAE">
              <w:rPr>
                <w:rFonts w:ascii="Angsana New" w:hAnsi="Angsana New"/>
              </w:rPr>
              <w:t>00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565350F0" w14:textId="7589E7A1" w:rsidR="00E9173E" w:rsidRPr="009C216B" w:rsidRDefault="00983FAE" w:rsidP="00E9173E">
            <w:pPr>
              <w:ind w:right="54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98</w:t>
            </w:r>
            <w:r w:rsidR="00E9173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  <w:r w:rsidR="00E9173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5554DB69" w14:textId="77777777" w:rsidR="00E9173E" w:rsidRPr="009C216B" w:rsidRDefault="00E9173E" w:rsidP="00E9173E">
            <w:pPr>
              <w:ind w:left="-10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3721BEB" w14:textId="6C7A53F1" w:rsidR="00E9173E" w:rsidRPr="009C216B" w:rsidRDefault="00983FAE" w:rsidP="00E9173E">
            <w:pPr>
              <w:ind w:right="10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136</w:t>
            </w:r>
            <w:r w:rsidR="00B30385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807</w:t>
            </w:r>
            <w:r w:rsidR="00B30385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196</w:t>
            </w:r>
          </w:p>
        </w:tc>
        <w:tc>
          <w:tcPr>
            <w:tcW w:w="54" w:type="dxa"/>
          </w:tcPr>
          <w:p w14:paraId="3BA5D8DE" w14:textId="77777777" w:rsidR="00E9173E" w:rsidRPr="009C216B" w:rsidRDefault="00E9173E" w:rsidP="00E9173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647D95F6" w14:textId="70F63F8A" w:rsidR="00E9173E" w:rsidRPr="009C216B" w:rsidRDefault="00B30385" w:rsidP="00E9173E">
            <w:pPr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</w:rPr>
              <w:t>-</w:t>
            </w:r>
          </w:p>
        </w:tc>
      </w:tr>
    </w:tbl>
    <w:p w14:paraId="28E018C9" w14:textId="7080466D" w:rsidR="0003594D" w:rsidRPr="009C216B" w:rsidRDefault="0003594D" w:rsidP="0003594D">
      <w:pPr>
        <w:tabs>
          <w:tab w:val="left" w:pos="4230"/>
        </w:tabs>
        <w:spacing w:before="120"/>
        <w:ind w:left="1800" w:right="-115"/>
        <w:rPr>
          <w:rFonts w:ascii="Angsana New" w:hAnsi="Angsana New"/>
          <w:b/>
          <w:bCs/>
        </w:rPr>
      </w:pPr>
      <w:r w:rsidRPr="009C216B">
        <w:rPr>
          <w:rFonts w:ascii="Angsana New" w:hAnsi="Angsana New"/>
          <w:b/>
          <w:bCs/>
          <w:cs/>
        </w:rPr>
        <w:t xml:space="preserve">ณ วันที่ </w:t>
      </w:r>
      <w:r w:rsidR="00983FAE" w:rsidRPr="00983FAE">
        <w:rPr>
          <w:rFonts w:ascii="Angsana New" w:hAnsi="Angsana New"/>
          <w:b/>
          <w:bCs/>
        </w:rPr>
        <w:t>31</w:t>
      </w:r>
      <w:r w:rsidRPr="009C216B">
        <w:rPr>
          <w:rFonts w:ascii="Angsana New" w:hAnsi="Angsana New"/>
          <w:b/>
          <w:bCs/>
          <w:cs/>
        </w:rPr>
        <w:t xml:space="preserve"> ธันวาคม </w:t>
      </w:r>
      <w:r w:rsidR="00983FAE" w:rsidRPr="00983FAE">
        <w:rPr>
          <w:rFonts w:ascii="Angsana New" w:hAnsi="Angsana New"/>
          <w:b/>
          <w:bCs/>
        </w:rPr>
        <w:t>2562</w:t>
      </w:r>
    </w:p>
    <w:p w14:paraId="3823A29F" w14:textId="77777777" w:rsidR="0003594D" w:rsidRPr="009C216B" w:rsidRDefault="0003594D" w:rsidP="0003594D">
      <w:pPr>
        <w:tabs>
          <w:tab w:val="left" w:pos="4230"/>
        </w:tabs>
        <w:ind w:left="1800" w:right="-727"/>
        <w:jc w:val="right"/>
        <w:rPr>
          <w:rFonts w:ascii="Angsana New" w:hAnsi="Angsana New"/>
          <w:b/>
          <w:bCs/>
        </w:rPr>
      </w:pPr>
      <w:r w:rsidRPr="009C216B">
        <w:rPr>
          <w:rFonts w:ascii="Angsana New" w:hAnsi="Angsana New"/>
          <w:b/>
          <w:bCs/>
          <w:cs/>
        </w:rPr>
        <w:t xml:space="preserve">หน่วย </w:t>
      </w:r>
      <w:r w:rsidRPr="009C216B">
        <w:rPr>
          <w:rFonts w:ascii="Angsana New" w:hAnsi="Angsana New"/>
          <w:b/>
          <w:bCs/>
        </w:rPr>
        <w:t xml:space="preserve">: </w:t>
      </w:r>
      <w:r w:rsidRPr="009C216B">
        <w:rPr>
          <w:rFonts w:ascii="Angsana New" w:hAnsi="Angsana New"/>
          <w:b/>
          <w:bCs/>
          <w:cs/>
        </w:rPr>
        <w:t>บาท</w:t>
      </w:r>
    </w:p>
    <w:tbl>
      <w:tblPr>
        <w:tblW w:w="998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2"/>
        <w:gridCol w:w="1350"/>
        <w:gridCol w:w="810"/>
        <w:gridCol w:w="810"/>
        <w:gridCol w:w="630"/>
        <w:gridCol w:w="720"/>
        <w:gridCol w:w="63"/>
        <w:gridCol w:w="810"/>
        <w:gridCol w:w="54"/>
        <w:gridCol w:w="783"/>
      </w:tblGrid>
      <w:tr w:rsidR="00FE517B" w:rsidRPr="009C216B" w14:paraId="3A9D2D4D" w14:textId="77777777" w:rsidTr="00E62387">
        <w:tc>
          <w:tcPr>
            <w:tcW w:w="3952" w:type="dxa"/>
          </w:tcPr>
          <w:p w14:paraId="4A22922A" w14:textId="77777777" w:rsidR="00FE517B" w:rsidRPr="009C216B" w:rsidRDefault="00FE517B" w:rsidP="00E62387">
            <w:pPr>
              <w:ind w:left="16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2B4E3E62" w14:textId="77777777" w:rsidR="00FE517B" w:rsidRPr="009C216B" w:rsidRDefault="00FE517B" w:rsidP="00E62387">
            <w:pPr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3BC095E" w14:textId="77777777" w:rsidR="00FE517B" w:rsidRPr="009C216B" w:rsidRDefault="00FE517B" w:rsidP="00E6238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0FC05E34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61EA9887" w14:textId="77777777" w:rsidR="00FE517B" w:rsidRPr="009C216B" w:rsidRDefault="00FE517B" w:rsidP="00E62387">
            <w:pPr>
              <w:tabs>
                <w:tab w:val="decimal" w:pos="324"/>
              </w:tabs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7FEA5040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5B15A5F4" w14:textId="77777777" w:rsidR="00FE517B" w:rsidRPr="009C216B" w:rsidRDefault="00FE517B" w:rsidP="00E62387">
            <w:pPr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688C6179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54" w:type="dxa"/>
          </w:tcPr>
          <w:p w14:paraId="6C844502" w14:textId="77777777" w:rsidR="00FE517B" w:rsidRPr="009C216B" w:rsidRDefault="00FE517B" w:rsidP="00E62387">
            <w:pPr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295846B4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FE517B" w:rsidRPr="009C216B" w14:paraId="29DD9383" w14:textId="77777777" w:rsidTr="00E62387">
        <w:tc>
          <w:tcPr>
            <w:tcW w:w="3952" w:type="dxa"/>
          </w:tcPr>
          <w:p w14:paraId="3ADFA882" w14:textId="77777777" w:rsidR="00FE517B" w:rsidRPr="009C216B" w:rsidRDefault="00FE517B" w:rsidP="00E62387">
            <w:pPr>
              <w:ind w:left="1612"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31504C48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08B43D0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ลักษณะ</w:t>
            </w:r>
          </w:p>
        </w:tc>
        <w:tc>
          <w:tcPr>
            <w:tcW w:w="810" w:type="dxa"/>
          </w:tcPr>
          <w:p w14:paraId="29B584B7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ทุนชำระแล้ว</w:t>
            </w:r>
          </w:p>
        </w:tc>
        <w:tc>
          <w:tcPr>
            <w:tcW w:w="630" w:type="dxa"/>
          </w:tcPr>
          <w:p w14:paraId="33B12797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สัดส่วน</w:t>
            </w:r>
          </w:p>
        </w:tc>
        <w:tc>
          <w:tcPr>
            <w:tcW w:w="720" w:type="dxa"/>
          </w:tcPr>
          <w:p w14:paraId="2E488DCB" w14:textId="77777777" w:rsidR="00FE517B" w:rsidRPr="009C216B" w:rsidRDefault="00FE517B" w:rsidP="00E62387">
            <w:pPr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63" w:type="dxa"/>
          </w:tcPr>
          <w:p w14:paraId="30747898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7F431C82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54" w:type="dxa"/>
          </w:tcPr>
          <w:p w14:paraId="4CA99765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2121D463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เงินปันผลรับ</w:t>
            </w:r>
          </w:p>
        </w:tc>
      </w:tr>
      <w:tr w:rsidR="00FE517B" w:rsidRPr="009C216B" w14:paraId="65D59261" w14:textId="77777777" w:rsidTr="00E62387">
        <w:tc>
          <w:tcPr>
            <w:tcW w:w="3952" w:type="dxa"/>
          </w:tcPr>
          <w:p w14:paraId="3470CF40" w14:textId="77777777" w:rsidR="00FE517B" w:rsidRPr="009C216B" w:rsidRDefault="00FE517B" w:rsidP="00E62387">
            <w:pPr>
              <w:ind w:left="1792"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</w:tcPr>
          <w:p w14:paraId="66CB88BD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2949A73C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810" w:type="dxa"/>
          </w:tcPr>
          <w:p w14:paraId="09A163D8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0" w:type="dxa"/>
          </w:tcPr>
          <w:p w14:paraId="0F800E0B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  <w:tc>
          <w:tcPr>
            <w:tcW w:w="720" w:type="dxa"/>
          </w:tcPr>
          <w:p w14:paraId="3EA774CB" w14:textId="77777777" w:rsidR="00FE517B" w:rsidRPr="009C216B" w:rsidRDefault="00FE517B" w:rsidP="00E62387">
            <w:pPr>
              <w:ind w:left="-90" w:right="-4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</w:tcPr>
          <w:p w14:paraId="39385D73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</w:tcPr>
          <w:p w14:paraId="4265C61D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556E2F5C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3" w:type="dxa"/>
          </w:tcPr>
          <w:p w14:paraId="7F1BBAAE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FE517B" w:rsidRPr="009C216B" w14:paraId="43C366FF" w14:textId="77777777" w:rsidTr="00E62387">
        <w:tc>
          <w:tcPr>
            <w:tcW w:w="3952" w:type="dxa"/>
          </w:tcPr>
          <w:p w14:paraId="4D5D861A" w14:textId="77777777" w:rsidR="00FE517B" w:rsidRPr="009C216B" w:rsidRDefault="00FE517B" w:rsidP="00E62387">
            <w:pPr>
              <w:ind w:left="161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17EE7EBF" w14:textId="77777777" w:rsidR="00FE517B" w:rsidRPr="009C216B" w:rsidRDefault="00FE517B" w:rsidP="00E62387">
            <w:pPr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3811D0F" w14:textId="77777777" w:rsidR="00FE517B" w:rsidRPr="009C216B" w:rsidRDefault="00FE517B" w:rsidP="00E6238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B44A0B6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dxa"/>
          </w:tcPr>
          <w:p w14:paraId="12D66546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</w:tcPr>
          <w:p w14:paraId="45F7EB59" w14:textId="77777777" w:rsidR="00FE517B" w:rsidRPr="009C216B" w:rsidRDefault="00FE517B" w:rsidP="00E62387">
            <w:pPr>
              <w:ind w:left="-90" w:right="-4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" w:type="dxa"/>
          </w:tcPr>
          <w:p w14:paraId="530C82A8" w14:textId="77777777" w:rsidR="00FE517B" w:rsidRPr="009C216B" w:rsidRDefault="00FE517B" w:rsidP="00E62387">
            <w:pPr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1FD5241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" w:type="dxa"/>
          </w:tcPr>
          <w:p w14:paraId="0E495EAF" w14:textId="77777777" w:rsidR="00FE517B" w:rsidRPr="009C216B" w:rsidRDefault="00FE517B" w:rsidP="00E62387">
            <w:pPr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2FC21599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FE517B" w:rsidRPr="009C216B" w14:paraId="1BFEA8EA" w14:textId="77777777" w:rsidTr="00E62387">
        <w:tc>
          <w:tcPr>
            <w:tcW w:w="3952" w:type="dxa"/>
          </w:tcPr>
          <w:p w14:paraId="3A532B5D" w14:textId="77777777" w:rsidR="00FE517B" w:rsidRPr="009C216B" w:rsidRDefault="00FE517B" w:rsidP="00E62387">
            <w:pPr>
              <w:ind w:left="1792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23B369C0" w14:textId="77777777" w:rsidR="00FE517B" w:rsidRPr="009C216B" w:rsidRDefault="00FE517B" w:rsidP="00E62387">
            <w:pPr>
              <w:ind w:left="108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4ECB1DC" w14:textId="77777777" w:rsidR="00FE517B" w:rsidRPr="009C216B" w:rsidRDefault="00FE517B" w:rsidP="00E6238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77006DB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0" w:type="dxa"/>
          </w:tcPr>
          <w:p w14:paraId="1FC3F9C5" w14:textId="77777777" w:rsidR="00FE517B" w:rsidRPr="009C216B" w:rsidRDefault="00FE517B" w:rsidP="00E62387">
            <w:pPr>
              <w:tabs>
                <w:tab w:val="decimal" w:pos="324"/>
              </w:tabs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3C51B7EF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63" w:type="dxa"/>
          </w:tcPr>
          <w:p w14:paraId="260A1C99" w14:textId="77777777" w:rsidR="00FE517B" w:rsidRPr="009C216B" w:rsidRDefault="00FE517B" w:rsidP="00E62387">
            <w:pPr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6CF7EC13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7E289494" w14:textId="77777777" w:rsidR="00FE517B" w:rsidRPr="009C216B" w:rsidRDefault="00FE517B" w:rsidP="00E62387">
            <w:pPr>
              <w:rPr>
                <w:rFonts w:ascii="Angsana New" w:hAnsi="Angsana New"/>
              </w:rPr>
            </w:pPr>
          </w:p>
        </w:tc>
        <w:tc>
          <w:tcPr>
            <w:tcW w:w="783" w:type="dxa"/>
          </w:tcPr>
          <w:p w14:paraId="75D8DF62" w14:textId="77777777" w:rsidR="00FE517B" w:rsidRPr="009C216B" w:rsidRDefault="00FE517B" w:rsidP="00E62387">
            <w:pPr>
              <w:ind w:right="100"/>
              <w:jc w:val="right"/>
              <w:rPr>
                <w:rFonts w:ascii="Angsana New" w:hAnsi="Angsana New"/>
              </w:rPr>
            </w:pPr>
          </w:p>
        </w:tc>
      </w:tr>
      <w:tr w:rsidR="00FE517B" w:rsidRPr="009C216B" w14:paraId="6CE99710" w14:textId="77777777" w:rsidTr="00E62387">
        <w:tc>
          <w:tcPr>
            <w:tcW w:w="3952" w:type="dxa"/>
          </w:tcPr>
          <w:p w14:paraId="13A2EBA8" w14:textId="77777777" w:rsidR="00FE517B" w:rsidRPr="009C216B" w:rsidRDefault="00FE517B" w:rsidP="00E62387">
            <w:pPr>
              <w:keepNext/>
              <w:ind w:left="1882"/>
              <w:outlineLvl w:val="4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 xml:space="preserve">บริษัท เซ็นทราปิค (ประเทศไทย) จำกัด </w:t>
            </w:r>
          </w:p>
        </w:tc>
        <w:tc>
          <w:tcPr>
            <w:tcW w:w="1350" w:type="dxa"/>
          </w:tcPr>
          <w:p w14:paraId="6C374CEB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บริการ</w:t>
            </w:r>
            <w:r w:rsidRPr="009C216B">
              <w:rPr>
                <w:rFonts w:ascii="Angsana New" w:hAnsi="Angsana New" w:hint="cs"/>
                <w:cs/>
              </w:rPr>
              <w:t>ให้เช่า</w:t>
            </w:r>
            <w:r w:rsidRPr="009C216B">
              <w:rPr>
                <w:rFonts w:ascii="Angsana New" w:hAnsi="Angsana New"/>
                <w:cs/>
              </w:rPr>
              <w:t>คลังสินค้า</w:t>
            </w:r>
          </w:p>
        </w:tc>
        <w:tc>
          <w:tcPr>
            <w:tcW w:w="810" w:type="dxa"/>
          </w:tcPr>
          <w:p w14:paraId="208EB8C0" w14:textId="77777777" w:rsidR="00FE517B" w:rsidRPr="009C216B" w:rsidRDefault="00FE517B" w:rsidP="00E62387">
            <w:pPr>
              <w:ind w:right="-27"/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บริษัทร่วม</w:t>
            </w:r>
          </w:p>
        </w:tc>
        <w:tc>
          <w:tcPr>
            <w:tcW w:w="810" w:type="dxa"/>
          </w:tcPr>
          <w:p w14:paraId="1E526E73" w14:textId="6B5036A0" w:rsidR="00FE517B" w:rsidRPr="009C216B" w:rsidRDefault="00983FAE" w:rsidP="00E62387">
            <w:pPr>
              <w:ind w:right="10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200</w:t>
            </w:r>
            <w:r w:rsidR="00FE517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  <w:r w:rsidR="00FE517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</w:p>
        </w:tc>
        <w:tc>
          <w:tcPr>
            <w:tcW w:w="630" w:type="dxa"/>
          </w:tcPr>
          <w:p w14:paraId="5B63FD4E" w14:textId="2C48ACF7" w:rsidR="00FE517B" w:rsidRPr="009C216B" w:rsidRDefault="00983FAE" w:rsidP="00E62387">
            <w:pPr>
              <w:ind w:left="-90" w:right="-115"/>
              <w:jc w:val="center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49</w:t>
            </w:r>
            <w:r w:rsidR="00FE517B" w:rsidRPr="009C216B">
              <w:rPr>
                <w:rFonts w:ascii="Angsana New" w:hAnsi="Angsana New"/>
              </w:rPr>
              <w:t>.</w:t>
            </w:r>
            <w:r w:rsidRPr="00983FAE">
              <w:rPr>
                <w:rFonts w:ascii="Angsana New" w:hAnsi="Angsana New"/>
              </w:rPr>
              <w:t>00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25F976C6" w14:textId="21F6B4C6" w:rsidR="00FE517B" w:rsidRPr="009C216B" w:rsidRDefault="00983FAE" w:rsidP="00E62387">
            <w:pPr>
              <w:ind w:right="54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98</w:t>
            </w:r>
            <w:r w:rsidR="00FE517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  <w:r w:rsidR="00FE517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6E4E50CF" w14:textId="77777777" w:rsidR="00FE517B" w:rsidRPr="009C216B" w:rsidRDefault="00FE517B" w:rsidP="00E62387">
            <w:pPr>
              <w:ind w:left="-100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D7F0EF5" w14:textId="4CF27796" w:rsidR="00FE517B" w:rsidRPr="009C216B" w:rsidRDefault="00983FAE" w:rsidP="00E62387">
            <w:pPr>
              <w:ind w:right="10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136</w:t>
            </w:r>
            <w:r w:rsidR="00FE517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568</w:t>
            </w:r>
            <w:r w:rsidR="00FE517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733</w:t>
            </w:r>
          </w:p>
        </w:tc>
        <w:tc>
          <w:tcPr>
            <w:tcW w:w="54" w:type="dxa"/>
          </w:tcPr>
          <w:p w14:paraId="1E6DAD4A" w14:textId="77777777" w:rsidR="00FE517B" w:rsidRPr="009C216B" w:rsidRDefault="00FE517B" w:rsidP="00E6238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709DB304" w14:textId="77777777" w:rsidR="00FE517B" w:rsidRPr="009C216B" w:rsidRDefault="00FE517B" w:rsidP="00E62387">
            <w:pPr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</w:rPr>
              <w:t>-</w:t>
            </w:r>
          </w:p>
        </w:tc>
      </w:tr>
    </w:tbl>
    <w:p w14:paraId="58552F55" w14:textId="77777777" w:rsidR="0003594D" w:rsidRPr="009C216B" w:rsidRDefault="0003594D" w:rsidP="002E7C66">
      <w:pPr>
        <w:spacing w:before="240"/>
        <w:ind w:left="1800"/>
        <w:jc w:val="both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>ข้อมูลทางการเงินโดยรวมของบริษัทร่วมแต่ละรายการไม่มีสาระสำคัญ</w:t>
      </w:r>
    </w:p>
    <w:p w14:paraId="5705A6B8" w14:textId="4D5F1141" w:rsidR="0003594D" w:rsidRPr="009C216B" w:rsidRDefault="0003594D" w:rsidP="00F109FC">
      <w:pPr>
        <w:spacing w:before="240" w:after="240"/>
        <w:ind w:left="1800"/>
        <w:jc w:val="both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ส่วนแบ่งกำไรจากเงินลงทุนในบริษัทร่วมสำหรับปีสิ้นสุดวันที่ 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 ธันวาคม มีดังต่อไปนี้</w:t>
      </w:r>
    </w:p>
    <w:p w14:paraId="0ED9CEB1" w14:textId="77777777" w:rsidR="0003594D" w:rsidRPr="009C216B" w:rsidRDefault="0003594D" w:rsidP="0003594D">
      <w:pPr>
        <w:spacing w:line="400" w:lineRule="exact"/>
        <w:jc w:val="right"/>
        <w:rPr>
          <w:rFonts w:ascii="Angsana New" w:eastAsia="Calibri" w:hAnsi="Angsana New"/>
          <w:b/>
          <w:bCs/>
          <w:color w:val="000000"/>
          <w:sz w:val="32"/>
          <w:szCs w:val="32"/>
          <w:cs/>
        </w:rPr>
      </w:pPr>
      <w:r w:rsidRPr="009C216B">
        <w:rPr>
          <w:rFonts w:ascii="Angsana New" w:eastAsia="Calibri" w:hAnsi="Angsana New"/>
          <w:b/>
          <w:bCs/>
          <w:color w:val="000000"/>
          <w:sz w:val="32"/>
          <w:szCs w:val="32"/>
          <w:cs/>
        </w:rPr>
        <w:t xml:space="preserve">หน่วย </w:t>
      </w:r>
      <w:r w:rsidRPr="009C216B">
        <w:rPr>
          <w:rFonts w:ascii="Angsana New" w:eastAsia="Calibri" w:hAnsi="Angsana New"/>
          <w:b/>
          <w:bCs/>
          <w:color w:val="000000"/>
          <w:sz w:val="32"/>
          <w:szCs w:val="32"/>
          <w:lang w:bidi="ar-SA"/>
        </w:rPr>
        <w:t xml:space="preserve">: </w:t>
      </w:r>
      <w:r w:rsidRPr="009C216B">
        <w:rPr>
          <w:rFonts w:ascii="Angsana New" w:eastAsia="Calibri" w:hAnsi="Angsana New"/>
          <w:b/>
          <w:bCs/>
          <w:color w:val="000000"/>
          <w:sz w:val="32"/>
          <w:szCs w:val="32"/>
          <w:cs/>
        </w:rPr>
        <w:t>บาท</w:t>
      </w:r>
    </w:p>
    <w:tbl>
      <w:tblPr>
        <w:tblW w:w="7470" w:type="dxa"/>
        <w:tblInd w:w="1908" w:type="dxa"/>
        <w:tblLayout w:type="fixed"/>
        <w:tblLook w:val="00A0" w:firstRow="1" w:lastRow="0" w:firstColumn="1" w:lastColumn="0" w:noHBand="0" w:noVBand="0"/>
      </w:tblPr>
      <w:tblGrid>
        <w:gridCol w:w="5220"/>
        <w:gridCol w:w="990"/>
        <w:gridCol w:w="287"/>
        <w:gridCol w:w="973"/>
      </w:tblGrid>
      <w:tr w:rsidR="0003594D" w:rsidRPr="009C216B" w14:paraId="3D1B3F28" w14:textId="77777777" w:rsidTr="00714CCD">
        <w:trPr>
          <w:cantSplit/>
        </w:trPr>
        <w:tc>
          <w:tcPr>
            <w:tcW w:w="5220" w:type="dxa"/>
            <w:noWrap/>
            <w:vAlign w:val="bottom"/>
          </w:tcPr>
          <w:p w14:paraId="54DB1AB7" w14:textId="77777777" w:rsidR="0003594D" w:rsidRPr="009C216B" w:rsidRDefault="0003594D" w:rsidP="00714CCD">
            <w:pPr>
              <w:spacing w:line="400" w:lineRule="exact"/>
              <w:rPr>
                <w:rFonts w:ascii="Angsana New" w:eastAsia="Calibri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vAlign w:val="bottom"/>
          </w:tcPr>
          <w:p w14:paraId="749CC415" w14:textId="77777777" w:rsidR="0003594D" w:rsidRPr="009C216B" w:rsidRDefault="0003594D" w:rsidP="00714CCD">
            <w:pPr>
              <w:spacing w:line="40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32"/>
                <w:szCs w:val="32"/>
                <w:cs/>
              </w:rPr>
            </w:pPr>
            <w:r w:rsidRPr="009C216B">
              <w:rPr>
                <w:rFonts w:ascii="Angsana New" w:eastAsia="Calibri" w:hAnsi="Angsana New"/>
                <w:b/>
                <w:bCs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</w:tr>
      <w:tr w:rsidR="0003594D" w:rsidRPr="009C216B" w14:paraId="01D857E0" w14:textId="77777777" w:rsidTr="00714CCD">
        <w:trPr>
          <w:cantSplit/>
        </w:trPr>
        <w:tc>
          <w:tcPr>
            <w:tcW w:w="5220" w:type="dxa"/>
            <w:noWrap/>
            <w:vAlign w:val="bottom"/>
          </w:tcPr>
          <w:p w14:paraId="5952C02A" w14:textId="77777777" w:rsidR="0003594D" w:rsidRPr="009C216B" w:rsidRDefault="0003594D" w:rsidP="00714CCD">
            <w:pPr>
              <w:spacing w:line="400" w:lineRule="exact"/>
              <w:rPr>
                <w:rFonts w:ascii="Angsana New" w:eastAsia="Calibri" w:hAnsi="Angsana New"/>
                <w:color w:val="000000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vAlign w:val="bottom"/>
          </w:tcPr>
          <w:p w14:paraId="56A2F4E8" w14:textId="6A447548" w:rsidR="0003594D" w:rsidRPr="009C216B" w:rsidRDefault="00983FAE" w:rsidP="00714CCD">
            <w:pPr>
              <w:spacing w:line="400" w:lineRule="exact"/>
              <w:jc w:val="center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  <w:r w:rsidRPr="00983FAE">
              <w:rPr>
                <w:rFonts w:ascii="Angsana New" w:eastAsia="Calibri" w:hAnsi="Angsana New"/>
                <w:b/>
                <w:bCs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287" w:type="dxa"/>
          </w:tcPr>
          <w:p w14:paraId="449A4677" w14:textId="77777777" w:rsidR="0003594D" w:rsidRPr="009C216B" w:rsidRDefault="0003594D" w:rsidP="00714CCD">
            <w:pPr>
              <w:spacing w:line="400" w:lineRule="exact"/>
              <w:jc w:val="center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</w:p>
        </w:tc>
        <w:tc>
          <w:tcPr>
            <w:tcW w:w="973" w:type="dxa"/>
            <w:noWrap/>
            <w:vAlign w:val="bottom"/>
          </w:tcPr>
          <w:p w14:paraId="6D8E296E" w14:textId="3F6BBF23" w:rsidR="0003594D" w:rsidRPr="009C216B" w:rsidRDefault="00983FAE" w:rsidP="00714CCD">
            <w:pPr>
              <w:spacing w:line="400" w:lineRule="exact"/>
              <w:jc w:val="center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  <w:r w:rsidRPr="00983FAE">
              <w:rPr>
                <w:rFonts w:ascii="Angsana New" w:eastAsia="Calibri" w:hAnsi="Angsana New"/>
                <w:b/>
                <w:bCs/>
                <w:color w:val="000000"/>
                <w:sz w:val="32"/>
                <w:szCs w:val="32"/>
              </w:rPr>
              <w:t>2562</w:t>
            </w:r>
          </w:p>
        </w:tc>
      </w:tr>
      <w:tr w:rsidR="0003594D" w:rsidRPr="009C216B" w14:paraId="621E2C4A" w14:textId="77777777" w:rsidTr="00714CCD">
        <w:trPr>
          <w:cantSplit/>
        </w:trPr>
        <w:tc>
          <w:tcPr>
            <w:tcW w:w="5220" w:type="dxa"/>
            <w:noWrap/>
            <w:vAlign w:val="bottom"/>
          </w:tcPr>
          <w:p w14:paraId="63AFEA0A" w14:textId="77777777" w:rsidR="0003594D" w:rsidRPr="009C216B" w:rsidRDefault="0003594D" w:rsidP="00714CCD">
            <w:pPr>
              <w:spacing w:line="400" w:lineRule="exact"/>
              <w:ind w:left="1152" w:hanging="927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  <w:r w:rsidRPr="009C216B">
              <w:rPr>
                <w:rFonts w:ascii="Angsana New" w:eastAsia="Calibri" w:hAnsi="Angsana New"/>
                <w:color w:val="000000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noWrap/>
            <w:vAlign w:val="bottom"/>
          </w:tcPr>
          <w:p w14:paraId="6EB26E47" w14:textId="6C732C99" w:rsidR="0003594D" w:rsidRPr="009C216B" w:rsidRDefault="00983FAE" w:rsidP="00714CCD">
            <w:pPr>
              <w:spacing w:line="400" w:lineRule="exact"/>
              <w:jc w:val="right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  <w:r w:rsidRPr="00983FAE">
              <w:rPr>
                <w:rFonts w:ascii="Angsana New" w:eastAsia="Calibri" w:hAnsi="Angsana New"/>
                <w:color w:val="000000"/>
                <w:sz w:val="32"/>
                <w:szCs w:val="32"/>
              </w:rPr>
              <w:t>238</w:t>
            </w:r>
            <w:r w:rsidR="00093485" w:rsidRPr="009C216B"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  <w:t>,</w:t>
            </w:r>
            <w:r w:rsidRPr="00983FAE">
              <w:rPr>
                <w:rFonts w:ascii="Angsana New" w:eastAsia="Calibri" w:hAnsi="Angsana New"/>
                <w:color w:val="000000"/>
                <w:sz w:val="32"/>
                <w:szCs w:val="32"/>
              </w:rPr>
              <w:t>463</w:t>
            </w:r>
          </w:p>
        </w:tc>
        <w:tc>
          <w:tcPr>
            <w:tcW w:w="287" w:type="dxa"/>
          </w:tcPr>
          <w:p w14:paraId="4E3D992C" w14:textId="77777777" w:rsidR="0003594D" w:rsidRPr="009C216B" w:rsidRDefault="0003594D" w:rsidP="00714CCD">
            <w:pPr>
              <w:spacing w:line="400" w:lineRule="exact"/>
              <w:jc w:val="right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</w:p>
        </w:tc>
        <w:tc>
          <w:tcPr>
            <w:tcW w:w="973" w:type="dxa"/>
            <w:tcBorders>
              <w:bottom w:val="double" w:sz="4" w:space="0" w:color="auto"/>
            </w:tcBorders>
            <w:noWrap/>
            <w:vAlign w:val="bottom"/>
          </w:tcPr>
          <w:p w14:paraId="2C29FEBC" w14:textId="00C2E1FB" w:rsidR="0003594D" w:rsidRPr="009C216B" w:rsidRDefault="00983FAE" w:rsidP="00714CCD">
            <w:pPr>
              <w:spacing w:line="400" w:lineRule="exact"/>
              <w:jc w:val="right"/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</w:pPr>
            <w:r w:rsidRPr="00983FAE">
              <w:rPr>
                <w:rFonts w:ascii="Angsana New" w:eastAsia="Calibri" w:hAnsi="Angsana New"/>
                <w:color w:val="000000"/>
                <w:sz w:val="32"/>
                <w:szCs w:val="32"/>
              </w:rPr>
              <w:t>321</w:t>
            </w:r>
            <w:r w:rsidR="002921F4" w:rsidRPr="009C216B">
              <w:rPr>
                <w:rFonts w:ascii="Angsana New" w:eastAsia="Calibri" w:hAnsi="Angsana New"/>
                <w:color w:val="000000"/>
                <w:sz w:val="32"/>
                <w:szCs w:val="32"/>
                <w:lang w:bidi="ar-SA"/>
              </w:rPr>
              <w:t>,</w:t>
            </w:r>
            <w:r w:rsidRPr="00983FAE">
              <w:rPr>
                <w:rFonts w:ascii="Angsana New" w:eastAsia="Calibri" w:hAnsi="Angsana New"/>
                <w:color w:val="000000"/>
                <w:sz w:val="32"/>
                <w:szCs w:val="32"/>
              </w:rPr>
              <w:t>517</w:t>
            </w:r>
          </w:p>
        </w:tc>
      </w:tr>
    </w:tbl>
    <w:p w14:paraId="3A96035A" w14:textId="7E3D0AAB" w:rsidR="0003594D" w:rsidRPr="009C216B" w:rsidRDefault="00983FAE" w:rsidP="00FE1E32">
      <w:pPr>
        <w:spacing w:before="240"/>
        <w:ind w:left="1800" w:hanging="720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color w:val="000000"/>
          <w:sz w:val="32"/>
          <w:szCs w:val="32"/>
        </w:rPr>
        <w:t>24</w:t>
      </w:r>
      <w:r w:rsidR="0003594D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1</w:t>
      </w:r>
      <w:r w:rsidR="0003594D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2</w:t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ab/>
        <w:t>เงินลงทุนในบริษัทย่อย</w:t>
      </w:r>
    </w:p>
    <w:p w14:paraId="280B5FD3" w14:textId="77777777" w:rsidR="0003594D" w:rsidRPr="009C216B" w:rsidRDefault="0003594D" w:rsidP="0003594D">
      <w:pPr>
        <w:ind w:right="-295"/>
        <w:jc w:val="right"/>
        <w:rPr>
          <w:rFonts w:ascii="Angsana New" w:hAnsi="Angsana New"/>
          <w:b/>
          <w:bCs/>
          <w:spacing w:val="-4"/>
          <w:cs/>
        </w:rPr>
      </w:pPr>
      <w:r w:rsidRPr="009C216B">
        <w:rPr>
          <w:rFonts w:ascii="Angsana New" w:hAnsi="Angsana New"/>
          <w:b/>
          <w:bCs/>
          <w:spacing w:val="-4"/>
          <w:cs/>
        </w:rPr>
        <w:t xml:space="preserve">หน่วย </w:t>
      </w:r>
      <w:r w:rsidRPr="009C216B">
        <w:rPr>
          <w:rFonts w:ascii="Angsana New" w:hAnsi="Angsana New"/>
          <w:b/>
          <w:bCs/>
          <w:spacing w:val="-4"/>
        </w:rPr>
        <w:t xml:space="preserve">: </w:t>
      </w:r>
      <w:r w:rsidRPr="009C216B">
        <w:rPr>
          <w:rFonts w:ascii="Angsana New" w:hAnsi="Angsana New"/>
          <w:b/>
          <w:bCs/>
          <w:spacing w:val="-4"/>
          <w:cs/>
        </w:rPr>
        <w:t>พันบาท</w:t>
      </w:r>
    </w:p>
    <w:tbl>
      <w:tblPr>
        <w:tblW w:w="7920" w:type="dxa"/>
        <w:tblInd w:w="1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30"/>
        <w:gridCol w:w="720"/>
        <w:gridCol w:w="540"/>
        <w:gridCol w:w="630"/>
        <w:gridCol w:w="684"/>
        <w:gridCol w:w="648"/>
        <w:gridCol w:w="45"/>
        <w:gridCol w:w="513"/>
        <w:gridCol w:w="54"/>
        <w:gridCol w:w="576"/>
      </w:tblGrid>
      <w:tr w:rsidR="0003594D" w:rsidRPr="009C216B" w14:paraId="7125649F" w14:textId="77777777" w:rsidTr="00714CCD">
        <w:trPr>
          <w:cantSplit/>
        </w:trPr>
        <w:tc>
          <w:tcPr>
            <w:tcW w:w="1980" w:type="dxa"/>
          </w:tcPr>
          <w:p w14:paraId="5767EA1B" w14:textId="77777777" w:rsidR="0003594D" w:rsidRPr="009C216B" w:rsidRDefault="0003594D" w:rsidP="00714CCD">
            <w:pPr>
              <w:ind w:firstLine="180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88D0073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720" w:type="dxa"/>
          </w:tcPr>
          <w:p w14:paraId="6457122B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ลักษณะ</w:t>
            </w:r>
          </w:p>
        </w:tc>
        <w:tc>
          <w:tcPr>
            <w:tcW w:w="1170" w:type="dxa"/>
            <w:gridSpan w:val="2"/>
          </w:tcPr>
          <w:p w14:paraId="7B60E604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1332" w:type="dxa"/>
            <w:gridSpan w:val="2"/>
          </w:tcPr>
          <w:p w14:paraId="4F6524F5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สัดส่วนเงินลงทุนร้อยละ</w:t>
            </w:r>
          </w:p>
        </w:tc>
        <w:tc>
          <w:tcPr>
            <w:tcW w:w="45" w:type="dxa"/>
          </w:tcPr>
          <w:p w14:paraId="7647AE6E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1143" w:type="dxa"/>
            <w:gridSpan w:val="3"/>
          </w:tcPr>
          <w:p w14:paraId="36FBB396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วิธีราคาทุน</w:t>
            </w:r>
          </w:p>
        </w:tc>
      </w:tr>
      <w:tr w:rsidR="0003594D" w:rsidRPr="009C216B" w14:paraId="023C1B98" w14:textId="77777777" w:rsidTr="00714CCD">
        <w:trPr>
          <w:cantSplit/>
        </w:trPr>
        <w:tc>
          <w:tcPr>
            <w:tcW w:w="1980" w:type="dxa"/>
          </w:tcPr>
          <w:p w14:paraId="42920D84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530" w:type="dxa"/>
          </w:tcPr>
          <w:p w14:paraId="781D4E33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74E0526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540" w:type="dxa"/>
          </w:tcPr>
          <w:p w14:paraId="272837C8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630" w:type="dxa"/>
          </w:tcPr>
          <w:p w14:paraId="4CF0B73E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332" w:type="dxa"/>
            <w:gridSpan w:val="2"/>
          </w:tcPr>
          <w:p w14:paraId="49B29938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</w:rPr>
              <w:t>(</w:t>
            </w: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โดยทางตรงและทางอ้อม)</w:t>
            </w:r>
          </w:p>
        </w:tc>
        <w:tc>
          <w:tcPr>
            <w:tcW w:w="45" w:type="dxa"/>
          </w:tcPr>
          <w:p w14:paraId="63ACCF0F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13" w:type="dxa"/>
          </w:tcPr>
          <w:p w14:paraId="77906ADB" w14:textId="77777777" w:rsidR="0003594D" w:rsidRPr="009C216B" w:rsidRDefault="0003594D" w:rsidP="00714CCD">
            <w:pPr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4" w:type="dxa"/>
          </w:tcPr>
          <w:p w14:paraId="7A604FC9" w14:textId="77777777" w:rsidR="0003594D" w:rsidRPr="009C216B" w:rsidRDefault="0003594D" w:rsidP="00714CC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76" w:type="dxa"/>
          </w:tcPr>
          <w:p w14:paraId="5BE1D884" w14:textId="77777777" w:rsidR="0003594D" w:rsidRPr="009C216B" w:rsidRDefault="0003594D" w:rsidP="00714CCD">
            <w:pPr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</w:tr>
      <w:tr w:rsidR="00033D6D" w:rsidRPr="009C216B" w14:paraId="2CDE254C" w14:textId="77777777" w:rsidTr="00714CCD">
        <w:trPr>
          <w:cantSplit/>
        </w:trPr>
        <w:tc>
          <w:tcPr>
            <w:tcW w:w="1980" w:type="dxa"/>
          </w:tcPr>
          <w:p w14:paraId="56FB4F50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530" w:type="dxa"/>
          </w:tcPr>
          <w:p w14:paraId="021E99A5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6AF8F06F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540" w:type="dxa"/>
          </w:tcPr>
          <w:p w14:paraId="6B2CB395" w14:textId="12B117D4" w:rsidR="00033D6D" w:rsidRPr="009C216B" w:rsidRDefault="00983FAE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4"/>
              </w:rPr>
              <w:t>2563</w:t>
            </w:r>
          </w:p>
        </w:tc>
        <w:tc>
          <w:tcPr>
            <w:tcW w:w="630" w:type="dxa"/>
          </w:tcPr>
          <w:p w14:paraId="2CF24335" w14:textId="29B867F4" w:rsidR="00033D6D" w:rsidRPr="009C216B" w:rsidRDefault="00983FAE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4"/>
              </w:rPr>
              <w:t>2562</w:t>
            </w:r>
          </w:p>
        </w:tc>
        <w:tc>
          <w:tcPr>
            <w:tcW w:w="684" w:type="dxa"/>
          </w:tcPr>
          <w:p w14:paraId="65090744" w14:textId="0E7D9A0F" w:rsidR="00033D6D" w:rsidRPr="009C216B" w:rsidRDefault="00983FAE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4"/>
              </w:rPr>
              <w:t>2563</w:t>
            </w:r>
          </w:p>
        </w:tc>
        <w:tc>
          <w:tcPr>
            <w:tcW w:w="648" w:type="dxa"/>
          </w:tcPr>
          <w:p w14:paraId="2668B2B1" w14:textId="2BC2A847" w:rsidR="00033D6D" w:rsidRPr="009C216B" w:rsidRDefault="00983FAE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4"/>
              </w:rPr>
              <w:t>2562</w:t>
            </w:r>
          </w:p>
        </w:tc>
        <w:tc>
          <w:tcPr>
            <w:tcW w:w="45" w:type="dxa"/>
          </w:tcPr>
          <w:p w14:paraId="199BF4DD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13" w:type="dxa"/>
          </w:tcPr>
          <w:p w14:paraId="0F0D7D7B" w14:textId="544E00BF" w:rsidR="00033D6D" w:rsidRPr="009C216B" w:rsidRDefault="00983FAE" w:rsidP="00033D6D">
            <w:pPr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83FAE">
              <w:rPr>
                <w:rFonts w:ascii="Angsana New" w:hAnsi="Angsana New"/>
                <w:b/>
                <w:bCs/>
                <w:spacing w:val="-4"/>
              </w:rPr>
              <w:t>2563</w:t>
            </w:r>
          </w:p>
        </w:tc>
        <w:tc>
          <w:tcPr>
            <w:tcW w:w="54" w:type="dxa"/>
          </w:tcPr>
          <w:p w14:paraId="13939E32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76" w:type="dxa"/>
          </w:tcPr>
          <w:p w14:paraId="212894B8" w14:textId="6788A12E" w:rsidR="00033D6D" w:rsidRPr="009C216B" w:rsidRDefault="00983FAE" w:rsidP="00033D6D">
            <w:pPr>
              <w:ind w:right="-18"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983FAE">
              <w:rPr>
                <w:rFonts w:ascii="Angsana New" w:hAnsi="Angsana New"/>
                <w:b/>
                <w:bCs/>
                <w:spacing w:val="-4"/>
              </w:rPr>
              <w:t>2562</w:t>
            </w:r>
          </w:p>
        </w:tc>
      </w:tr>
      <w:tr w:rsidR="00033D6D" w:rsidRPr="009C216B" w14:paraId="51C26867" w14:textId="77777777" w:rsidTr="00714CCD">
        <w:trPr>
          <w:cantSplit/>
        </w:trPr>
        <w:tc>
          <w:tcPr>
            <w:tcW w:w="1980" w:type="dxa"/>
          </w:tcPr>
          <w:p w14:paraId="61498EE7" w14:textId="77777777" w:rsidR="00033D6D" w:rsidRPr="009C216B" w:rsidRDefault="00033D6D" w:rsidP="00033D6D">
            <w:pPr>
              <w:ind w:left="180"/>
              <w:rPr>
                <w:rFonts w:ascii="Angsana New" w:hAnsi="Angsana New"/>
                <w:b/>
                <w:bCs/>
                <w:spacing w:val="-4"/>
              </w:rPr>
            </w:pPr>
            <w:r w:rsidRPr="009C216B">
              <w:rPr>
                <w:rFonts w:ascii="Angsana New" w:hAnsi="Angsana New"/>
                <w:b/>
                <w:bCs/>
                <w:spacing w:val="-4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5DFC19E5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14:paraId="2B7A4833" w14:textId="77777777" w:rsidR="00033D6D" w:rsidRPr="009C216B" w:rsidRDefault="00033D6D" w:rsidP="00033D6D">
            <w:pPr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540" w:type="dxa"/>
          </w:tcPr>
          <w:p w14:paraId="0D30967C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1C09D13D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3FACE1DC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648" w:type="dxa"/>
          </w:tcPr>
          <w:p w14:paraId="66618073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45" w:type="dxa"/>
          </w:tcPr>
          <w:p w14:paraId="45899937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4AC799DD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4" w:type="dxa"/>
          </w:tcPr>
          <w:p w14:paraId="666686AE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0649A16C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</w:tr>
      <w:tr w:rsidR="00033D6D" w:rsidRPr="009C216B" w14:paraId="62EC2809" w14:textId="77777777" w:rsidTr="00714CCD">
        <w:trPr>
          <w:cantSplit/>
        </w:trPr>
        <w:tc>
          <w:tcPr>
            <w:tcW w:w="1980" w:type="dxa"/>
          </w:tcPr>
          <w:p w14:paraId="2A2C0BCA" w14:textId="77777777" w:rsidR="00033D6D" w:rsidRPr="009C216B" w:rsidRDefault="00033D6D" w:rsidP="00033D6D">
            <w:pPr>
              <w:ind w:left="268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  <w:cs/>
              </w:rPr>
              <w:t>บริษัท เอ็น</w:t>
            </w:r>
            <w:r w:rsidRPr="009C216B">
              <w:rPr>
                <w:rFonts w:ascii="Angsana New" w:hAnsi="Angsana New"/>
                <w:spacing w:val="-4"/>
              </w:rPr>
              <w:t>.</w:t>
            </w:r>
            <w:r w:rsidRPr="009C216B">
              <w:rPr>
                <w:rFonts w:ascii="Angsana New" w:hAnsi="Angsana New"/>
                <w:spacing w:val="-4"/>
                <w:cs/>
              </w:rPr>
              <w:t>ไอ</w:t>
            </w:r>
            <w:r w:rsidRPr="009C216B">
              <w:rPr>
                <w:rFonts w:ascii="Angsana New" w:hAnsi="Angsana New"/>
                <w:spacing w:val="-4"/>
              </w:rPr>
              <w:t>.</w:t>
            </w:r>
            <w:r w:rsidRPr="009C216B">
              <w:rPr>
                <w:rFonts w:ascii="Angsana New" w:hAnsi="Angsana New"/>
                <w:spacing w:val="-4"/>
                <w:cs/>
              </w:rPr>
              <w:t>เอ็ม</w:t>
            </w:r>
            <w:r w:rsidRPr="009C216B">
              <w:rPr>
                <w:rFonts w:ascii="Angsana New" w:hAnsi="Angsana New"/>
                <w:spacing w:val="-4"/>
              </w:rPr>
              <w:t xml:space="preserve">. </w:t>
            </w:r>
            <w:r w:rsidRPr="009C216B">
              <w:rPr>
                <w:rFonts w:ascii="Angsana New" w:hAnsi="Angsana New"/>
                <w:spacing w:val="-4"/>
                <w:cs/>
              </w:rPr>
              <w:t>จำกัด</w:t>
            </w:r>
          </w:p>
        </w:tc>
        <w:tc>
          <w:tcPr>
            <w:tcW w:w="1530" w:type="dxa"/>
          </w:tcPr>
          <w:p w14:paraId="76CD0C16" w14:textId="77777777" w:rsidR="00033D6D" w:rsidRPr="009C216B" w:rsidRDefault="00033D6D" w:rsidP="00033D6D">
            <w:pPr>
              <w:ind w:right="1"/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  <w:cs/>
              </w:rPr>
              <w:t>บริการให้เช่าถังบรรจุสารเคมี</w:t>
            </w:r>
          </w:p>
        </w:tc>
        <w:tc>
          <w:tcPr>
            <w:tcW w:w="720" w:type="dxa"/>
          </w:tcPr>
          <w:p w14:paraId="3355A1AD" w14:textId="77777777" w:rsidR="00033D6D" w:rsidRPr="009C216B" w:rsidRDefault="004B759A" w:rsidP="004B759A">
            <w:pPr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  <w:r w:rsidRPr="009C216B">
              <w:rPr>
                <w:rFonts w:ascii="Angsana New" w:hAnsi="Angsana New" w:hint="cs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77284316" w14:textId="56E63E03" w:rsidR="00033D6D" w:rsidRPr="009C216B" w:rsidRDefault="00983FAE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125</w:t>
            </w:r>
            <w:r w:rsidR="00033D6D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30" w:type="dxa"/>
          </w:tcPr>
          <w:p w14:paraId="5EA289A4" w14:textId="60164EED" w:rsidR="00033D6D" w:rsidRPr="009C216B" w:rsidRDefault="00983FAE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125</w:t>
            </w:r>
            <w:r w:rsidR="00033D6D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84" w:type="dxa"/>
          </w:tcPr>
          <w:p w14:paraId="1C875317" w14:textId="4658FC76" w:rsidR="00033D6D" w:rsidRPr="009C216B" w:rsidRDefault="00983FAE" w:rsidP="00033D6D">
            <w:pPr>
              <w:jc w:val="center"/>
              <w:rPr>
                <w:rFonts w:ascii="Angsana New" w:hAnsi="Angsana New"/>
                <w:spacing w:val="-4"/>
                <w:cs/>
              </w:rPr>
            </w:pPr>
            <w:r w:rsidRPr="00983FAE">
              <w:rPr>
                <w:rFonts w:ascii="Angsana New" w:hAnsi="Angsana New"/>
                <w:spacing w:val="-4"/>
              </w:rPr>
              <w:t>51</w:t>
            </w:r>
            <w:r w:rsidR="00033D6D" w:rsidRPr="009C216B">
              <w:rPr>
                <w:rFonts w:ascii="Angsana New" w:hAnsi="Angsana New"/>
                <w:spacing w:val="-4"/>
              </w:rPr>
              <w:t>.</w:t>
            </w:r>
            <w:r w:rsidRPr="00983FAE">
              <w:rPr>
                <w:rFonts w:ascii="Angsana New" w:hAnsi="Angsana New"/>
                <w:spacing w:val="-4"/>
              </w:rPr>
              <w:t>00</w:t>
            </w:r>
          </w:p>
        </w:tc>
        <w:tc>
          <w:tcPr>
            <w:tcW w:w="648" w:type="dxa"/>
          </w:tcPr>
          <w:p w14:paraId="0E8B4C29" w14:textId="6EA13DB3" w:rsidR="00033D6D" w:rsidRPr="009C216B" w:rsidRDefault="00983FAE" w:rsidP="00033D6D">
            <w:pPr>
              <w:jc w:val="center"/>
              <w:rPr>
                <w:rFonts w:ascii="Angsana New" w:hAnsi="Angsana New"/>
                <w:spacing w:val="-4"/>
                <w:cs/>
              </w:rPr>
            </w:pPr>
            <w:r w:rsidRPr="00983FAE">
              <w:rPr>
                <w:rFonts w:ascii="Angsana New" w:hAnsi="Angsana New"/>
                <w:spacing w:val="-4"/>
              </w:rPr>
              <w:t>51</w:t>
            </w:r>
            <w:r w:rsidR="00033D6D" w:rsidRPr="009C216B">
              <w:rPr>
                <w:rFonts w:ascii="Angsana New" w:hAnsi="Angsana New"/>
                <w:spacing w:val="-4"/>
              </w:rPr>
              <w:t>.</w:t>
            </w:r>
            <w:r w:rsidRPr="00983FAE">
              <w:rPr>
                <w:rFonts w:ascii="Angsana New" w:hAnsi="Angsana New"/>
                <w:spacing w:val="-4"/>
              </w:rPr>
              <w:t>00</w:t>
            </w:r>
          </w:p>
        </w:tc>
        <w:tc>
          <w:tcPr>
            <w:tcW w:w="45" w:type="dxa"/>
          </w:tcPr>
          <w:p w14:paraId="10F57A38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345E6819" w14:textId="4A05B9BE" w:rsidR="00033D6D" w:rsidRPr="009C216B" w:rsidRDefault="00983FAE" w:rsidP="00033D6D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63</w:t>
            </w:r>
            <w:r w:rsidR="00033D6D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750</w:t>
            </w:r>
          </w:p>
        </w:tc>
        <w:tc>
          <w:tcPr>
            <w:tcW w:w="54" w:type="dxa"/>
          </w:tcPr>
          <w:p w14:paraId="24CC51F0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4D702945" w14:textId="7C0548B8" w:rsidR="00033D6D" w:rsidRPr="009C216B" w:rsidRDefault="00983FAE" w:rsidP="00033D6D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63</w:t>
            </w:r>
            <w:r w:rsidR="00033D6D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750</w:t>
            </w:r>
          </w:p>
        </w:tc>
      </w:tr>
      <w:tr w:rsidR="00033D6D" w:rsidRPr="009C216B" w14:paraId="16A243E0" w14:textId="77777777" w:rsidTr="00714CCD">
        <w:trPr>
          <w:cantSplit/>
        </w:trPr>
        <w:tc>
          <w:tcPr>
            <w:tcW w:w="1980" w:type="dxa"/>
          </w:tcPr>
          <w:p w14:paraId="18C8D7A9" w14:textId="77777777" w:rsidR="00033D6D" w:rsidRPr="009C216B" w:rsidRDefault="00033D6D" w:rsidP="00033D6D">
            <w:pPr>
              <w:ind w:left="268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  <w:cs/>
              </w:rPr>
              <w:t>บริษัท เอ็มซี อะโกร</w:t>
            </w:r>
            <w:r w:rsidRPr="009C216B">
              <w:rPr>
                <w:rFonts w:ascii="Angsana New" w:hAnsi="Angsana New"/>
                <w:spacing w:val="-4"/>
              </w:rPr>
              <w:t>-</w:t>
            </w:r>
            <w:r w:rsidRPr="009C216B">
              <w:rPr>
                <w:rFonts w:ascii="Angsana New" w:hAnsi="Angsana New"/>
                <w:spacing w:val="-4"/>
                <w:cs/>
              </w:rPr>
              <w:t>เคมิคัล จำกัด</w:t>
            </w:r>
          </w:p>
        </w:tc>
        <w:tc>
          <w:tcPr>
            <w:tcW w:w="1530" w:type="dxa"/>
          </w:tcPr>
          <w:p w14:paraId="6C062191" w14:textId="77777777" w:rsidR="00033D6D" w:rsidRPr="009C216B" w:rsidRDefault="0028618B" w:rsidP="00033D6D">
            <w:pPr>
              <w:ind w:right="1"/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  <w:cs/>
              </w:rPr>
              <w:t>ผลิต</w:t>
            </w:r>
            <w:r w:rsidRPr="009C216B">
              <w:rPr>
                <w:rFonts w:ascii="Angsana New" w:hAnsi="Angsana New"/>
                <w:spacing w:val="-4"/>
              </w:rPr>
              <w:t xml:space="preserve"> </w:t>
            </w:r>
            <w:r w:rsidRPr="009C216B">
              <w:rPr>
                <w:rFonts w:ascii="Angsana New" w:hAnsi="Angsana New"/>
                <w:spacing w:val="-4"/>
                <w:cs/>
              </w:rPr>
              <w:t>นำเข้าและจำหน่าย</w:t>
            </w:r>
          </w:p>
        </w:tc>
        <w:tc>
          <w:tcPr>
            <w:tcW w:w="720" w:type="dxa"/>
          </w:tcPr>
          <w:p w14:paraId="4242BA33" w14:textId="77777777" w:rsidR="00033D6D" w:rsidRPr="009C216B" w:rsidRDefault="00033D6D" w:rsidP="004B759A">
            <w:pPr>
              <w:ind w:right="-2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540" w:type="dxa"/>
          </w:tcPr>
          <w:p w14:paraId="14EE208E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0E639BE4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1E602510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648" w:type="dxa"/>
          </w:tcPr>
          <w:p w14:paraId="697AA93B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45" w:type="dxa"/>
          </w:tcPr>
          <w:p w14:paraId="21BB3525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25F297D2" w14:textId="77777777" w:rsidR="00033D6D" w:rsidRPr="009C216B" w:rsidRDefault="00033D6D" w:rsidP="00033D6D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4" w:type="dxa"/>
          </w:tcPr>
          <w:p w14:paraId="66B722C9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1ABE6E82" w14:textId="77777777" w:rsidR="00033D6D" w:rsidRPr="009C216B" w:rsidRDefault="00033D6D" w:rsidP="00033D6D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</w:tr>
      <w:tr w:rsidR="004B759A" w:rsidRPr="009C216B" w14:paraId="0412812E" w14:textId="77777777" w:rsidTr="0028618B">
        <w:trPr>
          <w:cantSplit/>
        </w:trPr>
        <w:tc>
          <w:tcPr>
            <w:tcW w:w="1980" w:type="dxa"/>
          </w:tcPr>
          <w:p w14:paraId="6A12A943" w14:textId="77777777" w:rsidR="004B759A" w:rsidRPr="009C216B" w:rsidRDefault="004B759A" w:rsidP="004B759A">
            <w:pPr>
              <w:ind w:left="268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1530" w:type="dxa"/>
          </w:tcPr>
          <w:p w14:paraId="68F454B7" w14:textId="77777777" w:rsidR="004B759A" w:rsidRPr="009C216B" w:rsidRDefault="0028618B" w:rsidP="004B759A">
            <w:pPr>
              <w:ind w:right="1"/>
              <w:jc w:val="center"/>
              <w:rPr>
                <w:rFonts w:ascii="Angsana New" w:hAnsi="Angsana New"/>
                <w:spacing w:val="-4"/>
                <w:cs/>
              </w:rPr>
            </w:pPr>
            <w:r w:rsidRPr="009C216B">
              <w:rPr>
                <w:rFonts w:ascii="Angsana New" w:hAnsi="Angsana New" w:hint="cs"/>
                <w:spacing w:val="-4"/>
                <w:cs/>
              </w:rPr>
              <w:t>เคมีการเกษตร</w:t>
            </w:r>
          </w:p>
        </w:tc>
        <w:tc>
          <w:tcPr>
            <w:tcW w:w="720" w:type="dxa"/>
          </w:tcPr>
          <w:p w14:paraId="0062E779" w14:textId="77777777" w:rsidR="004B759A" w:rsidRPr="009C216B" w:rsidRDefault="004B759A" w:rsidP="004B759A">
            <w:pPr>
              <w:ind w:right="-27"/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 w:hint="cs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6D56AB27" w14:textId="086D578C" w:rsidR="004B759A" w:rsidRPr="009C216B" w:rsidRDefault="00983FAE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50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30" w:type="dxa"/>
          </w:tcPr>
          <w:p w14:paraId="30F0D8BA" w14:textId="378E8AC9" w:rsidR="004B759A" w:rsidRPr="009C216B" w:rsidRDefault="00983FAE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50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000</w:t>
            </w:r>
          </w:p>
        </w:tc>
        <w:tc>
          <w:tcPr>
            <w:tcW w:w="684" w:type="dxa"/>
          </w:tcPr>
          <w:p w14:paraId="22B72C77" w14:textId="33A93A2B" w:rsidR="004B759A" w:rsidRPr="009C216B" w:rsidRDefault="00983FAE" w:rsidP="004B759A">
            <w:pPr>
              <w:jc w:val="center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99</w:t>
            </w:r>
            <w:r w:rsidR="004B759A" w:rsidRPr="009C216B">
              <w:rPr>
                <w:rFonts w:ascii="Angsana New" w:hAnsi="Angsana New"/>
                <w:spacing w:val="-4"/>
              </w:rPr>
              <w:t>.</w:t>
            </w:r>
            <w:r w:rsidRPr="00983FAE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648" w:type="dxa"/>
          </w:tcPr>
          <w:p w14:paraId="6831A35A" w14:textId="76260D79" w:rsidR="004B759A" w:rsidRPr="009C216B" w:rsidRDefault="00983FAE" w:rsidP="004B759A">
            <w:pPr>
              <w:jc w:val="center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99</w:t>
            </w:r>
            <w:r w:rsidR="004B759A" w:rsidRPr="009C216B">
              <w:rPr>
                <w:rFonts w:ascii="Angsana New" w:hAnsi="Angsana New"/>
                <w:spacing w:val="-4"/>
              </w:rPr>
              <w:t>.</w:t>
            </w:r>
            <w:r w:rsidRPr="00983FAE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45" w:type="dxa"/>
          </w:tcPr>
          <w:p w14:paraId="53549088" w14:textId="77777777" w:rsidR="004B759A" w:rsidRPr="009C216B" w:rsidRDefault="004B759A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6E398D44" w14:textId="39E65473" w:rsidR="004B759A" w:rsidRPr="009C216B" w:rsidRDefault="00983FAE" w:rsidP="004B759A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49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999</w:t>
            </w:r>
          </w:p>
        </w:tc>
        <w:tc>
          <w:tcPr>
            <w:tcW w:w="54" w:type="dxa"/>
          </w:tcPr>
          <w:p w14:paraId="30ED5E11" w14:textId="77777777" w:rsidR="004B759A" w:rsidRPr="009C216B" w:rsidRDefault="004B759A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1D3E8F77" w14:textId="6D07F298" w:rsidR="004B759A" w:rsidRPr="009C216B" w:rsidRDefault="00983FAE" w:rsidP="004B759A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49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999</w:t>
            </w:r>
          </w:p>
        </w:tc>
      </w:tr>
      <w:tr w:rsidR="0028618B" w:rsidRPr="009C216B" w14:paraId="0667D8B4" w14:textId="77777777" w:rsidTr="0028618B">
        <w:trPr>
          <w:cantSplit/>
        </w:trPr>
        <w:tc>
          <w:tcPr>
            <w:tcW w:w="1980" w:type="dxa"/>
          </w:tcPr>
          <w:p w14:paraId="54F276FC" w14:textId="77777777" w:rsidR="0028618B" w:rsidRPr="009C216B" w:rsidRDefault="0028618B" w:rsidP="004B759A">
            <w:pPr>
              <w:keepNext/>
              <w:ind w:left="268"/>
              <w:outlineLvl w:val="4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</w:rPr>
              <w:t>TCCC Myanmar Limited</w:t>
            </w:r>
          </w:p>
        </w:tc>
        <w:tc>
          <w:tcPr>
            <w:tcW w:w="1530" w:type="dxa"/>
          </w:tcPr>
          <w:p w14:paraId="74CB8101" w14:textId="77777777" w:rsidR="0028618B" w:rsidRPr="009C216B" w:rsidRDefault="0028618B" w:rsidP="004B759A">
            <w:pPr>
              <w:ind w:right="1"/>
              <w:jc w:val="center"/>
              <w:rPr>
                <w:rFonts w:ascii="Angsana New" w:hAnsi="Angsana New"/>
                <w:spacing w:val="-4"/>
                <w:cs/>
              </w:rPr>
            </w:pPr>
            <w:r w:rsidRPr="009C216B">
              <w:rPr>
                <w:rFonts w:ascii="Angsana New" w:hAnsi="Angsana New"/>
                <w:spacing w:val="-4"/>
                <w:cs/>
              </w:rPr>
              <w:t>ผลิต</w:t>
            </w:r>
            <w:r w:rsidRPr="009C216B">
              <w:rPr>
                <w:rFonts w:ascii="Angsana New" w:hAnsi="Angsana New"/>
                <w:spacing w:val="-4"/>
              </w:rPr>
              <w:t xml:space="preserve"> </w:t>
            </w:r>
            <w:r w:rsidRPr="009C216B">
              <w:rPr>
                <w:rFonts w:ascii="Angsana New" w:hAnsi="Angsana New"/>
                <w:spacing w:val="-4"/>
                <w:cs/>
              </w:rPr>
              <w:t>นำเข้าและจำหน่าย</w:t>
            </w:r>
          </w:p>
        </w:tc>
        <w:tc>
          <w:tcPr>
            <w:tcW w:w="720" w:type="dxa"/>
          </w:tcPr>
          <w:p w14:paraId="3E20ECF0" w14:textId="77777777" w:rsidR="0028618B" w:rsidRPr="009C216B" w:rsidRDefault="0028618B" w:rsidP="004B759A">
            <w:pPr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540" w:type="dxa"/>
          </w:tcPr>
          <w:p w14:paraId="102E8A7B" w14:textId="77777777" w:rsidR="0028618B" w:rsidRPr="009C216B" w:rsidRDefault="0028618B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  <w:shd w:val="clear" w:color="auto" w:fill="auto"/>
          </w:tcPr>
          <w:p w14:paraId="64835B9C" w14:textId="77777777" w:rsidR="0028618B" w:rsidRPr="009C216B" w:rsidRDefault="0028618B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1E5E6217" w14:textId="77777777" w:rsidR="0028618B" w:rsidRPr="009C216B" w:rsidRDefault="0028618B" w:rsidP="004B759A">
            <w:pPr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648" w:type="dxa"/>
          </w:tcPr>
          <w:p w14:paraId="25E5CDD8" w14:textId="77777777" w:rsidR="0028618B" w:rsidRPr="009C216B" w:rsidRDefault="0028618B" w:rsidP="004B759A">
            <w:pPr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45" w:type="dxa"/>
          </w:tcPr>
          <w:p w14:paraId="7C16A7DD" w14:textId="77777777" w:rsidR="0028618B" w:rsidRPr="009C216B" w:rsidRDefault="0028618B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</w:tcPr>
          <w:p w14:paraId="0C32C5AB" w14:textId="77777777" w:rsidR="0028618B" w:rsidRPr="009C216B" w:rsidRDefault="0028618B" w:rsidP="004B759A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4" w:type="dxa"/>
          </w:tcPr>
          <w:p w14:paraId="12D5F8AE" w14:textId="77777777" w:rsidR="0028618B" w:rsidRPr="009C216B" w:rsidRDefault="0028618B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</w:tcPr>
          <w:p w14:paraId="35B1F098" w14:textId="77777777" w:rsidR="0028618B" w:rsidRPr="009C216B" w:rsidRDefault="0028618B" w:rsidP="004B759A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</w:p>
        </w:tc>
      </w:tr>
      <w:tr w:rsidR="004B759A" w:rsidRPr="009C216B" w14:paraId="2B782585" w14:textId="77777777" w:rsidTr="0028618B">
        <w:trPr>
          <w:cantSplit/>
        </w:trPr>
        <w:tc>
          <w:tcPr>
            <w:tcW w:w="1980" w:type="dxa"/>
          </w:tcPr>
          <w:p w14:paraId="58F130EE" w14:textId="77777777" w:rsidR="004B759A" w:rsidRPr="009C216B" w:rsidRDefault="004B759A" w:rsidP="004B759A">
            <w:pPr>
              <w:keepNext/>
              <w:ind w:left="268"/>
              <w:outlineLvl w:val="4"/>
              <w:rPr>
                <w:rFonts w:ascii="Angsana New" w:hAnsi="Angsana New"/>
                <w:spacing w:val="-4"/>
              </w:rPr>
            </w:pPr>
          </w:p>
        </w:tc>
        <w:tc>
          <w:tcPr>
            <w:tcW w:w="1530" w:type="dxa"/>
          </w:tcPr>
          <w:p w14:paraId="37EEF580" w14:textId="77777777" w:rsidR="004B759A" w:rsidRPr="009C216B" w:rsidRDefault="004B759A" w:rsidP="004B759A">
            <w:pPr>
              <w:ind w:right="1"/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  <w:cs/>
              </w:rPr>
              <w:t>ปุ๋ย</w:t>
            </w:r>
            <w:r w:rsidR="0028618B" w:rsidRPr="009C216B">
              <w:rPr>
                <w:rFonts w:ascii="Angsana New" w:hAnsi="Angsana New" w:hint="cs"/>
                <w:spacing w:val="-4"/>
                <w:cs/>
              </w:rPr>
              <w:t>เคมีสูตรต่างๆ</w:t>
            </w:r>
          </w:p>
        </w:tc>
        <w:tc>
          <w:tcPr>
            <w:tcW w:w="720" w:type="dxa"/>
          </w:tcPr>
          <w:p w14:paraId="654CFD93" w14:textId="77777777" w:rsidR="004B759A" w:rsidRPr="009C216B" w:rsidRDefault="004B759A" w:rsidP="004B759A">
            <w:pPr>
              <w:ind w:right="-27"/>
              <w:jc w:val="center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 w:hint="cs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55A8D495" w14:textId="4C3CFD30" w:rsidR="004B759A" w:rsidRPr="009C216B" w:rsidRDefault="00983FAE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439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106</w:t>
            </w:r>
          </w:p>
        </w:tc>
        <w:tc>
          <w:tcPr>
            <w:tcW w:w="630" w:type="dxa"/>
            <w:shd w:val="clear" w:color="auto" w:fill="auto"/>
          </w:tcPr>
          <w:p w14:paraId="48F02C59" w14:textId="10373EC5" w:rsidR="004B759A" w:rsidRPr="009C216B" w:rsidRDefault="00983FAE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439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106</w:t>
            </w:r>
          </w:p>
        </w:tc>
        <w:tc>
          <w:tcPr>
            <w:tcW w:w="684" w:type="dxa"/>
          </w:tcPr>
          <w:p w14:paraId="40E23277" w14:textId="30DE03DA" w:rsidR="004B759A" w:rsidRPr="009C216B" w:rsidRDefault="00983FAE" w:rsidP="004B759A">
            <w:pPr>
              <w:jc w:val="center"/>
              <w:rPr>
                <w:rFonts w:ascii="Angsana New" w:hAnsi="Angsana New"/>
                <w:spacing w:val="-4"/>
                <w:cs/>
              </w:rPr>
            </w:pPr>
            <w:r w:rsidRPr="00983FAE">
              <w:rPr>
                <w:rFonts w:ascii="Angsana New" w:hAnsi="Angsana New"/>
                <w:spacing w:val="-4"/>
              </w:rPr>
              <w:t>99</w:t>
            </w:r>
            <w:r w:rsidR="004B759A" w:rsidRPr="009C216B">
              <w:rPr>
                <w:rFonts w:ascii="Angsana New" w:hAnsi="Angsana New"/>
                <w:spacing w:val="-4"/>
              </w:rPr>
              <w:t>.</w:t>
            </w:r>
            <w:r w:rsidRPr="00983FAE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648" w:type="dxa"/>
          </w:tcPr>
          <w:p w14:paraId="40B6DACB" w14:textId="0D61DA61" w:rsidR="004B759A" w:rsidRPr="009C216B" w:rsidRDefault="00983FAE" w:rsidP="004B759A">
            <w:pPr>
              <w:jc w:val="center"/>
              <w:rPr>
                <w:rFonts w:ascii="Angsana New" w:hAnsi="Angsana New"/>
                <w:spacing w:val="-4"/>
                <w:cs/>
              </w:rPr>
            </w:pPr>
            <w:r w:rsidRPr="00983FAE">
              <w:rPr>
                <w:rFonts w:ascii="Angsana New" w:hAnsi="Angsana New"/>
                <w:spacing w:val="-4"/>
              </w:rPr>
              <w:t>99</w:t>
            </w:r>
            <w:r w:rsidR="004B759A" w:rsidRPr="009C216B">
              <w:rPr>
                <w:rFonts w:ascii="Angsana New" w:hAnsi="Angsana New"/>
                <w:spacing w:val="-4"/>
              </w:rPr>
              <w:t>.</w:t>
            </w:r>
            <w:r w:rsidRPr="00983FAE">
              <w:rPr>
                <w:rFonts w:ascii="Angsana New" w:hAnsi="Angsana New"/>
                <w:spacing w:val="-4"/>
              </w:rPr>
              <w:t>99</w:t>
            </w:r>
          </w:p>
        </w:tc>
        <w:tc>
          <w:tcPr>
            <w:tcW w:w="45" w:type="dxa"/>
          </w:tcPr>
          <w:p w14:paraId="41F4763D" w14:textId="77777777" w:rsidR="004B759A" w:rsidRPr="009C216B" w:rsidRDefault="004B759A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14:paraId="5A68C97E" w14:textId="6673005D" w:rsidR="004B759A" w:rsidRPr="009C216B" w:rsidRDefault="00983FAE" w:rsidP="004B759A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439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106</w:t>
            </w:r>
          </w:p>
        </w:tc>
        <w:tc>
          <w:tcPr>
            <w:tcW w:w="54" w:type="dxa"/>
          </w:tcPr>
          <w:p w14:paraId="0106BD9F" w14:textId="77777777" w:rsidR="004B759A" w:rsidRPr="009C216B" w:rsidRDefault="004B759A" w:rsidP="004B759A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7AA51DE0" w14:textId="48312C11" w:rsidR="004B759A" w:rsidRPr="009C216B" w:rsidRDefault="00983FAE" w:rsidP="004B759A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83FAE">
              <w:rPr>
                <w:rFonts w:ascii="Angsana New" w:hAnsi="Angsana New"/>
                <w:spacing w:val="-4"/>
              </w:rPr>
              <w:t>439</w:t>
            </w:r>
            <w:r w:rsidR="004B759A" w:rsidRPr="009C216B">
              <w:rPr>
                <w:rFonts w:ascii="Angsana New" w:hAnsi="Angsana New"/>
                <w:spacing w:val="-4"/>
              </w:rPr>
              <w:t>,</w:t>
            </w:r>
            <w:r w:rsidRPr="00983FAE">
              <w:rPr>
                <w:rFonts w:ascii="Angsana New" w:hAnsi="Angsana New"/>
                <w:spacing w:val="-4"/>
              </w:rPr>
              <w:t>106</w:t>
            </w:r>
          </w:p>
        </w:tc>
      </w:tr>
      <w:tr w:rsidR="00033D6D" w:rsidRPr="009C216B" w14:paraId="179B7619" w14:textId="77777777" w:rsidTr="00714CCD">
        <w:trPr>
          <w:cantSplit/>
        </w:trPr>
        <w:tc>
          <w:tcPr>
            <w:tcW w:w="1980" w:type="dxa"/>
          </w:tcPr>
          <w:p w14:paraId="3B442A2C" w14:textId="77777777" w:rsidR="00033D6D" w:rsidRPr="009C216B" w:rsidRDefault="00033D6D" w:rsidP="00033D6D">
            <w:pPr>
              <w:ind w:left="1080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1530" w:type="dxa"/>
          </w:tcPr>
          <w:p w14:paraId="41129F12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720" w:type="dxa"/>
          </w:tcPr>
          <w:p w14:paraId="026D3B27" w14:textId="77777777" w:rsidR="00033D6D" w:rsidRPr="009C216B" w:rsidRDefault="00033D6D" w:rsidP="00033D6D">
            <w:pPr>
              <w:ind w:right="-27"/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540" w:type="dxa"/>
          </w:tcPr>
          <w:p w14:paraId="3382F0D4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30" w:type="dxa"/>
          </w:tcPr>
          <w:p w14:paraId="415DCE8F" w14:textId="77777777" w:rsidR="00033D6D" w:rsidRPr="009C216B" w:rsidRDefault="00033D6D" w:rsidP="00033D6D">
            <w:pPr>
              <w:ind w:right="100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684" w:type="dxa"/>
          </w:tcPr>
          <w:p w14:paraId="46CA10C0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648" w:type="dxa"/>
          </w:tcPr>
          <w:p w14:paraId="50F1768F" w14:textId="77777777" w:rsidR="00033D6D" w:rsidRPr="009C216B" w:rsidRDefault="00033D6D" w:rsidP="00033D6D">
            <w:pPr>
              <w:jc w:val="center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45" w:type="dxa"/>
          </w:tcPr>
          <w:p w14:paraId="5A5E1980" w14:textId="77777777" w:rsidR="00033D6D" w:rsidRPr="009C216B" w:rsidRDefault="00033D6D" w:rsidP="00033D6D">
            <w:pPr>
              <w:ind w:left="-4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double" w:sz="4" w:space="0" w:color="auto"/>
            </w:tcBorders>
          </w:tcPr>
          <w:p w14:paraId="67051D43" w14:textId="4BEE312F" w:rsidR="00033D6D" w:rsidRPr="009C216B" w:rsidRDefault="00033D6D" w:rsidP="00033D6D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</w:rPr>
              <w:fldChar w:fldCharType="begin"/>
            </w:r>
            <w:r w:rsidRPr="009C216B">
              <w:rPr>
                <w:rFonts w:ascii="Angsana New" w:hAnsi="Angsana New"/>
                <w:spacing w:val="-4"/>
              </w:rPr>
              <w:instrText xml:space="preserve"> =SUM(ABOVE) </w:instrText>
            </w:r>
            <w:r w:rsidRPr="009C216B">
              <w:rPr>
                <w:rFonts w:ascii="Angsana New" w:hAnsi="Angsana New"/>
                <w:spacing w:val="-4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pacing w:val="-4"/>
              </w:rPr>
              <w:t>552</w:t>
            </w:r>
            <w:r w:rsidRPr="009C216B">
              <w:rPr>
                <w:rFonts w:ascii="Angsana New" w:hAnsi="Angsana New"/>
                <w:noProof/>
                <w:spacing w:val="-4"/>
              </w:rPr>
              <w:t>,</w:t>
            </w:r>
            <w:r w:rsidR="00983FAE" w:rsidRPr="00983FAE">
              <w:rPr>
                <w:rFonts w:ascii="Angsana New" w:hAnsi="Angsana New"/>
                <w:noProof/>
                <w:spacing w:val="-4"/>
              </w:rPr>
              <w:t>855</w:t>
            </w:r>
            <w:r w:rsidRPr="009C216B">
              <w:rPr>
                <w:rFonts w:ascii="Angsana New" w:hAnsi="Angsana New"/>
                <w:spacing w:val="-4"/>
              </w:rPr>
              <w:fldChar w:fldCharType="end"/>
            </w:r>
          </w:p>
        </w:tc>
        <w:tc>
          <w:tcPr>
            <w:tcW w:w="54" w:type="dxa"/>
            <w:tcBorders>
              <w:left w:val="nil"/>
            </w:tcBorders>
          </w:tcPr>
          <w:p w14:paraId="4A408468" w14:textId="77777777" w:rsidR="00033D6D" w:rsidRPr="009C216B" w:rsidRDefault="00033D6D" w:rsidP="00033D6D">
            <w:pPr>
              <w:ind w:left="-144" w:right="84"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double" w:sz="4" w:space="0" w:color="auto"/>
            </w:tcBorders>
          </w:tcPr>
          <w:p w14:paraId="2824674B" w14:textId="6C1FD36E" w:rsidR="00033D6D" w:rsidRPr="009C216B" w:rsidRDefault="00033D6D" w:rsidP="00033D6D">
            <w:pPr>
              <w:ind w:left="-270" w:right="90"/>
              <w:jc w:val="right"/>
              <w:rPr>
                <w:rFonts w:ascii="Angsana New" w:hAnsi="Angsana New"/>
                <w:spacing w:val="-4"/>
              </w:rPr>
            </w:pPr>
            <w:r w:rsidRPr="009C216B">
              <w:rPr>
                <w:rFonts w:ascii="Angsana New" w:hAnsi="Angsana New"/>
                <w:spacing w:val="-4"/>
              </w:rPr>
              <w:fldChar w:fldCharType="begin"/>
            </w:r>
            <w:r w:rsidRPr="009C216B">
              <w:rPr>
                <w:rFonts w:ascii="Angsana New" w:hAnsi="Angsana New"/>
                <w:spacing w:val="-4"/>
              </w:rPr>
              <w:instrText xml:space="preserve"> =SUM(ABOVE) </w:instrText>
            </w:r>
            <w:r w:rsidRPr="009C216B">
              <w:rPr>
                <w:rFonts w:ascii="Angsana New" w:hAnsi="Angsana New"/>
                <w:spacing w:val="-4"/>
              </w:rPr>
              <w:fldChar w:fldCharType="separate"/>
            </w:r>
            <w:r w:rsidR="00983FAE" w:rsidRPr="00983FAE">
              <w:rPr>
                <w:rFonts w:ascii="Angsana New" w:hAnsi="Angsana New"/>
                <w:noProof/>
                <w:spacing w:val="-4"/>
              </w:rPr>
              <w:t>552</w:t>
            </w:r>
            <w:r w:rsidRPr="009C216B">
              <w:rPr>
                <w:rFonts w:ascii="Angsana New" w:hAnsi="Angsana New"/>
                <w:noProof/>
                <w:spacing w:val="-4"/>
              </w:rPr>
              <w:t>,</w:t>
            </w:r>
            <w:r w:rsidR="00983FAE" w:rsidRPr="00983FAE">
              <w:rPr>
                <w:rFonts w:ascii="Angsana New" w:hAnsi="Angsana New"/>
                <w:noProof/>
                <w:spacing w:val="-4"/>
              </w:rPr>
              <w:t>855</w:t>
            </w:r>
            <w:r w:rsidRPr="009C216B">
              <w:rPr>
                <w:rFonts w:ascii="Angsana New" w:hAnsi="Angsana New"/>
                <w:spacing w:val="-4"/>
              </w:rPr>
              <w:fldChar w:fldCharType="end"/>
            </w:r>
          </w:p>
        </w:tc>
      </w:tr>
    </w:tbl>
    <w:p w14:paraId="420E6C5B" w14:textId="3B98EEC4" w:rsidR="0003594D" w:rsidRPr="009C216B" w:rsidRDefault="00B70158" w:rsidP="00B70158">
      <w:pPr>
        <w:ind w:left="1080" w:hanging="533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</w:rPr>
        <w:br w:type="page"/>
      </w:r>
      <w:r w:rsidR="00983FAE" w:rsidRPr="00983FAE">
        <w:rPr>
          <w:rFonts w:ascii="Angsana New" w:hAnsi="Angsana New"/>
          <w:color w:val="000000"/>
          <w:sz w:val="32"/>
          <w:szCs w:val="32"/>
        </w:rPr>
        <w:lastRenderedPageBreak/>
        <w:t>24</w:t>
      </w:r>
      <w:r w:rsidR="0003594D" w:rsidRPr="009C216B">
        <w:rPr>
          <w:rFonts w:ascii="Angsana New" w:hAnsi="Angsana New"/>
          <w:color w:val="000000"/>
          <w:sz w:val="32"/>
          <w:szCs w:val="32"/>
        </w:rPr>
        <w:t>.</w:t>
      </w:r>
      <w:r w:rsidR="00983FAE" w:rsidRPr="00983FAE">
        <w:rPr>
          <w:rFonts w:ascii="Angsana New" w:hAnsi="Angsana New"/>
          <w:color w:val="000000"/>
          <w:sz w:val="32"/>
          <w:szCs w:val="32"/>
        </w:rPr>
        <w:t>2</w:t>
      </w:r>
      <w:r w:rsidR="0003594D" w:rsidRPr="009C216B">
        <w:rPr>
          <w:rFonts w:ascii="Angsana New" w:hAnsi="Angsana New"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>รายการระหว่างกิจการที่เกี่ยวข้องกัน</w:t>
      </w:r>
    </w:p>
    <w:p w14:paraId="3E5FBFA4" w14:textId="01E65335" w:rsidR="0003594D" w:rsidRPr="009C216B" w:rsidRDefault="00983FAE" w:rsidP="0003594D">
      <w:pPr>
        <w:spacing w:after="120"/>
        <w:ind w:left="1800" w:hanging="720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24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</w:t>
      </w:r>
      <w:r w:rsidR="0003594D" w:rsidRPr="009C216B">
        <w:rPr>
          <w:rFonts w:ascii="Angsana New" w:hAnsi="Angsana New"/>
          <w:sz w:val="32"/>
          <w:szCs w:val="32"/>
        </w:rPr>
        <w:tab/>
      </w:r>
      <w:r w:rsidR="0003594D" w:rsidRPr="009C216B">
        <w:rPr>
          <w:rFonts w:ascii="Angsana New" w:hAnsi="Angsana New"/>
          <w:sz w:val="32"/>
          <w:szCs w:val="32"/>
          <w:cs/>
        </w:rPr>
        <w:t xml:space="preserve">ยอดคงเหลือกับกิจการที่เกี่ยวข้องกัน ณ วันที่ </w:t>
      </w:r>
      <w:r w:rsidRPr="00983FAE">
        <w:rPr>
          <w:rFonts w:ascii="Angsana New" w:hAnsi="Angsana New"/>
          <w:sz w:val="32"/>
          <w:szCs w:val="32"/>
        </w:rPr>
        <w:t>31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ธันวาคม ประกอบด้วย</w:t>
      </w:r>
    </w:p>
    <w:p w14:paraId="7A47D595" w14:textId="77777777" w:rsidR="0003594D" w:rsidRPr="009C216B" w:rsidRDefault="0003594D" w:rsidP="0003594D">
      <w:pPr>
        <w:ind w:right="-295"/>
        <w:jc w:val="right"/>
        <w:rPr>
          <w:rFonts w:ascii="Angsana New" w:hAnsi="Angsana New"/>
          <w:b/>
          <w:bCs/>
          <w:spacing w:val="-4"/>
          <w:cs/>
        </w:rPr>
      </w:pPr>
      <w:r w:rsidRPr="009C216B">
        <w:rPr>
          <w:rFonts w:ascii="Angsana New" w:hAnsi="Angsana New"/>
          <w:b/>
          <w:bCs/>
          <w:spacing w:val="-4"/>
          <w:cs/>
        </w:rPr>
        <w:t xml:space="preserve">หน่วย </w:t>
      </w:r>
      <w:r w:rsidRPr="009C216B">
        <w:rPr>
          <w:rFonts w:ascii="Angsana New" w:hAnsi="Angsana New"/>
          <w:b/>
          <w:bCs/>
          <w:spacing w:val="-4"/>
        </w:rPr>
        <w:t xml:space="preserve">: </w:t>
      </w:r>
      <w:r w:rsidRPr="009C216B">
        <w:rPr>
          <w:rFonts w:ascii="Angsana New" w:hAnsi="Angsana New"/>
          <w:b/>
          <w:bCs/>
          <w:spacing w:val="-4"/>
          <w:cs/>
        </w:rPr>
        <w:t>บาท</w:t>
      </w:r>
    </w:p>
    <w:tbl>
      <w:tblPr>
        <w:tblW w:w="8208" w:type="dxa"/>
        <w:tblInd w:w="1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3"/>
        <w:gridCol w:w="1598"/>
        <w:gridCol w:w="1026"/>
        <w:gridCol w:w="54"/>
        <w:gridCol w:w="810"/>
        <w:gridCol w:w="90"/>
        <w:gridCol w:w="929"/>
        <w:gridCol w:w="71"/>
        <w:gridCol w:w="1027"/>
      </w:tblGrid>
      <w:tr w:rsidR="0003594D" w:rsidRPr="009C216B" w14:paraId="34FCF4B9" w14:textId="77777777" w:rsidTr="00FE1E32">
        <w:tc>
          <w:tcPr>
            <w:tcW w:w="2603" w:type="dxa"/>
          </w:tcPr>
          <w:p w14:paraId="30D9C19F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598" w:type="dxa"/>
          </w:tcPr>
          <w:p w14:paraId="2CE5BA6B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042D638E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C50F967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027" w:type="dxa"/>
            <w:gridSpan w:val="3"/>
          </w:tcPr>
          <w:p w14:paraId="297CD4D0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3594D" w:rsidRPr="009C216B" w14:paraId="3B24F563" w14:textId="77777777" w:rsidTr="00FE1E32">
        <w:tc>
          <w:tcPr>
            <w:tcW w:w="2603" w:type="dxa"/>
          </w:tcPr>
          <w:p w14:paraId="674529C8" w14:textId="77777777" w:rsidR="0003594D" w:rsidRPr="009C216B" w:rsidRDefault="0003594D" w:rsidP="00714CCD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8" w:type="dxa"/>
          </w:tcPr>
          <w:p w14:paraId="6360CFEC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14156AA7" w14:textId="3B05E60D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2563</w:t>
            </w:r>
          </w:p>
        </w:tc>
        <w:tc>
          <w:tcPr>
            <w:tcW w:w="54" w:type="dxa"/>
          </w:tcPr>
          <w:p w14:paraId="14A93AF3" w14:textId="77777777" w:rsidR="0003594D" w:rsidRPr="009C216B" w:rsidRDefault="0003594D" w:rsidP="00714CCD">
            <w:pPr>
              <w:ind w:right="27"/>
              <w:rPr>
                <w:rFonts w:ascii="Angsana New" w:hAnsi="Angsana New"/>
                <w:lang w:eastAsia="ja-JP" w:bidi="ar-SA"/>
              </w:rPr>
            </w:pPr>
          </w:p>
        </w:tc>
        <w:tc>
          <w:tcPr>
            <w:tcW w:w="810" w:type="dxa"/>
          </w:tcPr>
          <w:p w14:paraId="3B472B2F" w14:textId="6CB32992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2562</w:t>
            </w:r>
          </w:p>
        </w:tc>
        <w:tc>
          <w:tcPr>
            <w:tcW w:w="90" w:type="dxa"/>
          </w:tcPr>
          <w:p w14:paraId="345078AD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29" w:type="dxa"/>
          </w:tcPr>
          <w:p w14:paraId="0E324D15" w14:textId="56CDA4A7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2563</w:t>
            </w:r>
          </w:p>
        </w:tc>
        <w:tc>
          <w:tcPr>
            <w:tcW w:w="71" w:type="dxa"/>
          </w:tcPr>
          <w:p w14:paraId="3AC3D600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7" w:type="dxa"/>
          </w:tcPr>
          <w:p w14:paraId="05F5A0C2" w14:textId="6D280B56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2562</w:t>
            </w:r>
          </w:p>
        </w:tc>
      </w:tr>
      <w:tr w:rsidR="0003594D" w:rsidRPr="009C216B" w14:paraId="6DA9D9D3" w14:textId="77777777" w:rsidTr="00FE1E32">
        <w:tc>
          <w:tcPr>
            <w:tcW w:w="2603" w:type="dxa"/>
          </w:tcPr>
          <w:p w14:paraId="13E6B8AD" w14:textId="77777777" w:rsidR="0003594D" w:rsidRPr="009C216B" w:rsidRDefault="0003594D" w:rsidP="00714CCD">
            <w:pPr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ลูกหนี้การค้า</w:t>
            </w:r>
          </w:p>
        </w:tc>
        <w:tc>
          <w:tcPr>
            <w:tcW w:w="1598" w:type="dxa"/>
          </w:tcPr>
          <w:p w14:paraId="154772EE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7110E322" w14:textId="77777777" w:rsidR="0003594D" w:rsidRPr="009C216B" w:rsidRDefault="0003594D" w:rsidP="00714CCD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2FE684EA" w14:textId="77777777" w:rsidR="0003594D" w:rsidRPr="009C216B" w:rsidRDefault="0003594D" w:rsidP="00714CCD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985DEB3" w14:textId="77777777" w:rsidR="0003594D" w:rsidRPr="009C216B" w:rsidRDefault="0003594D" w:rsidP="00714CCD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FBD3CC3" w14:textId="77777777" w:rsidR="0003594D" w:rsidRPr="009C216B" w:rsidRDefault="0003594D" w:rsidP="00714CCD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79D0E678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5E267D6E" w14:textId="77777777" w:rsidR="0003594D" w:rsidRPr="009C216B" w:rsidRDefault="0003594D" w:rsidP="00714CCD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05A6DE46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</w:tr>
      <w:tr w:rsidR="00A2465B" w:rsidRPr="009C216B" w14:paraId="2E68F5FC" w14:textId="77777777" w:rsidTr="00FE1E32">
        <w:tc>
          <w:tcPr>
            <w:tcW w:w="2603" w:type="dxa"/>
          </w:tcPr>
          <w:p w14:paraId="0E45109F" w14:textId="77777777" w:rsidR="00A2465B" w:rsidRPr="009C216B" w:rsidRDefault="00A2465B" w:rsidP="00A2465B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0A9B6541" w14:textId="77777777" w:rsidR="00A2465B" w:rsidRPr="009C216B" w:rsidRDefault="00A2465B" w:rsidP="00A2465B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068818A7" w14:textId="6A685BCD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54" w:type="dxa"/>
          </w:tcPr>
          <w:p w14:paraId="2E266E53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13632DB6" w14:textId="77777777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EDD6480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6E6563FB" w14:textId="41268ADC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102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503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631</w:t>
            </w:r>
          </w:p>
        </w:tc>
        <w:tc>
          <w:tcPr>
            <w:tcW w:w="71" w:type="dxa"/>
          </w:tcPr>
          <w:p w14:paraId="42B97A16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608D7907" w14:textId="10ACC5A3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65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055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563</w:t>
            </w:r>
          </w:p>
        </w:tc>
      </w:tr>
      <w:tr w:rsidR="00A2465B" w:rsidRPr="009C216B" w14:paraId="07E60009" w14:textId="77777777" w:rsidTr="00FE1E32">
        <w:tc>
          <w:tcPr>
            <w:tcW w:w="2603" w:type="dxa"/>
          </w:tcPr>
          <w:p w14:paraId="0065C243" w14:textId="19B722D5" w:rsidR="00A2465B" w:rsidRPr="009C216B" w:rsidRDefault="00A2465B" w:rsidP="00A246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Atlas</w:t>
            </w:r>
            <w:r w:rsidRPr="009C216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2"/>
                <w:szCs w:val="22"/>
              </w:rPr>
              <w:t>fertilizer corporation</w:t>
            </w:r>
          </w:p>
        </w:tc>
        <w:tc>
          <w:tcPr>
            <w:tcW w:w="1598" w:type="dxa"/>
          </w:tcPr>
          <w:p w14:paraId="5ADA44B4" w14:textId="21C009B7" w:rsidR="00A2465B" w:rsidRPr="009C216B" w:rsidRDefault="00A2465B" w:rsidP="00A2465B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028A885C" w14:textId="689EA404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54" w:type="dxa"/>
          </w:tcPr>
          <w:p w14:paraId="179DE08E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1EBC64BB" w14:textId="679464D4" w:rsidR="00A2465B" w:rsidRPr="009C216B" w:rsidRDefault="00983FAE" w:rsidP="00A2465B">
            <w:pPr>
              <w:jc w:val="center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518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688</w:t>
            </w:r>
          </w:p>
        </w:tc>
        <w:tc>
          <w:tcPr>
            <w:tcW w:w="90" w:type="dxa"/>
          </w:tcPr>
          <w:p w14:paraId="3C712CCE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5CD0B0A1" w14:textId="097DDD09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71" w:type="dxa"/>
          </w:tcPr>
          <w:p w14:paraId="4D14E981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364ECB9C" w14:textId="36B7B9AB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518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688</w:t>
            </w:r>
          </w:p>
        </w:tc>
      </w:tr>
      <w:tr w:rsidR="00A2465B" w:rsidRPr="009C216B" w14:paraId="5A25ACA1" w14:textId="77777777" w:rsidTr="00FE1E32">
        <w:tc>
          <w:tcPr>
            <w:tcW w:w="2603" w:type="dxa"/>
          </w:tcPr>
          <w:p w14:paraId="4F5941BD" w14:textId="78B41991" w:rsidR="00A2465B" w:rsidRPr="009C216B" w:rsidRDefault="00A2465B" w:rsidP="00A2465B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Theme="majorBidi" w:hAnsiTheme="majorBidi" w:cstheme="majorBidi"/>
                <w:cs/>
              </w:rPr>
              <w:t xml:space="preserve">บริษัท </w:t>
            </w:r>
            <w:r w:rsidRPr="009C216B">
              <w:rPr>
                <w:rFonts w:asciiTheme="majorBidi" w:hAnsiTheme="majorBidi" w:cstheme="majorBidi" w:hint="cs"/>
                <w:cs/>
              </w:rPr>
              <w:t>พรสวรรค์</w:t>
            </w:r>
            <w:r w:rsidR="00772407" w:rsidRPr="009C216B">
              <w:rPr>
                <w:rFonts w:asciiTheme="majorBidi" w:hAnsiTheme="majorBidi" w:cstheme="majorBidi" w:hint="cs"/>
                <w:cs/>
              </w:rPr>
              <w:t>เคมีคอล</w:t>
            </w:r>
            <w:r w:rsidRPr="009C216B">
              <w:rPr>
                <w:rFonts w:asciiTheme="majorBidi" w:hAnsiTheme="majorBidi" w:cstheme="majorBidi"/>
                <w:cs/>
              </w:rPr>
              <w:t xml:space="preserve"> จำกัด</w:t>
            </w:r>
            <w:r w:rsidR="008D6827" w:rsidRPr="009C216B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598" w:type="dxa"/>
          </w:tcPr>
          <w:p w14:paraId="2E3BD39E" w14:textId="590E7858" w:rsidR="00A2465B" w:rsidRPr="009C216B" w:rsidRDefault="00A2465B" w:rsidP="00A2465B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483213B6" w14:textId="4B4DCF33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036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840</w:t>
            </w:r>
          </w:p>
        </w:tc>
        <w:tc>
          <w:tcPr>
            <w:tcW w:w="54" w:type="dxa"/>
          </w:tcPr>
          <w:p w14:paraId="442B199D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44827679" w14:textId="2F4D1181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C07E303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359CC8E0" w14:textId="7F36B44D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  <w:cs/>
              </w:rPr>
            </w:pPr>
            <w:r w:rsidRPr="00983FAE">
              <w:rPr>
                <w:rFonts w:ascii="Angsana New" w:hAnsi="Angsana New"/>
              </w:rPr>
              <w:t>4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036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840</w:t>
            </w:r>
          </w:p>
        </w:tc>
        <w:tc>
          <w:tcPr>
            <w:tcW w:w="71" w:type="dxa"/>
          </w:tcPr>
          <w:p w14:paraId="5AD30A99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6D4A6586" w14:textId="72F5AE7E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</w:tr>
      <w:tr w:rsidR="00A2465B" w:rsidRPr="009C216B" w14:paraId="1A4D78F5" w14:textId="77777777" w:rsidTr="00A32409">
        <w:tc>
          <w:tcPr>
            <w:tcW w:w="2603" w:type="dxa"/>
            <w:shd w:val="clear" w:color="auto" w:fill="auto"/>
          </w:tcPr>
          <w:p w14:paraId="0BB1825E" w14:textId="7FD1ED3D" w:rsidR="00A2465B" w:rsidRPr="009C216B" w:rsidRDefault="00A2465B" w:rsidP="00A2465B">
            <w:pPr>
              <w:ind w:left="162"/>
              <w:rPr>
                <w:rFonts w:ascii="Angsana New" w:hAnsi="Angsana New"/>
                <w:cs/>
              </w:rPr>
            </w:pPr>
            <w:r w:rsidRPr="009C216B">
              <w:rPr>
                <w:rFonts w:asciiTheme="majorBidi" w:hAnsiTheme="majorBidi" w:cstheme="majorBidi"/>
                <w:cs/>
              </w:rPr>
              <w:t xml:space="preserve">บริษัท </w:t>
            </w:r>
            <w:r w:rsidRPr="009C216B">
              <w:rPr>
                <w:rFonts w:asciiTheme="majorBidi" w:hAnsiTheme="majorBidi" w:cstheme="majorBidi" w:hint="cs"/>
                <w:cs/>
              </w:rPr>
              <w:t>ธนเทพ</w:t>
            </w:r>
            <w:r w:rsidR="00A32409" w:rsidRPr="009C216B">
              <w:rPr>
                <w:rFonts w:asciiTheme="majorBidi" w:hAnsiTheme="majorBidi" w:cstheme="majorBidi" w:hint="cs"/>
                <w:cs/>
              </w:rPr>
              <w:t>เทวา</w:t>
            </w:r>
            <w:r w:rsidRPr="009C216B">
              <w:rPr>
                <w:rFonts w:asciiTheme="majorBidi" w:hAnsiTheme="majorBidi" w:cstheme="majorBidi"/>
                <w:cs/>
              </w:rPr>
              <w:t xml:space="preserve"> จำกัด</w:t>
            </w:r>
            <w:r w:rsidR="008D6827" w:rsidRPr="009C216B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598" w:type="dxa"/>
          </w:tcPr>
          <w:p w14:paraId="33E2FE01" w14:textId="77777777" w:rsidR="00A2465B" w:rsidRPr="009C216B" w:rsidRDefault="00A2465B" w:rsidP="00A2465B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26374C80" w14:textId="1A0B3A42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6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456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660</w:t>
            </w:r>
          </w:p>
        </w:tc>
        <w:tc>
          <w:tcPr>
            <w:tcW w:w="54" w:type="dxa"/>
          </w:tcPr>
          <w:p w14:paraId="327E7FB3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9F5CE85" w14:textId="3AA54FDD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6008BA6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7DFA3625" w14:textId="1B143FEE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6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456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660</w:t>
            </w:r>
          </w:p>
        </w:tc>
        <w:tc>
          <w:tcPr>
            <w:tcW w:w="71" w:type="dxa"/>
          </w:tcPr>
          <w:p w14:paraId="02FC174A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C163073" w14:textId="5634167A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</w:tr>
      <w:tr w:rsidR="00A2465B" w:rsidRPr="009C216B" w14:paraId="23C4868E" w14:textId="77777777" w:rsidTr="00FE1E32">
        <w:tc>
          <w:tcPr>
            <w:tcW w:w="2603" w:type="dxa"/>
          </w:tcPr>
          <w:p w14:paraId="29261CEE" w14:textId="77777777" w:rsidR="00A2465B" w:rsidRPr="009C216B" w:rsidRDefault="00A2465B" w:rsidP="00A2465B">
            <w:pPr>
              <w:ind w:left="162"/>
              <w:rPr>
                <w:rFonts w:ascii="Angsana New" w:hAnsi="Angsana New"/>
              </w:rPr>
            </w:pPr>
          </w:p>
        </w:tc>
        <w:tc>
          <w:tcPr>
            <w:tcW w:w="1598" w:type="dxa"/>
          </w:tcPr>
          <w:p w14:paraId="3630ACB4" w14:textId="77777777" w:rsidR="00A2465B" w:rsidRPr="009C216B" w:rsidRDefault="00A2465B" w:rsidP="00A2465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045E51DB" w14:textId="0BA42550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10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493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500</w:t>
            </w:r>
          </w:p>
        </w:tc>
        <w:tc>
          <w:tcPr>
            <w:tcW w:w="54" w:type="dxa"/>
          </w:tcPr>
          <w:p w14:paraId="3176F795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C04CB5F" w14:textId="3EA7C609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518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688</w:t>
            </w:r>
          </w:p>
        </w:tc>
        <w:tc>
          <w:tcPr>
            <w:tcW w:w="90" w:type="dxa"/>
          </w:tcPr>
          <w:p w14:paraId="1EFAD6DA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18112CC9" w14:textId="0311EDB2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112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997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131</w:t>
            </w:r>
          </w:p>
        </w:tc>
        <w:tc>
          <w:tcPr>
            <w:tcW w:w="71" w:type="dxa"/>
          </w:tcPr>
          <w:p w14:paraId="65EFC859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3AE5FA6A" w14:textId="49CB9ED2" w:rsidR="00A2465B" w:rsidRPr="009C216B" w:rsidRDefault="00983FAE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69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574</w:t>
            </w:r>
            <w:r w:rsidR="00A2465B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251</w:t>
            </w:r>
          </w:p>
        </w:tc>
      </w:tr>
      <w:tr w:rsidR="00A2465B" w:rsidRPr="009C216B" w14:paraId="525BFFB3" w14:textId="77777777" w:rsidTr="00FE1E32">
        <w:tc>
          <w:tcPr>
            <w:tcW w:w="2603" w:type="dxa"/>
          </w:tcPr>
          <w:p w14:paraId="456ACB74" w14:textId="77777777" w:rsidR="00A2465B" w:rsidRPr="009C216B" w:rsidRDefault="00A2465B" w:rsidP="00A2465B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8" w:type="dxa"/>
          </w:tcPr>
          <w:p w14:paraId="2D0C0120" w14:textId="77777777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093F640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075AD5FC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42CFEB21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D7C2EE0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601F11B4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22F7076D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79E49CB0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  <w:tr w:rsidR="00A2465B" w:rsidRPr="009C216B" w14:paraId="1C20F11A" w14:textId="77777777" w:rsidTr="00FE1E32">
        <w:tc>
          <w:tcPr>
            <w:tcW w:w="2603" w:type="dxa"/>
          </w:tcPr>
          <w:p w14:paraId="2E6D684B" w14:textId="77777777" w:rsidR="00A2465B" w:rsidRPr="009C216B" w:rsidRDefault="00A2465B" w:rsidP="00A2465B">
            <w:pPr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ลูกหนี้อื่น</w:t>
            </w:r>
          </w:p>
        </w:tc>
        <w:tc>
          <w:tcPr>
            <w:tcW w:w="1598" w:type="dxa"/>
          </w:tcPr>
          <w:p w14:paraId="3646DF29" w14:textId="77777777" w:rsidR="00A2465B" w:rsidRPr="009C216B" w:rsidRDefault="00A2465B" w:rsidP="00A2465B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57EC0089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13DD5D0A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E47173C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532106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2826E748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7783719F" w14:textId="77777777" w:rsidR="00A2465B" w:rsidRPr="009C216B" w:rsidRDefault="00A2465B" w:rsidP="00A2465B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08AAD102" w14:textId="77777777" w:rsidR="00A2465B" w:rsidRPr="009C216B" w:rsidRDefault="00A2465B" w:rsidP="00A2465B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  <w:tr w:rsidR="0030105C" w:rsidRPr="009C216B" w14:paraId="209DE55B" w14:textId="77777777" w:rsidTr="00FE1E32">
        <w:tc>
          <w:tcPr>
            <w:tcW w:w="2603" w:type="dxa"/>
          </w:tcPr>
          <w:p w14:paraId="36CE2ED7" w14:textId="77777777" w:rsidR="0030105C" w:rsidRPr="009C216B" w:rsidRDefault="0030105C" w:rsidP="0030105C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บริษัท เอ็น.ไอ.เอ็ม. จำกัด</w:t>
            </w:r>
          </w:p>
        </w:tc>
        <w:tc>
          <w:tcPr>
            <w:tcW w:w="1598" w:type="dxa"/>
          </w:tcPr>
          <w:p w14:paraId="1EE7B105" w14:textId="77777777" w:rsidR="0030105C" w:rsidRPr="009C216B" w:rsidRDefault="0030105C" w:rsidP="0030105C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397EC829" w14:textId="4105CDBB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54" w:type="dxa"/>
          </w:tcPr>
          <w:p w14:paraId="4FD1A157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8275548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0" w:type="dxa"/>
          </w:tcPr>
          <w:p w14:paraId="57FF7A5B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7F05CEAB" w14:textId="22A8DC3A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910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190</w:t>
            </w:r>
          </w:p>
        </w:tc>
        <w:tc>
          <w:tcPr>
            <w:tcW w:w="71" w:type="dxa"/>
          </w:tcPr>
          <w:p w14:paraId="1CD67F9E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6BEA8FDC" w14:textId="28D601F3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717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691</w:t>
            </w:r>
          </w:p>
        </w:tc>
      </w:tr>
      <w:tr w:rsidR="0030105C" w:rsidRPr="009C216B" w14:paraId="0EC034B9" w14:textId="77777777" w:rsidTr="00FE1E32">
        <w:tc>
          <w:tcPr>
            <w:tcW w:w="2603" w:type="dxa"/>
          </w:tcPr>
          <w:p w14:paraId="6474A667" w14:textId="77777777" w:rsidR="0030105C" w:rsidRPr="009C216B" w:rsidRDefault="0030105C" w:rsidP="0030105C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8" w:type="dxa"/>
          </w:tcPr>
          <w:p w14:paraId="6A20AF28" w14:textId="77777777" w:rsidR="0030105C" w:rsidRPr="009C216B" w:rsidRDefault="0030105C" w:rsidP="0030105C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02EC8766" w14:textId="16B2568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54" w:type="dxa"/>
          </w:tcPr>
          <w:p w14:paraId="4712FCD1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E79B093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0" w:type="dxa"/>
          </w:tcPr>
          <w:p w14:paraId="5D77CF4B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58584C8E" w14:textId="15F31A31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53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980</w:t>
            </w:r>
          </w:p>
        </w:tc>
        <w:tc>
          <w:tcPr>
            <w:tcW w:w="71" w:type="dxa"/>
          </w:tcPr>
          <w:p w14:paraId="4E7DDB65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4D569C8A" w14:textId="4A0839DC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45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514</w:t>
            </w:r>
          </w:p>
        </w:tc>
      </w:tr>
      <w:tr w:rsidR="0030105C" w:rsidRPr="009C216B" w14:paraId="201C442C" w14:textId="77777777" w:rsidTr="00FE1E32">
        <w:tc>
          <w:tcPr>
            <w:tcW w:w="2603" w:type="dxa"/>
          </w:tcPr>
          <w:p w14:paraId="7EB367D5" w14:textId="77777777" w:rsidR="0030105C" w:rsidRPr="009C216B" w:rsidRDefault="0030105C" w:rsidP="0030105C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43A35349" w14:textId="77777777" w:rsidR="0030105C" w:rsidRPr="009C216B" w:rsidRDefault="0030105C" w:rsidP="0030105C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6BBEE990" w14:textId="52AE397B" w:rsidR="0030105C" w:rsidRPr="009C216B" w:rsidRDefault="0030105C" w:rsidP="0030105C">
            <w:pPr>
              <w:jc w:val="center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1613358C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9F9F5A0" w14:textId="77777777" w:rsidR="0030105C" w:rsidRPr="009C216B" w:rsidRDefault="0030105C" w:rsidP="0030105C">
            <w:pPr>
              <w:jc w:val="center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550FD0E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0F08B45E" w14:textId="0E964FB4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622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761</w:t>
            </w:r>
          </w:p>
        </w:tc>
        <w:tc>
          <w:tcPr>
            <w:tcW w:w="71" w:type="dxa"/>
          </w:tcPr>
          <w:p w14:paraId="5BFC290D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jc w:val="center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73BFCCAF" w14:textId="77589BDF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512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824</w:t>
            </w:r>
          </w:p>
        </w:tc>
      </w:tr>
      <w:tr w:rsidR="0030105C" w:rsidRPr="009C216B" w14:paraId="40E65387" w14:textId="77777777" w:rsidTr="00FE1E32">
        <w:tc>
          <w:tcPr>
            <w:tcW w:w="2603" w:type="dxa"/>
          </w:tcPr>
          <w:p w14:paraId="7770035A" w14:textId="77777777" w:rsidR="0030105C" w:rsidRPr="009C216B" w:rsidRDefault="0030105C" w:rsidP="0030105C">
            <w:pPr>
              <w:ind w:left="162"/>
              <w:rPr>
                <w:rFonts w:ascii="Angsana New" w:hAnsi="Angsana New"/>
                <w:cs/>
              </w:rPr>
            </w:pPr>
          </w:p>
        </w:tc>
        <w:tc>
          <w:tcPr>
            <w:tcW w:w="1598" w:type="dxa"/>
          </w:tcPr>
          <w:p w14:paraId="1F3D9CD1" w14:textId="77777777" w:rsidR="0030105C" w:rsidRPr="009C216B" w:rsidRDefault="0030105C" w:rsidP="0030105C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19B5C0FD" w14:textId="00E0059E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6CB97330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184EB01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33854DE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231C7169" w14:textId="075ABB3C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586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931</w:t>
            </w:r>
          </w:p>
        </w:tc>
        <w:tc>
          <w:tcPr>
            <w:tcW w:w="71" w:type="dxa"/>
          </w:tcPr>
          <w:p w14:paraId="15379BCC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116092A4" w14:textId="7347FB0E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276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029</w:t>
            </w:r>
          </w:p>
        </w:tc>
      </w:tr>
      <w:tr w:rsidR="0030105C" w:rsidRPr="009C216B" w14:paraId="49F94CC8" w14:textId="77777777" w:rsidTr="00FE1E32">
        <w:tc>
          <w:tcPr>
            <w:tcW w:w="2603" w:type="dxa"/>
          </w:tcPr>
          <w:p w14:paraId="5F1F337D" w14:textId="77777777" w:rsidR="0030105C" w:rsidRPr="009C216B" w:rsidRDefault="0030105C" w:rsidP="0030105C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8" w:type="dxa"/>
          </w:tcPr>
          <w:p w14:paraId="4B072D42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6D601790" w14:textId="77777777" w:rsidR="0030105C" w:rsidRPr="009C216B" w:rsidRDefault="0030105C" w:rsidP="0030105C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1A74E04F" w14:textId="77777777" w:rsidR="0030105C" w:rsidRPr="009C216B" w:rsidRDefault="0030105C" w:rsidP="0030105C">
            <w:pPr>
              <w:ind w:right="27"/>
              <w:rPr>
                <w:rFonts w:ascii="Angsana New" w:hAnsi="Angsana New"/>
                <w:lang w:eastAsia="ja-JP" w:bidi="ar-SA"/>
              </w:rPr>
            </w:pPr>
          </w:p>
        </w:tc>
        <w:tc>
          <w:tcPr>
            <w:tcW w:w="810" w:type="dxa"/>
          </w:tcPr>
          <w:p w14:paraId="10CDE6E2" w14:textId="77777777" w:rsidR="0030105C" w:rsidRPr="009C216B" w:rsidRDefault="0030105C" w:rsidP="0030105C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</w:tcPr>
          <w:p w14:paraId="461F17B6" w14:textId="77777777" w:rsidR="0030105C" w:rsidRPr="009C216B" w:rsidRDefault="0030105C" w:rsidP="0030105C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29" w:type="dxa"/>
          </w:tcPr>
          <w:p w14:paraId="31DD7005" w14:textId="77777777" w:rsidR="0030105C" w:rsidRPr="009C216B" w:rsidRDefault="0030105C" w:rsidP="0030105C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1" w:type="dxa"/>
          </w:tcPr>
          <w:p w14:paraId="171F2D8F" w14:textId="77777777" w:rsidR="0030105C" w:rsidRPr="009C216B" w:rsidRDefault="0030105C" w:rsidP="0030105C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7" w:type="dxa"/>
          </w:tcPr>
          <w:p w14:paraId="22239434" w14:textId="77777777" w:rsidR="0030105C" w:rsidRPr="009C216B" w:rsidRDefault="0030105C" w:rsidP="0030105C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30105C" w:rsidRPr="009C216B" w14:paraId="30901152" w14:textId="77777777" w:rsidTr="00FE1E32">
        <w:tc>
          <w:tcPr>
            <w:tcW w:w="2603" w:type="dxa"/>
          </w:tcPr>
          <w:p w14:paraId="7C036FD7" w14:textId="77777777" w:rsidR="0030105C" w:rsidRPr="009C216B" w:rsidRDefault="0030105C" w:rsidP="0030105C">
            <w:pPr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เจ้าหนี้การค้า</w:t>
            </w:r>
          </w:p>
        </w:tc>
        <w:tc>
          <w:tcPr>
            <w:tcW w:w="1598" w:type="dxa"/>
          </w:tcPr>
          <w:p w14:paraId="2AE68D7B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69CE839E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329C3FBB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F45C206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23138E6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5560856D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72EB9770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531D92A8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  <w:tr w:rsidR="0030105C" w:rsidRPr="009C216B" w14:paraId="6059F956" w14:textId="77777777" w:rsidTr="00FE1E32">
        <w:tc>
          <w:tcPr>
            <w:tcW w:w="2603" w:type="dxa"/>
          </w:tcPr>
          <w:p w14:paraId="21F54BE9" w14:textId="77777777" w:rsidR="0030105C" w:rsidRPr="009C216B" w:rsidRDefault="0030105C" w:rsidP="0030105C">
            <w:pPr>
              <w:ind w:left="162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cs/>
              </w:rPr>
              <w:t>กลุ่ม โซจิทสึ คอร์ปอเรชั่น</w:t>
            </w:r>
          </w:p>
        </w:tc>
        <w:tc>
          <w:tcPr>
            <w:tcW w:w="1598" w:type="dxa"/>
          </w:tcPr>
          <w:p w14:paraId="5A6DEA4E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ผู้ถือหุ้นใหญ่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5C2A92C" w14:textId="19226298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412E2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306</w:t>
            </w:r>
            <w:r w:rsidR="00412E2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281</w:t>
            </w:r>
          </w:p>
        </w:tc>
        <w:tc>
          <w:tcPr>
            <w:tcW w:w="54" w:type="dxa"/>
          </w:tcPr>
          <w:p w14:paraId="57E0D9F8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816E8E4" w14:textId="5C79CC3B" w:rsidR="0030105C" w:rsidRPr="009C216B" w:rsidRDefault="00983FAE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882</w:t>
            </w:r>
            <w:r w:rsidR="0030105C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687</w:t>
            </w:r>
          </w:p>
        </w:tc>
        <w:tc>
          <w:tcPr>
            <w:tcW w:w="90" w:type="dxa"/>
          </w:tcPr>
          <w:p w14:paraId="51F15EF3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33D46E3D" w14:textId="2029314F" w:rsidR="0030105C" w:rsidRPr="009C216B" w:rsidRDefault="00412E23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71" w:type="dxa"/>
          </w:tcPr>
          <w:p w14:paraId="7795EB74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4D76C46A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</w:tr>
      <w:tr w:rsidR="0030105C" w:rsidRPr="009C216B" w14:paraId="463D607B" w14:textId="77777777" w:rsidTr="00FE1E32">
        <w:tc>
          <w:tcPr>
            <w:tcW w:w="2603" w:type="dxa"/>
          </w:tcPr>
          <w:p w14:paraId="76BF487B" w14:textId="77777777" w:rsidR="0030105C" w:rsidRPr="009C216B" w:rsidRDefault="0030105C" w:rsidP="0030105C">
            <w:pPr>
              <w:ind w:left="162"/>
              <w:rPr>
                <w:rFonts w:ascii="Angsana New" w:hAnsi="Angsana New"/>
                <w:cs/>
              </w:rPr>
            </w:pPr>
          </w:p>
        </w:tc>
        <w:tc>
          <w:tcPr>
            <w:tcW w:w="1598" w:type="dxa"/>
          </w:tcPr>
          <w:p w14:paraId="234C9AA2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CD50DBF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247D2A83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0D49A0F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72733AD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25F64200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734EBEC8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2EF9F51F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  <w:tr w:rsidR="0030105C" w:rsidRPr="009C216B" w14:paraId="1340CAE9" w14:textId="77777777" w:rsidTr="00FE1E32">
        <w:tc>
          <w:tcPr>
            <w:tcW w:w="2603" w:type="dxa"/>
          </w:tcPr>
          <w:p w14:paraId="3BAB2DB1" w14:textId="77777777" w:rsidR="0030105C" w:rsidRPr="009C216B" w:rsidRDefault="0030105C" w:rsidP="0030105C">
            <w:pPr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เจ้าหนี้อื่น</w:t>
            </w:r>
          </w:p>
        </w:tc>
        <w:tc>
          <w:tcPr>
            <w:tcW w:w="1598" w:type="dxa"/>
          </w:tcPr>
          <w:p w14:paraId="3104C56E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1F16D68B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4A315435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61785A8E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136E99A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12ACA7FE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04B57619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408040C0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  <w:tr w:rsidR="0030105C" w:rsidRPr="009C216B" w14:paraId="45C76A94" w14:textId="77777777" w:rsidTr="00FE1E32">
        <w:tc>
          <w:tcPr>
            <w:tcW w:w="2603" w:type="dxa"/>
          </w:tcPr>
          <w:p w14:paraId="37B51939" w14:textId="77777777" w:rsidR="0030105C" w:rsidRPr="009C216B" w:rsidRDefault="0030105C" w:rsidP="0030105C">
            <w:pPr>
              <w:ind w:left="162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บริษัท เมโทร ซิสเต็มส์ คอร์ปอเรชั่น จำกัด</w:t>
            </w:r>
          </w:p>
        </w:tc>
        <w:tc>
          <w:tcPr>
            <w:tcW w:w="1598" w:type="dxa"/>
          </w:tcPr>
          <w:p w14:paraId="39956B9C" w14:textId="77777777" w:rsidR="0030105C" w:rsidRPr="009C216B" w:rsidRDefault="0030105C" w:rsidP="0030105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344E1996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33386822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5FFB59F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DE7635D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00DBAF05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06D60A31" w14:textId="77777777" w:rsidR="0030105C" w:rsidRPr="009C216B" w:rsidRDefault="0030105C" w:rsidP="0030105C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5C51B631" w14:textId="77777777" w:rsidR="0030105C" w:rsidRPr="009C216B" w:rsidRDefault="0030105C" w:rsidP="0030105C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  <w:tr w:rsidR="00412E23" w:rsidRPr="009C216B" w14:paraId="65ADFFC2" w14:textId="77777777" w:rsidTr="00FE1E32">
        <w:tc>
          <w:tcPr>
            <w:tcW w:w="2603" w:type="dxa"/>
          </w:tcPr>
          <w:p w14:paraId="0E5079CC" w14:textId="77777777" w:rsidR="00412E23" w:rsidRPr="009C216B" w:rsidRDefault="00412E23" w:rsidP="00412E23">
            <w:pPr>
              <w:ind w:left="254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(มหาชน)</w:t>
            </w:r>
          </w:p>
        </w:tc>
        <w:tc>
          <w:tcPr>
            <w:tcW w:w="1598" w:type="dxa"/>
          </w:tcPr>
          <w:p w14:paraId="405D4C45" w14:textId="77777777" w:rsidR="00412E23" w:rsidRPr="009C216B" w:rsidRDefault="00412E23" w:rsidP="00412E2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5643BFA4" w14:textId="358BF0C2" w:rsidR="00412E23" w:rsidRPr="009C216B" w:rsidRDefault="00412E23" w:rsidP="00412E2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54" w:type="dxa"/>
          </w:tcPr>
          <w:p w14:paraId="001BE8D9" w14:textId="77777777" w:rsidR="00412E23" w:rsidRPr="009C216B" w:rsidRDefault="00412E23" w:rsidP="00412E2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9C08062" w14:textId="164E9C66" w:rsidR="00412E23" w:rsidRPr="009C216B" w:rsidRDefault="00983FAE" w:rsidP="00412E2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215</w:t>
            </w:r>
            <w:r w:rsidR="00412E2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659</w:t>
            </w:r>
          </w:p>
        </w:tc>
        <w:tc>
          <w:tcPr>
            <w:tcW w:w="90" w:type="dxa"/>
          </w:tcPr>
          <w:p w14:paraId="790A083D" w14:textId="77777777" w:rsidR="00412E23" w:rsidRPr="009C216B" w:rsidRDefault="00412E23" w:rsidP="00412E2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10EB162E" w14:textId="423A2EE1" w:rsidR="00412E23" w:rsidRPr="009C216B" w:rsidRDefault="00412E23" w:rsidP="00412E2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71" w:type="dxa"/>
          </w:tcPr>
          <w:p w14:paraId="25BEACAB" w14:textId="77777777" w:rsidR="00412E23" w:rsidRPr="009C216B" w:rsidRDefault="00412E23" w:rsidP="00412E2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1EF2DA50" w14:textId="40C1A03B" w:rsidR="00412E23" w:rsidRPr="009C216B" w:rsidRDefault="00983FAE" w:rsidP="00412E2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197</w:t>
            </w:r>
            <w:r w:rsidR="00412E2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469</w:t>
            </w:r>
          </w:p>
        </w:tc>
      </w:tr>
      <w:tr w:rsidR="00412E23" w:rsidRPr="009C216B" w14:paraId="1E604A0D" w14:textId="77777777" w:rsidTr="00FE1E32">
        <w:tc>
          <w:tcPr>
            <w:tcW w:w="2603" w:type="dxa"/>
          </w:tcPr>
          <w:p w14:paraId="5F39A75E" w14:textId="77777777" w:rsidR="00412E23" w:rsidRPr="009C216B" w:rsidRDefault="00412E23" w:rsidP="00412E23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8" w:type="dxa"/>
          </w:tcPr>
          <w:p w14:paraId="41D69E96" w14:textId="77777777" w:rsidR="00412E23" w:rsidRPr="009C216B" w:rsidRDefault="00412E23" w:rsidP="00412E2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618EA75F" w14:textId="77777777" w:rsidR="00412E23" w:rsidRPr="009C216B" w:rsidRDefault="00412E23" w:rsidP="00412E2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38B7E145" w14:textId="77777777" w:rsidR="00412E23" w:rsidRPr="009C216B" w:rsidRDefault="00412E23" w:rsidP="00412E2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0149F447" w14:textId="77777777" w:rsidR="00412E23" w:rsidRPr="009C216B" w:rsidRDefault="00412E23" w:rsidP="00412E2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D2D03F7" w14:textId="77777777" w:rsidR="00412E23" w:rsidRPr="009C216B" w:rsidRDefault="00412E23" w:rsidP="00412E2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12FDC8BE" w14:textId="77777777" w:rsidR="00412E23" w:rsidRPr="009C216B" w:rsidRDefault="00412E23" w:rsidP="00412E2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2D0ACDDF" w14:textId="77777777" w:rsidR="00412E23" w:rsidRPr="009C216B" w:rsidRDefault="00412E23" w:rsidP="00412E2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12889F9F" w14:textId="77777777" w:rsidR="00412E23" w:rsidRPr="009C216B" w:rsidRDefault="00412E23" w:rsidP="00412E2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</w:tr>
    </w:tbl>
    <w:p w14:paraId="6C674BA1" w14:textId="4D316B43" w:rsidR="00740490" w:rsidRPr="009C216B" w:rsidRDefault="000E189E" w:rsidP="0053544C">
      <w:pPr>
        <w:spacing w:before="120"/>
        <w:ind w:left="1354"/>
        <w:jc w:val="thaiDistribute"/>
        <w:rPr>
          <w:rFonts w:ascii="Angsana New" w:hAnsi="Angsana New"/>
        </w:rPr>
      </w:pPr>
      <w:r w:rsidRPr="009C216B">
        <w:rPr>
          <w:rFonts w:ascii="Angsana New" w:hAnsi="Angsana New"/>
        </w:rPr>
        <w:t xml:space="preserve">* </w:t>
      </w:r>
      <w:r w:rsidRPr="009C216B">
        <w:rPr>
          <w:rFonts w:ascii="Angsana New" w:hAnsi="Angsana New"/>
          <w:cs/>
        </w:rPr>
        <w:t xml:space="preserve">เมื่อวันที่ </w:t>
      </w:r>
      <w:r w:rsidR="00983FAE" w:rsidRPr="00983FAE">
        <w:rPr>
          <w:rFonts w:ascii="Angsana New" w:hAnsi="Angsana New"/>
        </w:rPr>
        <w:t>24</w:t>
      </w:r>
      <w:r w:rsidR="00176348" w:rsidRPr="009C216B">
        <w:rPr>
          <w:rFonts w:ascii="Angsana New" w:hAnsi="Angsana New"/>
          <w:cs/>
        </w:rPr>
        <w:t xml:space="preserve"> กรกฎาคม </w:t>
      </w:r>
      <w:r w:rsidR="00983FAE" w:rsidRPr="00983FAE">
        <w:rPr>
          <w:rFonts w:ascii="Angsana New" w:hAnsi="Angsana New"/>
        </w:rPr>
        <w:t>2563</w:t>
      </w:r>
      <w:r w:rsidRPr="009C216B">
        <w:rPr>
          <w:rFonts w:ascii="Angsana New" w:hAnsi="Angsana New"/>
          <w:cs/>
        </w:rPr>
        <w:t xml:space="preserve"> ที่ประชุมผู้ถือหุ้นสามัญมีมติแต่งตั้งกรรมการบริหารชุดใหม่ ซึ่งมีผลให้บริษัทดังกล่าวมีความเกี่ยวข้องกันโดยมีกรรมการร่วมกัน</w:t>
      </w:r>
    </w:p>
    <w:p w14:paraId="51CD4B9C" w14:textId="709112B7" w:rsidR="0003594D" w:rsidRPr="009C216B" w:rsidRDefault="00740490" w:rsidP="00FE1E32">
      <w:pPr>
        <w:ind w:left="1800" w:hanging="72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</w:rPr>
        <w:br w:type="page"/>
      </w:r>
      <w:r w:rsidR="00983FAE" w:rsidRPr="00983FAE">
        <w:rPr>
          <w:rFonts w:ascii="Angsana New" w:hAnsi="Angsana New"/>
          <w:sz w:val="32"/>
          <w:szCs w:val="32"/>
        </w:rPr>
        <w:lastRenderedPageBreak/>
        <w:t>24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2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="00983FAE" w:rsidRPr="00983FAE">
        <w:rPr>
          <w:rFonts w:ascii="Angsana New" w:hAnsi="Angsana New"/>
          <w:sz w:val="32"/>
          <w:szCs w:val="32"/>
        </w:rPr>
        <w:t>2</w:t>
      </w:r>
      <w:r w:rsidR="0003594D" w:rsidRPr="009C216B">
        <w:rPr>
          <w:rFonts w:ascii="Angsana New" w:hAnsi="Angsana New"/>
          <w:sz w:val="32"/>
          <w:szCs w:val="32"/>
        </w:rPr>
        <w:tab/>
      </w:r>
      <w:r w:rsidR="0003594D" w:rsidRPr="009C216B">
        <w:rPr>
          <w:rFonts w:ascii="Angsana New" w:hAnsi="Angsana New"/>
          <w:spacing w:val="-6"/>
          <w:sz w:val="32"/>
          <w:szCs w:val="32"/>
          <w:cs/>
        </w:rPr>
        <w:t xml:space="preserve">รายการค้ากับกิจการที่เกี่ยวข้องกันสำหรับปีสิ้นสุดวันที่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="0003594D" w:rsidRPr="009C216B">
        <w:rPr>
          <w:rFonts w:ascii="Angsana New" w:hAnsi="Angsana New"/>
          <w:sz w:val="32"/>
          <w:szCs w:val="32"/>
          <w:cs/>
        </w:rPr>
        <w:t xml:space="preserve"> ธันวาคม ประกอบด้วย</w:t>
      </w:r>
    </w:p>
    <w:p w14:paraId="4BDA7DB5" w14:textId="77777777" w:rsidR="0003594D" w:rsidRPr="009C216B" w:rsidRDefault="0003594D" w:rsidP="0003594D">
      <w:pPr>
        <w:ind w:left="360" w:right="-27"/>
        <w:jc w:val="right"/>
        <w:rPr>
          <w:rFonts w:ascii="Angsana New" w:hAnsi="Angsana New"/>
          <w:b/>
          <w:bCs/>
        </w:rPr>
      </w:pPr>
      <w:r w:rsidRPr="009C216B">
        <w:rPr>
          <w:rFonts w:ascii="Angsana New" w:hAnsi="Angsana New"/>
          <w:b/>
          <w:bCs/>
          <w:cs/>
        </w:rPr>
        <w:t>หน่วย</w:t>
      </w:r>
      <w:r w:rsidRPr="009C216B">
        <w:rPr>
          <w:rFonts w:ascii="Angsana New" w:hAnsi="Angsana New"/>
          <w:b/>
          <w:bCs/>
        </w:rPr>
        <w:t xml:space="preserve"> :</w:t>
      </w:r>
      <w:r w:rsidRPr="009C216B">
        <w:rPr>
          <w:rFonts w:ascii="Angsana New" w:hAnsi="Angsana New"/>
          <w:b/>
          <w:bCs/>
          <w:cs/>
        </w:rPr>
        <w:t xml:space="preserve"> บาท</w:t>
      </w:r>
    </w:p>
    <w:tbl>
      <w:tblPr>
        <w:tblW w:w="8272" w:type="dxa"/>
        <w:tblInd w:w="1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8"/>
        <w:gridCol w:w="1596"/>
        <w:gridCol w:w="1026"/>
        <w:gridCol w:w="54"/>
        <w:gridCol w:w="810"/>
        <w:gridCol w:w="90"/>
        <w:gridCol w:w="929"/>
        <w:gridCol w:w="71"/>
        <w:gridCol w:w="1027"/>
        <w:gridCol w:w="71"/>
      </w:tblGrid>
      <w:tr w:rsidR="0003594D" w:rsidRPr="009C216B" w14:paraId="087C5EB1" w14:textId="77777777" w:rsidTr="00C224D7">
        <w:trPr>
          <w:gridAfter w:val="1"/>
          <w:wAfter w:w="71" w:type="dxa"/>
        </w:trPr>
        <w:tc>
          <w:tcPr>
            <w:tcW w:w="2598" w:type="dxa"/>
          </w:tcPr>
          <w:p w14:paraId="18156106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596" w:type="dxa"/>
          </w:tcPr>
          <w:p w14:paraId="0737D59C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040A7E85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1A45450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027" w:type="dxa"/>
            <w:gridSpan w:val="3"/>
          </w:tcPr>
          <w:p w14:paraId="38434A0B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3594D" w:rsidRPr="009C216B" w14:paraId="0B28F35B" w14:textId="77777777" w:rsidTr="00C224D7">
        <w:trPr>
          <w:gridAfter w:val="1"/>
          <w:wAfter w:w="71" w:type="dxa"/>
        </w:trPr>
        <w:tc>
          <w:tcPr>
            <w:tcW w:w="2598" w:type="dxa"/>
          </w:tcPr>
          <w:p w14:paraId="264965D9" w14:textId="77777777" w:rsidR="0003594D" w:rsidRPr="009C216B" w:rsidRDefault="0003594D" w:rsidP="00714CCD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6" w:type="dxa"/>
          </w:tcPr>
          <w:p w14:paraId="68D4FC7D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4DE72C43" w14:textId="46A0BB05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2563</w:t>
            </w:r>
          </w:p>
        </w:tc>
        <w:tc>
          <w:tcPr>
            <w:tcW w:w="54" w:type="dxa"/>
          </w:tcPr>
          <w:p w14:paraId="3899F2E9" w14:textId="77777777" w:rsidR="0003594D" w:rsidRPr="009C216B" w:rsidRDefault="0003594D" w:rsidP="00714CCD">
            <w:pPr>
              <w:ind w:right="27"/>
              <w:rPr>
                <w:rFonts w:ascii="Angsana New" w:hAnsi="Angsana New"/>
                <w:lang w:eastAsia="ja-JP" w:bidi="ar-SA"/>
              </w:rPr>
            </w:pPr>
          </w:p>
        </w:tc>
        <w:tc>
          <w:tcPr>
            <w:tcW w:w="810" w:type="dxa"/>
          </w:tcPr>
          <w:p w14:paraId="0508B60E" w14:textId="1587784B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2562</w:t>
            </w:r>
          </w:p>
        </w:tc>
        <w:tc>
          <w:tcPr>
            <w:tcW w:w="90" w:type="dxa"/>
          </w:tcPr>
          <w:p w14:paraId="3A3CEFA8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29" w:type="dxa"/>
          </w:tcPr>
          <w:p w14:paraId="4EC2DF31" w14:textId="76DF8B4D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2563</w:t>
            </w:r>
          </w:p>
        </w:tc>
        <w:tc>
          <w:tcPr>
            <w:tcW w:w="71" w:type="dxa"/>
          </w:tcPr>
          <w:p w14:paraId="24F92881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7" w:type="dxa"/>
          </w:tcPr>
          <w:p w14:paraId="05939E34" w14:textId="2C494D56" w:rsidR="0003594D" w:rsidRPr="009C216B" w:rsidRDefault="00983FAE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  <w:r w:rsidRPr="00983FAE">
              <w:rPr>
                <w:rFonts w:ascii="Angsana New" w:hAnsi="Angsana New"/>
                <w:b/>
                <w:bCs/>
              </w:rPr>
              <w:t>2562</w:t>
            </w:r>
          </w:p>
        </w:tc>
      </w:tr>
      <w:tr w:rsidR="0003594D" w:rsidRPr="009C216B" w14:paraId="2B1BB89F" w14:textId="77777777" w:rsidTr="00C224D7">
        <w:trPr>
          <w:gridAfter w:val="1"/>
          <w:wAfter w:w="71" w:type="dxa"/>
        </w:trPr>
        <w:tc>
          <w:tcPr>
            <w:tcW w:w="2598" w:type="dxa"/>
          </w:tcPr>
          <w:p w14:paraId="3D0CA1F5" w14:textId="77777777" w:rsidR="0003594D" w:rsidRPr="009C216B" w:rsidRDefault="0003594D" w:rsidP="00714CCD">
            <w:pPr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596" w:type="dxa"/>
          </w:tcPr>
          <w:p w14:paraId="28ADFAD0" w14:textId="77777777" w:rsidR="0003594D" w:rsidRPr="009C216B" w:rsidRDefault="0003594D" w:rsidP="00714CC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357BC9FE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6900D33D" w14:textId="77777777" w:rsidR="0003594D" w:rsidRPr="009C216B" w:rsidRDefault="0003594D" w:rsidP="00714CCD">
            <w:pPr>
              <w:ind w:right="27"/>
              <w:rPr>
                <w:rFonts w:ascii="Angsana New" w:hAnsi="Angsana New"/>
                <w:lang w:eastAsia="ja-JP" w:bidi="ar-SA"/>
              </w:rPr>
            </w:pPr>
          </w:p>
        </w:tc>
        <w:tc>
          <w:tcPr>
            <w:tcW w:w="810" w:type="dxa"/>
          </w:tcPr>
          <w:p w14:paraId="5FB4AD51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</w:tcPr>
          <w:p w14:paraId="3169D451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29" w:type="dxa"/>
          </w:tcPr>
          <w:p w14:paraId="440303BD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1" w:type="dxa"/>
          </w:tcPr>
          <w:p w14:paraId="42B33B1B" w14:textId="77777777" w:rsidR="0003594D" w:rsidRPr="009C216B" w:rsidRDefault="0003594D" w:rsidP="00714CCD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7" w:type="dxa"/>
          </w:tcPr>
          <w:p w14:paraId="70EF65A7" w14:textId="77777777" w:rsidR="0003594D" w:rsidRPr="009C216B" w:rsidRDefault="0003594D" w:rsidP="00714CCD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7817F4" w:rsidRPr="009C216B" w14:paraId="539CB6C2" w14:textId="77777777" w:rsidTr="00C224D7">
        <w:tc>
          <w:tcPr>
            <w:tcW w:w="2598" w:type="dxa"/>
          </w:tcPr>
          <w:p w14:paraId="61867677" w14:textId="77777777" w:rsidR="007817F4" w:rsidRPr="009C216B" w:rsidRDefault="007817F4" w:rsidP="007817F4">
            <w:pPr>
              <w:ind w:left="162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cs/>
              </w:rPr>
              <w:t>กลุ่ม โซจิทสึ คอร์ปอเรชั่น</w:t>
            </w:r>
          </w:p>
        </w:tc>
        <w:tc>
          <w:tcPr>
            <w:tcW w:w="1596" w:type="dxa"/>
          </w:tcPr>
          <w:p w14:paraId="7E7B90BD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ผู้ถือหุ้นใหญ่</w:t>
            </w:r>
          </w:p>
        </w:tc>
        <w:tc>
          <w:tcPr>
            <w:tcW w:w="1026" w:type="dxa"/>
          </w:tcPr>
          <w:p w14:paraId="656C96DF" w14:textId="742B5ABF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11E4DEBA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44146C3" w14:textId="5348D46A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690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425</w:t>
            </w:r>
          </w:p>
        </w:tc>
        <w:tc>
          <w:tcPr>
            <w:tcW w:w="90" w:type="dxa"/>
          </w:tcPr>
          <w:p w14:paraId="27445B5E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0471E54B" w14:textId="41A1300D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20760DF1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6C01AA05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16E468FF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3D50841B" w14:textId="77777777" w:rsidTr="00C224D7">
        <w:tc>
          <w:tcPr>
            <w:tcW w:w="2598" w:type="dxa"/>
          </w:tcPr>
          <w:p w14:paraId="3E1C0C30" w14:textId="77777777" w:rsidR="007817F4" w:rsidRPr="009C216B" w:rsidRDefault="007817F4" w:rsidP="007817F4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6" w:type="dxa"/>
          </w:tcPr>
          <w:p w14:paraId="550C73DD" w14:textId="77777777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59C5CABD" w14:textId="1F69A738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13FF8C41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4DB45A0D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AEF86A8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720D9E04" w14:textId="0E331BDA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130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913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476</w:t>
            </w:r>
          </w:p>
        </w:tc>
        <w:tc>
          <w:tcPr>
            <w:tcW w:w="71" w:type="dxa"/>
          </w:tcPr>
          <w:p w14:paraId="0F73E822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6C9D0A62" w14:textId="694A3C42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156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427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870</w:t>
            </w:r>
          </w:p>
        </w:tc>
        <w:tc>
          <w:tcPr>
            <w:tcW w:w="71" w:type="dxa"/>
          </w:tcPr>
          <w:p w14:paraId="5FA44DFB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31E3CF65" w14:textId="77777777" w:rsidTr="00C224D7">
        <w:tc>
          <w:tcPr>
            <w:tcW w:w="2598" w:type="dxa"/>
          </w:tcPr>
          <w:p w14:paraId="5E788185" w14:textId="66957B19" w:rsidR="007817F4" w:rsidRPr="009C216B" w:rsidRDefault="007817F4" w:rsidP="007817F4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Atlas</w:t>
            </w:r>
            <w:r w:rsidRPr="009C216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2"/>
                <w:szCs w:val="22"/>
              </w:rPr>
              <w:t>fertilizer corporation</w:t>
            </w:r>
          </w:p>
        </w:tc>
        <w:tc>
          <w:tcPr>
            <w:tcW w:w="1596" w:type="dxa"/>
          </w:tcPr>
          <w:p w14:paraId="500DA6BA" w14:textId="0FA061C6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36C21E7D" w14:textId="7917220C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501870FC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54B349A3" w14:textId="3C03F866" w:rsidR="007817F4" w:rsidRPr="009C216B" w:rsidRDefault="00983FAE" w:rsidP="00EC541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549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578</w:t>
            </w:r>
          </w:p>
        </w:tc>
        <w:tc>
          <w:tcPr>
            <w:tcW w:w="90" w:type="dxa"/>
          </w:tcPr>
          <w:p w14:paraId="7D1CE719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58DAB812" w14:textId="3C82824C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59D46C78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455220F1" w14:textId="36AEF49B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4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549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578</w:t>
            </w:r>
          </w:p>
        </w:tc>
        <w:tc>
          <w:tcPr>
            <w:tcW w:w="71" w:type="dxa"/>
          </w:tcPr>
          <w:p w14:paraId="7AC6A639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0C2D187D" w14:textId="77777777" w:rsidTr="00C224D7">
        <w:tc>
          <w:tcPr>
            <w:tcW w:w="2598" w:type="dxa"/>
          </w:tcPr>
          <w:p w14:paraId="367A0EE8" w14:textId="56F68C54" w:rsidR="007817F4" w:rsidRPr="009C216B" w:rsidRDefault="007817F4" w:rsidP="007817F4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Theme="majorBidi" w:hAnsiTheme="majorBidi" w:cstheme="majorBidi"/>
                <w:cs/>
              </w:rPr>
              <w:t>บริษัท ธนเทพทอง จำกัด</w:t>
            </w:r>
            <w:r w:rsidRPr="009C216B">
              <w:rPr>
                <w:rFonts w:ascii="Angsana New" w:hAnsi="Angsana New"/>
              </w:rPr>
              <w:t>*</w:t>
            </w:r>
          </w:p>
        </w:tc>
        <w:tc>
          <w:tcPr>
            <w:tcW w:w="1596" w:type="dxa"/>
          </w:tcPr>
          <w:p w14:paraId="039AB39A" w14:textId="61E6252A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60E8BBD6" w14:textId="5BE79B14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14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825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425</w:t>
            </w:r>
          </w:p>
        </w:tc>
        <w:tc>
          <w:tcPr>
            <w:tcW w:w="54" w:type="dxa"/>
          </w:tcPr>
          <w:p w14:paraId="5B7AF6FA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1761C6CA" w14:textId="288F7E4D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D13F16D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2121A55C" w14:textId="1824C4E5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14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825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425</w:t>
            </w:r>
          </w:p>
        </w:tc>
        <w:tc>
          <w:tcPr>
            <w:tcW w:w="71" w:type="dxa"/>
          </w:tcPr>
          <w:p w14:paraId="22D18E32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5C48CA7C" w14:textId="79D9F88C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6F8CEB55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0D653778" w14:textId="77777777" w:rsidTr="00C224D7">
        <w:tc>
          <w:tcPr>
            <w:tcW w:w="2598" w:type="dxa"/>
          </w:tcPr>
          <w:p w14:paraId="1F70AEAB" w14:textId="4B7245E9" w:rsidR="007817F4" w:rsidRPr="009C216B" w:rsidRDefault="007817F4" w:rsidP="007817F4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Theme="majorBidi" w:hAnsiTheme="majorBidi" w:cstheme="majorBidi"/>
                <w:cs/>
              </w:rPr>
              <w:t>บริษัท ธนเทพธนูทอง จำกัด</w:t>
            </w:r>
            <w:r w:rsidRPr="009C216B">
              <w:rPr>
                <w:rFonts w:ascii="Angsana New" w:hAnsi="Angsana New"/>
              </w:rPr>
              <w:t>*</w:t>
            </w:r>
          </w:p>
        </w:tc>
        <w:tc>
          <w:tcPr>
            <w:tcW w:w="1596" w:type="dxa"/>
          </w:tcPr>
          <w:p w14:paraId="40E9864D" w14:textId="552CB15F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59D209F1" w14:textId="7B63ECA2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069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075</w:t>
            </w:r>
          </w:p>
        </w:tc>
        <w:tc>
          <w:tcPr>
            <w:tcW w:w="54" w:type="dxa"/>
          </w:tcPr>
          <w:p w14:paraId="69D457D0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1239AAAB" w14:textId="23ED28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9552F5F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640733C4" w14:textId="3AEABEB8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069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075</w:t>
            </w:r>
          </w:p>
        </w:tc>
        <w:tc>
          <w:tcPr>
            <w:tcW w:w="71" w:type="dxa"/>
          </w:tcPr>
          <w:p w14:paraId="0359C165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255CF558" w14:textId="3A21165C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7A3CE68A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62069C57" w14:textId="77777777" w:rsidTr="00C224D7">
        <w:tc>
          <w:tcPr>
            <w:tcW w:w="2598" w:type="dxa"/>
          </w:tcPr>
          <w:p w14:paraId="75127058" w14:textId="79F0DBD9" w:rsidR="007817F4" w:rsidRPr="009C216B" w:rsidRDefault="007817F4" w:rsidP="007817F4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Theme="majorBidi" w:hAnsiTheme="majorBidi" w:cstheme="majorBidi"/>
                <w:cs/>
              </w:rPr>
              <w:t>บริษัท ธนเทพสารดินไทย จำกัด</w:t>
            </w:r>
            <w:r w:rsidRPr="009C216B">
              <w:rPr>
                <w:rFonts w:asciiTheme="majorBidi" w:hAnsiTheme="majorBidi" w:cstheme="majorBidi" w:hint="cs"/>
                <w:cs/>
              </w:rPr>
              <w:t>*</w:t>
            </w:r>
          </w:p>
        </w:tc>
        <w:tc>
          <w:tcPr>
            <w:tcW w:w="1596" w:type="dxa"/>
          </w:tcPr>
          <w:p w14:paraId="5F6CCC77" w14:textId="2E9D5FAE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6BECCBAB" w14:textId="51CEF5DD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12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950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960</w:t>
            </w:r>
          </w:p>
        </w:tc>
        <w:tc>
          <w:tcPr>
            <w:tcW w:w="54" w:type="dxa"/>
          </w:tcPr>
          <w:p w14:paraId="764E422C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334D9748" w14:textId="5C362490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2B18464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2F30C500" w14:textId="7B2AC031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12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950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960</w:t>
            </w:r>
          </w:p>
        </w:tc>
        <w:tc>
          <w:tcPr>
            <w:tcW w:w="71" w:type="dxa"/>
          </w:tcPr>
          <w:p w14:paraId="7D024E37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5C7F7D2E" w14:textId="226398DF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21F22874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33B3F091" w14:textId="77777777" w:rsidTr="00C224D7">
        <w:tc>
          <w:tcPr>
            <w:tcW w:w="2598" w:type="dxa"/>
          </w:tcPr>
          <w:p w14:paraId="1BB2C52A" w14:textId="3447C6A8" w:rsidR="007817F4" w:rsidRPr="009C216B" w:rsidRDefault="007817F4" w:rsidP="007817F4">
            <w:pPr>
              <w:ind w:left="162"/>
              <w:rPr>
                <w:rFonts w:asciiTheme="majorBidi" w:hAnsiTheme="majorBidi" w:cstheme="majorBidi"/>
                <w:cs/>
              </w:rPr>
            </w:pPr>
            <w:r w:rsidRPr="009C216B">
              <w:rPr>
                <w:rFonts w:asciiTheme="majorBidi" w:hAnsiTheme="majorBidi" w:cstheme="majorBidi"/>
                <w:cs/>
              </w:rPr>
              <w:t xml:space="preserve">บริษัท </w:t>
            </w:r>
            <w:r w:rsidRPr="009C216B">
              <w:rPr>
                <w:rFonts w:asciiTheme="majorBidi" w:hAnsiTheme="majorBidi" w:cstheme="majorBidi" w:hint="cs"/>
                <w:cs/>
              </w:rPr>
              <w:t>ธนเทพ</w:t>
            </w:r>
            <w:r w:rsidR="00703665" w:rsidRPr="009C216B">
              <w:rPr>
                <w:rFonts w:asciiTheme="majorBidi" w:hAnsiTheme="majorBidi" w:cstheme="majorBidi" w:hint="cs"/>
                <w:cs/>
              </w:rPr>
              <w:t>เทวา</w:t>
            </w:r>
            <w:r w:rsidRPr="009C216B">
              <w:rPr>
                <w:rFonts w:asciiTheme="majorBidi" w:hAnsiTheme="majorBidi" w:cstheme="majorBidi"/>
                <w:cs/>
              </w:rPr>
              <w:t xml:space="preserve"> จำกัด</w:t>
            </w:r>
            <w:r w:rsidRPr="009C216B">
              <w:rPr>
                <w:rFonts w:asciiTheme="majorBidi" w:hAnsiTheme="majorBidi" w:cstheme="majorBidi" w:hint="cs"/>
                <w:cs/>
              </w:rPr>
              <w:t>*</w:t>
            </w:r>
          </w:p>
        </w:tc>
        <w:tc>
          <w:tcPr>
            <w:tcW w:w="1596" w:type="dxa"/>
          </w:tcPr>
          <w:p w14:paraId="3442A803" w14:textId="634C754D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7C344710" w14:textId="77F790F5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16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601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947</w:t>
            </w:r>
          </w:p>
        </w:tc>
        <w:tc>
          <w:tcPr>
            <w:tcW w:w="54" w:type="dxa"/>
          </w:tcPr>
          <w:p w14:paraId="7C97380E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504E6C0B" w14:textId="24257F28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B93BEAE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1E070D81" w14:textId="40DC5202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16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601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947</w:t>
            </w:r>
          </w:p>
        </w:tc>
        <w:tc>
          <w:tcPr>
            <w:tcW w:w="71" w:type="dxa"/>
          </w:tcPr>
          <w:p w14:paraId="0F9DBDBF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3184FE7C" w14:textId="61EC677F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5623BA6E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5A960D81" w14:textId="77777777" w:rsidTr="00C224D7">
        <w:tc>
          <w:tcPr>
            <w:tcW w:w="2598" w:type="dxa"/>
          </w:tcPr>
          <w:p w14:paraId="128D29D6" w14:textId="39FF3EAA" w:rsidR="007817F4" w:rsidRPr="009C216B" w:rsidRDefault="007817F4" w:rsidP="007817F4">
            <w:pPr>
              <w:ind w:left="162"/>
              <w:rPr>
                <w:rFonts w:asciiTheme="majorBidi" w:hAnsiTheme="majorBidi" w:cstheme="majorBidi"/>
                <w:cs/>
              </w:rPr>
            </w:pPr>
            <w:r w:rsidRPr="009C216B">
              <w:rPr>
                <w:rFonts w:asciiTheme="majorBidi" w:hAnsiTheme="majorBidi" w:cstheme="majorBidi"/>
                <w:cs/>
              </w:rPr>
              <w:t xml:space="preserve">บริษัท </w:t>
            </w:r>
            <w:r w:rsidRPr="009C216B">
              <w:rPr>
                <w:rFonts w:asciiTheme="majorBidi" w:hAnsiTheme="majorBidi" w:cstheme="majorBidi" w:hint="cs"/>
                <w:cs/>
              </w:rPr>
              <w:t>ธนเทพ</w:t>
            </w:r>
            <w:r w:rsidR="00703665" w:rsidRPr="009C216B">
              <w:rPr>
                <w:rFonts w:asciiTheme="majorBidi" w:hAnsiTheme="majorBidi" w:cstheme="majorBidi" w:hint="cs"/>
                <w:cs/>
              </w:rPr>
              <w:t>ธันวา</w:t>
            </w:r>
            <w:r w:rsidRPr="009C216B">
              <w:rPr>
                <w:rFonts w:asciiTheme="majorBidi" w:hAnsiTheme="majorBidi" w:cstheme="majorBidi"/>
              </w:rPr>
              <w:t xml:space="preserve"> </w:t>
            </w:r>
            <w:r w:rsidRPr="009C216B">
              <w:rPr>
                <w:rFonts w:asciiTheme="majorBidi" w:hAnsiTheme="majorBidi" w:cstheme="majorBidi"/>
                <w:cs/>
              </w:rPr>
              <w:t>จำกัด</w:t>
            </w:r>
            <w:r w:rsidRPr="009C216B">
              <w:rPr>
                <w:rFonts w:asciiTheme="majorBidi" w:hAnsiTheme="majorBidi" w:cstheme="majorBidi" w:hint="cs"/>
                <w:cs/>
              </w:rPr>
              <w:t>*</w:t>
            </w:r>
          </w:p>
        </w:tc>
        <w:tc>
          <w:tcPr>
            <w:tcW w:w="1596" w:type="dxa"/>
          </w:tcPr>
          <w:p w14:paraId="4C8AC3FE" w14:textId="5B4F605F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</w:tcPr>
          <w:p w14:paraId="028DCB88" w14:textId="25DA3EF0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16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049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248</w:t>
            </w:r>
          </w:p>
        </w:tc>
        <w:tc>
          <w:tcPr>
            <w:tcW w:w="54" w:type="dxa"/>
          </w:tcPr>
          <w:p w14:paraId="14C5D53C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</w:tcPr>
          <w:p w14:paraId="04921474" w14:textId="4D8BE903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3274C5A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45A90AF6" w14:textId="4FF9F260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16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049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248</w:t>
            </w:r>
          </w:p>
        </w:tc>
        <w:tc>
          <w:tcPr>
            <w:tcW w:w="71" w:type="dxa"/>
          </w:tcPr>
          <w:p w14:paraId="0116595C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516ED7AB" w14:textId="454B4DBA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24548C46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531B8F30" w14:textId="77777777" w:rsidTr="00C224D7">
        <w:tc>
          <w:tcPr>
            <w:tcW w:w="2598" w:type="dxa"/>
          </w:tcPr>
          <w:p w14:paraId="54E8C531" w14:textId="29F02B56" w:rsidR="007817F4" w:rsidRPr="009C216B" w:rsidRDefault="007817F4" w:rsidP="007817F4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Theme="majorBidi" w:hAnsiTheme="majorBidi" w:cstheme="majorBidi"/>
                <w:cs/>
              </w:rPr>
              <w:t xml:space="preserve">บริษัท </w:t>
            </w:r>
            <w:r w:rsidRPr="009C216B">
              <w:rPr>
                <w:rFonts w:asciiTheme="majorBidi" w:hAnsiTheme="majorBidi" w:cstheme="majorBidi" w:hint="cs"/>
                <w:cs/>
              </w:rPr>
              <w:t>พรสวรรค์</w:t>
            </w:r>
            <w:r w:rsidR="00703665" w:rsidRPr="009C216B">
              <w:rPr>
                <w:rFonts w:asciiTheme="majorBidi" w:hAnsiTheme="majorBidi" w:cstheme="majorBidi" w:hint="cs"/>
                <w:cs/>
              </w:rPr>
              <w:t>เคมีคอล</w:t>
            </w:r>
            <w:r w:rsidRPr="009C216B">
              <w:rPr>
                <w:rFonts w:asciiTheme="majorBidi" w:hAnsiTheme="majorBidi" w:cstheme="majorBidi"/>
                <w:cs/>
              </w:rPr>
              <w:t xml:space="preserve"> จำกัด</w:t>
            </w:r>
            <w:r w:rsidRPr="009C216B">
              <w:rPr>
                <w:rFonts w:asciiTheme="majorBidi" w:hAnsiTheme="majorBidi" w:cstheme="majorBidi" w:hint="cs"/>
                <w:cs/>
              </w:rPr>
              <w:t>*</w:t>
            </w:r>
          </w:p>
        </w:tc>
        <w:tc>
          <w:tcPr>
            <w:tcW w:w="1596" w:type="dxa"/>
          </w:tcPr>
          <w:p w14:paraId="00E1CA49" w14:textId="515C33EE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11A120E" w14:textId="628FED1D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341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815</w:t>
            </w:r>
          </w:p>
        </w:tc>
        <w:tc>
          <w:tcPr>
            <w:tcW w:w="54" w:type="dxa"/>
          </w:tcPr>
          <w:p w14:paraId="1033A47E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83A291A" w14:textId="0B76FCDF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A478E2E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06265C59" w14:textId="76F125D6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341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815</w:t>
            </w:r>
          </w:p>
        </w:tc>
        <w:tc>
          <w:tcPr>
            <w:tcW w:w="71" w:type="dxa"/>
          </w:tcPr>
          <w:p w14:paraId="08B16973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9270D36" w14:textId="74F1A332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0A329F72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6B191775" w14:textId="77777777" w:rsidTr="00C224D7">
        <w:tc>
          <w:tcPr>
            <w:tcW w:w="2598" w:type="dxa"/>
          </w:tcPr>
          <w:p w14:paraId="6350F5CF" w14:textId="5A879B17" w:rsidR="007817F4" w:rsidRPr="009C216B" w:rsidRDefault="007817F4" w:rsidP="007817F4">
            <w:pPr>
              <w:ind w:left="162"/>
              <w:rPr>
                <w:rFonts w:ascii="Angsana New" w:hAnsi="Angsana New"/>
                <w:cs/>
              </w:rPr>
            </w:pPr>
          </w:p>
        </w:tc>
        <w:tc>
          <w:tcPr>
            <w:tcW w:w="1596" w:type="dxa"/>
          </w:tcPr>
          <w:p w14:paraId="33F2EA14" w14:textId="77777777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90ADFFB" w14:textId="42B6D59B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78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838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470</w:t>
            </w:r>
          </w:p>
        </w:tc>
        <w:tc>
          <w:tcPr>
            <w:tcW w:w="54" w:type="dxa"/>
          </w:tcPr>
          <w:p w14:paraId="013F4414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32366F7" w14:textId="172E046C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8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240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003</w:t>
            </w:r>
          </w:p>
        </w:tc>
        <w:tc>
          <w:tcPr>
            <w:tcW w:w="90" w:type="dxa"/>
          </w:tcPr>
          <w:p w14:paraId="3031F84F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080FC758" w14:textId="44C25ADA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209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751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946</w:t>
            </w:r>
          </w:p>
        </w:tc>
        <w:tc>
          <w:tcPr>
            <w:tcW w:w="71" w:type="dxa"/>
          </w:tcPr>
          <w:p w14:paraId="605F29DF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3DD644FA" w14:textId="5D7F6D7F" w:rsidR="007817F4" w:rsidRPr="009C216B" w:rsidRDefault="00983FAE" w:rsidP="007817F4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160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977</w:t>
            </w:r>
            <w:r w:rsidR="007817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448</w:t>
            </w:r>
          </w:p>
        </w:tc>
        <w:tc>
          <w:tcPr>
            <w:tcW w:w="71" w:type="dxa"/>
          </w:tcPr>
          <w:p w14:paraId="6020F30D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6AC71504" w14:textId="77777777" w:rsidTr="00C224D7">
        <w:tc>
          <w:tcPr>
            <w:tcW w:w="2598" w:type="dxa"/>
          </w:tcPr>
          <w:p w14:paraId="3CA5C643" w14:textId="77777777" w:rsidR="007817F4" w:rsidRPr="009C216B" w:rsidRDefault="007817F4" w:rsidP="007817F4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6" w:type="dxa"/>
          </w:tcPr>
          <w:p w14:paraId="3EB3BB67" w14:textId="77777777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102927B3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15E4CA3B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052F08DD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73A813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0803DE09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769BFEF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4EF5044C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28B2B499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7817F4" w:rsidRPr="009C216B" w14:paraId="0D5E034C" w14:textId="77777777" w:rsidTr="00C224D7">
        <w:tc>
          <w:tcPr>
            <w:tcW w:w="2598" w:type="dxa"/>
          </w:tcPr>
          <w:p w14:paraId="727E2692" w14:textId="77777777" w:rsidR="007817F4" w:rsidRPr="009C216B" w:rsidRDefault="007817F4" w:rsidP="007817F4">
            <w:pPr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รายได้อื่น</w:t>
            </w:r>
          </w:p>
        </w:tc>
        <w:tc>
          <w:tcPr>
            <w:tcW w:w="1596" w:type="dxa"/>
          </w:tcPr>
          <w:p w14:paraId="6C9AB36F" w14:textId="77777777" w:rsidR="007817F4" w:rsidRPr="009C216B" w:rsidRDefault="007817F4" w:rsidP="007817F4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05E2A808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6354F460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4D2FECED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2A12913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3BB183BC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2417A83A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3A9D863F" w14:textId="77777777" w:rsidR="007817F4" w:rsidRPr="009C216B" w:rsidRDefault="007817F4" w:rsidP="007817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4833FC2C" w14:textId="77777777" w:rsidR="007817F4" w:rsidRPr="009C216B" w:rsidRDefault="007817F4" w:rsidP="007817F4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1122FB71" w14:textId="77777777" w:rsidTr="00C224D7">
        <w:tc>
          <w:tcPr>
            <w:tcW w:w="2598" w:type="dxa"/>
          </w:tcPr>
          <w:p w14:paraId="6AB12FE2" w14:textId="77777777" w:rsidR="00695C76" w:rsidRPr="009C216B" w:rsidRDefault="00695C76" w:rsidP="00695C76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บริษัท เอ็น.ไอ.เอ็ม. จำกัด</w:t>
            </w:r>
          </w:p>
        </w:tc>
        <w:tc>
          <w:tcPr>
            <w:tcW w:w="1596" w:type="dxa"/>
          </w:tcPr>
          <w:p w14:paraId="2A86D090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10FBE787" w14:textId="4C6BE5A8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2AEDD6E6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0159F985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3C60D20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0FF26C1B" w14:textId="04A66CF9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15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393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708</w:t>
            </w:r>
          </w:p>
        </w:tc>
        <w:tc>
          <w:tcPr>
            <w:tcW w:w="71" w:type="dxa"/>
          </w:tcPr>
          <w:p w14:paraId="622A00FA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0074675E" w14:textId="3E46E5EA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14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512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430</w:t>
            </w:r>
          </w:p>
        </w:tc>
        <w:tc>
          <w:tcPr>
            <w:tcW w:w="71" w:type="dxa"/>
          </w:tcPr>
          <w:p w14:paraId="0CAE2DE2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07FE92C6" w14:textId="77777777" w:rsidTr="00C224D7">
        <w:tc>
          <w:tcPr>
            <w:tcW w:w="2598" w:type="dxa"/>
          </w:tcPr>
          <w:p w14:paraId="0614CFD8" w14:textId="77777777" w:rsidR="00695C76" w:rsidRPr="009C216B" w:rsidRDefault="00695C76" w:rsidP="00695C76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6" w:type="dxa"/>
          </w:tcPr>
          <w:p w14:paraId="67764C9F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40666C55" w14:textId="62563FA9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3456BEB7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810" w:type="dxa"/>
          </w:tcPr>
          <w:p w14:paraId="7EDF310B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3696689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lang w:val="en-AU"/>
              </w:rPr>
            </w:pPr>
          </w:p>
        </w:tc>
        <w:tc>
          <w:tcPr>
            <w:tcW w:w="929" w:type="dxa"/>
          </w:tcPr>
          <w:p w14:paraId="0D8F7335" w14:textId="023CF99A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39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014</w:t>
            </w:r>
          </w:p>
        </w:tc>
        <w:tc>
          <w:tcPr>
            <w:tcW w:w="71" w:type="dxa"/>
          </w:tcPr>
          <w:p w14:paraId="53437F23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lang w:val="en-AU"/>
              </w:rPr>
            </w:pPr>
          </w:p>
        </w:tc>
        <w:tc>
          <w:tcPr>
            <w:tcW w:w="1027" w:type="dxa"/>
          </w:tcPr>
          <w:p w14:paraId="5F71351C" w14:textId="1B9A082E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30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374</w:t>
            </w:r>
          </w:p>
        </w:tc>
        <w:tc>
          <w:tcPr>
            <w:tcW w:w="71" w:type="dxa"/>
          </w:tcPr>
          <w:p w14:paraId="150F5362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lang w:val="en-AU"/>
              </w:rPr>
            </w:pPr>
          </w:p>
        </w:tc>
      </w:tr>
      <w:tr w:rsidR="00695C76" w:rsidRPr="009C216B" w14:paraId="37D1B46A" w14:textId="77777777" w:rsidTr="00C224D7">
        <w:tc>
          <w:tcPr>
            <w:tcW w:w="2598" w:type="dxa"/>
          </w:tcPr>
          <w:p w14:paraId="4C5163EF" w14:textId="77777777" w:rsidR="00695C76" w:rsidRPr="009C216B" w:rsidRDefault="00695C76" w:rsidP="00695C76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9C216B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596" w:type="dxa"/>
          </w:tcPr>
          <w:p w14:paraId="6973B5E4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1715E584" w14:textId="21D52A3C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3E12ABD4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D56CAAA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5A9D61E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lang w:val="en-AU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4F880833" w14:textId="3607BE32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713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313</w:t>
            </w:r>
          </w:p>
        </w:tc>
        <w:tc>
          <w:tcPr>
            <w:tcW w:w="71" w:type="dxa"/>
          </w:tcPr>
          <w:p w14:paraId="30AF7B6C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lang w:val="en-AU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571EB17B" w14:textId="0F3927E9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530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521</w:t>
            </w:r>
          </w:p>
        </w:tc>
        <w:tc>
          <w:tcPr>
            <w:tcW w:w="71" w:type="dxa"/>
          </w:tcPr>
          <w:p w14:paraId="4F8B8DF4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lang w:val="en-AU"/>
              </w:rPr>
            </w:pPr>
          </w:p>
        </w:tc>
      </w:tr>
      <w:tr w:rsidR="00695C76" w:rsidRPr="009C216B" w14:paraId="329E8E39" w14:textId="77777777" w:rsidTr="00C224D7">
        <w:tc>
          <w:tcPr>
            <w:tcW w:w="2598" w:type="dxa"/>
          </w:tcPr>
          <w:p w14:paraId="03031A22" w14:textId="77777777" w:rsidR="00695C76" w:rsidRPr="009C216B" w:rsidRDefault="00695C76" w:rsidP="00695C76">
            <w:pPr>
              <w:ind w:left="162"/>
              <w:rPr>
                <w:rFonts w:ascii="Angsana New" w:hAnsi="Angsana New"/>
                <w:cs/>
              </w:rPr>
            </w:pPr>
          </w:p>
        </w:tc>
        <w:tc>
          <w:tcPr>
            <w:tcW w:w="1596" w:type="dxa"/>
          </w:tcPr>
          <w:p w14:paraId="290E32BD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20BD52D5" w14:textId="09C21299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54" w:type="dxa"/>
          </w:tcPr>
          <w:p w14:paraId="1A1F7B84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4D22B07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0" w:type="dxa"/>
          </w:tcPr>
          <w:p w14:paraId="4DC98E99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4870625E" w14:textId="53FBC5AA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19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146</w:t>
            </w:r>
            <w:r w:rsidR="00A72AF4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035</w:t>
            </w:r>
          </w:p>
        </w:tc>
        <w:tc>
          <w:tcPr>
            <w:tcW w:w="71" w:type="dxa"/>
          </w:tcPr>
          <w:p w14:paraId="1A7A8160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68C1EF74" w14:textId="329BCFE3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17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073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325</w:t>
            </w:r>
          </w:p>
        </w:tc>
        <w:tc>
          <w:tcPr>
            <w:tcW w:w="71" w:type="dxa"/>
          </w:tcPr>
          <w:p w14:paraId="730C1C17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783704DB" w14:textId="77777777" w:rsidTr="00C224D7">
        <w:tc>
          <w:tcPr>
            <w:tcW w:w="2598" w:type="dxa"/>
          </w:tcPr>
          <w:p w14:paraId="07C301E5" w14:textId="77777777" w:rsidR="00695C76" w:rsidRPr="009C216B" w:rsidRDefault="00695C76" w:rsidP="00695C76">
            <w:pPr>
              <w:ind w:left="162"/>
              <w:rPr>
                <w:rFonts w:ascii="Angsana New" w:hAnsi="Angsana New"/>
                <w:cs/>
              </w:rPr>
            </w:pPr>
          </w:p>
        </w:tc>
        <w:tc>
          <w:tcPr>
            <w:tcW w:w="1596" w:type="dxa"/>
          </w:tcPr>
          <w:p w14:paraId="5F2C51DB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24D2A15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25543435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2A63A128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B2A5572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321CCF0E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640215B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354C6EA9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503E11A0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5A912F7F" w14:textId="77777777" w:rsidTr="00C224D7">
        <w:tc>
          <w:tcPr>
            <w:tcW w:w="2598" w:type="dxa"/>
          </w:tcPr>
          <w:p w14:paraId="71C24EAD" w14:textId="77777777" w:rsidR="00695C76" w:rsidRPr="009C216B" w:rsidRDefault="00695C76" w:rsidP="00695C76">
            <w:pPr>
              <w:rPr>
                <w:rFonts w:ascii="Angsana New" w:hAnsi="Angsana New"/>
                <w:b/>
                <w:bCs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1596" w:type="dxa"/>
          </w:tcPr>
          <w:p w14:paraId="46512C46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331C42C9" w14:textId="77777777" w:rsidR="00695C76" w:rsidRPr="009C216B" w:rsidRDefault="00695C76" w:rsidP="00695C76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" w:type="dxa"/>
          </w:tcPr>
          <w:p w14:paraId="5E3AEC30" w14:textId="77777777" w:rsidR="00695C76" w:rsidRPr="009C216B" w:rsidRDefault="00695C76" w:rsidP="00695C76">
            <w:pPr>
              <w:ind w:right="27"/>
              <w:rPr>
                <w:rFonts w:ascii="Angsana New" w:hAnsi="Angsana New"/>
                <w:lang w:eastAsia="ja-JP" w:bidi="ar-SA"/>
              </w:rPr>
            </w:pPr>
          </w:p>
        </w:tc>
        <w:tc>
          <w:tcPr>
            <w:tcW w:w="810" w:type="dxa"/>
          </w:tcPr>
          <w:p w14:paraId="1583DF1B" w14:textId="77777777" w:rsidR="00695C76" w:rsidRPr="009C216B" w:rsidRDefault="00695C76" w:rsidP="00695C76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</w:tcPr>
          <w:p w14:paraId="7F12D756" w14:textId="77777777" w:rsidR="00695C76" w:rsidRPr="009C216B" w:rsidRDefault="00695C76" w:rsidP="00695C76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29" w:type="dxa"/>
          </w:tcPr>
          <w:p w14:paraId="10DBF7DB" w14:textId="77777777" w:rsidR="00695C76" w:rsidRPr="009C216B" w:rsidRDefault="00695C76" w:rsidP="00695C76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1" w:type="dxa"/>
          </w:tcPr>
          <w:p w14:paraId="61C0388A" w14:textId="77777777" w:rsidR="00695C76" w:rsidRPr="009C216B" w:rsidRDefault="00695C76" w:rsidP="00695C76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7" w:type="dxa"/>
          </w:tcPr>
          <w:p w14:paraId="2645F7E0" w14:textId="77777777" w:rsidR="00695C76" w:rsidRPr="009C216B" w:rsidRDefault="00695C76" w:rsidP="00695C76">
            <w:pPr>
              <w:ind w:right="-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1" w:type="dxa"/>
          </w:tcPr>
          <w:p w14:paraId="65431BDF" w14:textId="77777777" w:rsidR="00695C76" w:rsidRPr="009C216B" w:rsidRDefault="00695C76" w:rsidP="00695C76">
            <w:pPr>
              <w:ind w:right="72"/>
              <w:rPr>
                <w:rFonts w:ascii="Angsana New" w:hAnsi="Angsana New"/>
                <w:b/>
                <w:bCs/>
              </w:rPr>
            </w:pPr>
          </w:p>
        </w:tc>
      </w:tr>
      <w:tr w:rsidR="00695C76" w:rsidRPr="009C216B" w14:paraId="5BE264AB" w14:textId="77777777" w:rsidTr="00C224D7">
        <w:tc>
          <w:tcPr>
            <w:tcW w:w="2598" w:type="dxa"/>
          </w:tcPr>
          <w:p w14:paraId="0ED81426" w14:textId="77777777" w:rsidR="00695C76" w:rsidRPr="009C216B" w:rsidRDefault="00695C76" w:rsidP="00695C76">
            <w:pPr>
              <w:ind w:left="162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บริษัท เอ็น.ไอ.เอ็ม. จำกัด</w:t>
            </w:r>
          </w:p>
        </w:tc>
        <w:tc>
          <w:tcPr>
            <w:tcW w:w="1596" w:type="dxa"/>
          </w:tcPr>
          <w:p w14:paraId="1289B6B2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483289AE" w14:textId="7F57CCB5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55D8A8D5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3D1DE4C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54A1187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158F5511" w14:textId="25752C6C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17</w:t>
            </w:r>
            <w:r w:rsidR="00914F31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531</w:t>
            </w:r>
            <w:r w:rsidR="00914F31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250</w:t>
            </w:r>
          </w:p>
        </w:tc>
        <w:tc>
          <w:tcPr>
            <w:tcW w:w="71" w:type="dxa"/>
          </w:tcPr>
          <w:p w14:paraId="36BF2BAB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5EFB0554" w14:textId="77CDAD3B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19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125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000</w:t>
            </w:r>
          </w:p>
        </w:tc>
        <w:tc>
          <w:tcPr>
            <w:tcW w:w="71" w:type="dxa"/>
          </w:tcPr>
          <w:p w14:paraId="5F0848EC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302E7BFC" w14:textId="77777777" w:rsidTr="00C224D7">
        <w:tc>
          <w:tcPr>
            <w:tcW w:w="2598" w:type="dxa"/>
          </w:tcPr>
          <w:p w14:paraId="173CD348" w14:textId="77777777" w:rsidR="00695C76" w:rsidRPr="009C216B" w:rsidRDefault="00695C76" w:rsidP="00695C76">
            <w:pPr>
              <w:ind w:left="162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6" w:type="dxa"/>
          </w:tcPr>
          <w:p w14:paraId="13823EDC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6B23F43" w14:textId="665541CC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7F31AFCC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03229BC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F77D842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03B00FFB" w14:textId="21937BBA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</w:t>
            </w:r>
            <w:r w:rsidR="00914F31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999</w:t>
            </w:r>
            <w:r w:rsidR="00914F31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964</w:t>
            </w:r>
          </w:p>
        </w:tc>
        <w:tc>
          <w:tcPr>
            <w:tcW w:w="71" w:type="dxa"/>
          </w:tcPr>
          <w:p w14:paraId="1461C5E9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05F23831" w14:textId="7CF4DB9F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999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976</w:t>
            </w:r>
          </w:p>
        </w:tc>
        <w:tc>
          <w:tcPr>
            <w:tcW w:w="71" w:type="dxa"/>
          </w:tcPr>
          <w:p w14:paraId="38625A49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55186974" w14:textId="77777777" w:rsidTr="00C224D7">
        <w:tc>
          <w:tcPr>
            <w:tcW w:w="2598" w:type="dxa"/>
          </w:tcPr>
          <w:p w14:paraId="025747BF" w14:textId="77777777" w:rsidR="00695C76" w:rsidRPr="009C216B" w:rsidRDefault="00695C76" w:rsidP="00695C76">
            <w:pPr>
              <w:ind w:left="162"/>
              <w:rPr>
                <w:rFonts w:ascii="Angsana New" w:hAnsi="Angsana New"/>
                <w:cs/>
              </w:rPr>
            </w:pPr>
          </w:p>
        </w:tc>
        <w:tc>
          <w:tcPr>
            <w:tcW w:w="1596" w:type="dxa"/>
          </w:tcPr>
          <w:p w14:paraId="69680BA7" w14:textId="77777777" w:rsidR="00695C76" w:rsidRPr="009C216B" w:rsidRDefault="00695C76" w:rsidP="00695C76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5793F862" w14:textId="6FCA2DA9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62ACBBF7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7B3CFF2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83D28E4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0D569297" w14:textId="3AEC2FB6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20</w:t>
            </w:r>
            <w:r w:rsidR="00914F31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531</w:t>
            </w:r>
            <w:r w:rsidR="00914F31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214</w:t>
            </w:r>
          </w:p>
        </w:tc>
        <w:tc>
          <w:tcPr>
            <w:tcW w:w="71" w:type="dxa"/>
          </w:tcPr>
          <w:p w14:paraId="4D426393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06F2EB80" w14:textId="37C798FA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21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124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976</w:t>
            </w:r>
          </w:p>
        </w:tc>
        <w:tc>
          <w:tcPr>
            <w:tcW w:w="71" w:type="dxa"/>
          </w:tcPr>
          <w:p w14:paraId="304152F6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546C7058" w14:textId="77777777" w:rsidTr="00C224D7">
        <w:tc>
          <w:tcPr>
            <w:tcW w:w="2598" w:type="dxa"/>
          </w:tcPr>
          <w:p w14:paraId="249268ED" w14:textId="77777777" w:rsidR="00695C76" w:rsidRPr="009C216B" w:rsidRDefault="00695C76" w:rsidP="00695C76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6" w:type="dxa"/>
          </w:tcPr>
          <w:p w14:paraId="1FD00126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09C8D95D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79476DFE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4453A5BB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809C588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09EBE101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39239ABC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25F4010E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CD93900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53604593" w14:textId="77777777" w:rsidTr="00C224D7">
        <w:tc>
          <w:tcPr>
            <w:tcW w:w="2598" w:type="dxa"/>
          </w:tcPr>
          <w:p w14:paraId="5F1EB469" w14:textId="77777777" w:rsidR="00695C76" w:rsidRPr="009C216B" w:rsidRDefault="00695C76" w:rsidP="00695C76">
            <w:pPr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ค่าซื้อ</w:t>
            </w:r>
          </w:p>
        </w:tc>
        <w:tc>
          <w:tcPr>
            <w:tcW w:w="1596" w:type="dxa"/>
          </w:tcPr>
          <w:p w14:paraId="37FC152F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5CC57B46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1F17060C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514FB720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A312C60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4B805257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4E3AA00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7CFD8608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250BDE6A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39181B62" w14:textId="77777777" w:rsidTr="00C224D7">
        <w:tc>
          <w:tcPr>
            <w:tcW w:w="2598" w:type="dxa"/>
          </w:tcPr>
          <w:p w14:paraId="2F59F3AB" w14:textId="77777777" w:rsidR="00695C76" w:rsidRPr="009C216B" w:rsidRDefault="00695C76" w:rsidP="00695C76">
            <w:pPr>
              <w:ind w:left="162"/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cs/>
              </w:rPr>
              <w:t>กลุ่ม โซจิทสึ คอร์ปอเรชั่น</w:t>
            </w:r>
          </w:p>
        </w:tc>
        <w:tc>
          <w:tcPr>
            <w:tcW w:w="1596" w:type="dxa"/>
          </w:tcPr>
          <w:p w14:paraId="28E5A3BD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ผู้ถือหุ้นใหญ่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0CC7617B" w14:textId="003C0F9A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8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295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642</w:t>
            </w:r>
          </w:p>
        </w:tc>
        <w:tc>
          <w:tcPr>
            <w:tcW w:w="54" w:type="dxa"/>
          </w:tcPr>
          <w:p w14:paraId="57F35AAA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2DEA0154" w14:textId="7BFE28A2" w:rsidR="00695C76" w:rsidRPr="009C216B" w:rsidRDefault="00983FAE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9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622</w:t>
            </w:r>
            <w:r w:rsidR="00695C76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067</w:t>
            </w:r>
          </w:p>
        </w:tc>
        <w:tc>
          <w:tcPr>
            <w:tcW w:w="90" w:type="dxa"/>
          </w:tcPr>
          <w:p w14:paraId="0541B7A1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452E533C" w14:textId="7C83F927" w:rsidR="00695C76" w:rsidRPr="009C216B" w:rsidRDefault="00D237C3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1D3C0408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22737B94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435899FB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695C76" w:rsidRPr="009C216B" w14:paraId="566BCBDA" w14:textId="77777777" w:rsidTr="00C224D7">
        <w:tc>
          <w:tcPr>
            <w:tcW w:w="2598" w:type="dxa"/>
          </w:tcPr>
          <w:p w14:paraId="6CDF5956" w14:textId="77777777" w:rsidR="00695C76" w:rsidRPr="009C216B" w:rsidRDefault="00695C76" w:rsidP="00695C76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6" w:type="dxa"/>
          </w:tcPr>
          <w:p w14:paraId="4F73372C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12186170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4C5EBFFB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69F7E629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64594E6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166E2BE0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B95EE91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61EE015F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02B78B68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</w:tr>
      <w:tr w:rsidR="00695C76" w:rsidRPr="009C216B" w14:paraId="280EB1CC" w14:textId="77777777" w:rsidTr="00C224D7">
        <w:tc>
          <w:tcPr>
            <w:tcW w:w="2598" w:type="dxa"/>
          </w:tcPr>
          <w:p w14:paraId="00785773" w14:textId="77777777" w:rsidR="00695C76" w:rsidRPr="009C216B" w:rsidRDefault="00695C76" w:rsidP="00695C76">
            <w:pPr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ค่าซื้อสินทรัพย์</w:t>
            </w:r>
          </w:p>
        </w:tc>
        <w:tc>
          <w:tcPr>
            <w:tcW w:w="1596" w:type="dxa"/>
          </w:tcPr>
          <w:p w14:paraId="23BF7473" w14:textId="77777777" w:rsidR="00695C76" w:rsidRPr="009C216B" w:rsidRDefault="00695C76" w:rsidP="00695C7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6" w:type="dxa"/>
          </w:tcPr>
          <w:p w14:paraId="02E336ED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61BEC43A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6E7AC803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7581991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09D9C0E5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01C9D65B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37310746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6EF0D455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</w:tr>
      <w:tr w:rsidR="00695C76" w:rsidRPr="009C216B" w14:paraId="3B1D86AB" w14:textId="77777777" w:rsidTr="00C224D7">
        <w:tc>
          <w:tcPr>
            <w:tcW w:w="2598" w:type="dxa"/>
          </w:tcPr>
          <w:p w14:paraId="56C7AEC2" w14:textId="77777777" w:rsidR="00695C76" w:rsidRPr="009C216B" w:rsidRDefault="00695C76" w:rsidP="00695C76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บริษัท เมโทร ซิสเต็มส์ คอร์ปอเรชั่น จำกัด</w:t>
            </w:r>
          </w:p>
        </w:tc>
        <w:tc>
          <w:tcPr>
            <w:tcW w:w="1596" w:type="dxa"/>
          </w:tcPr>
          <w:p w14:paraId="4588258A" w14:textId="77777777" w:rsidR="00695C76" w:rsidRPr="009C216B" w:rsidRDefault="00695C76" w:rsidP="00695C7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1314E98A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245014C6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F39A7E7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EB16B1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</w:tcPr>
          <w:p w14:paraId="42D272F8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E9178CD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</w:tcPr>
          <w:p w14:paraId="4DD408BE" w14:textId="77777777" w:rsidR="00695C76" w:rsidRPr="009C216B" w:rsidRDefault="00695C76" w:rsidP="00695C76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5A604AAC" w14:textId="77777777" w:rsidR="00695C76" w:rsidRPr="009C216B" w:rsidRDefault="00695C76" w:rsidP="00695C76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</w:tr>
      <w:tr w:rsidR="00D237C3" w:rsidRPr="009C216B" w14:paraId="7DF1B774" w14:textId="77777777" w:rsidTr="00C224D7">
        <w:tc>
          <w:tcPr>
            <w:tcW w:w="2598" w:type="dxa"/>
          </w:tcPr>
          <w:p w14:paraId="76C43452" w14:textId="77777777" w:rsidR="00D237C3" w:rsidRPr="009C216B" w:rsidRDefault="00D237C3" w:rsidP="00D237C3">
            <w:pPr>
              <w:ind w:left="254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(มหาชน)</w:t>
            </w:r>
          </w:p>
        </w:tc>
        <w:tc>
          <w:tcPr>
            <w:tcW w:w="1596" w:type="dxa"/>
          </w:tcPr>
          <w:p w14:paraId="601824B3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1944CB0F" w14:textId="6EF4AF55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54" w:type="dxa"/>
          </w:tcPr>
          <w:p w14:paraId="7F2EC4BA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03E224F" w14:textId="5DFE7BBA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384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450</w:t>
            </w:r>
          </w:p>
        </w:tc>
        <w:tc>
          <w:tcPr>
            <w:tcW w:w="90" w:type="dxa"/>
          </w:tcPr>
          <w:p w14:paraId="2AB70B97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4B445FFE" w14:textId="66E4B1D5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</w:rPr>
              <w:t>-</w:t>
            </w:r>
          </w:p>
        </w:tc>
        <w:tc>
          <w:tcPr>
            <w:tcW w:w="71" w:type="dxa"/>
          </w:tcPr>
          <w:p w14:paraId="19237FB3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01E6A323" w14:textId="79A60723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384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450</w:t>
            </w:r>
          </w:p>
        </w:tc>
        <w:tc>
          <w:tcPr>
            <w:tcW w:w="71" w:type="dxa"/>
          </w:tcPr>
          <w:p w14:paraId="080D3688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</w:tr>
      <w:tr w:rsidR="00D237C3" w:rsidRPr="009C216B" w14:paraId="5E647DE6" w14:textId="77777777" w:rsidTr="00C224D7">
        <w:tc>
          <w:tcPr>
            <w:tcW w:w="2598" w:type="dxa"/>
          </w:tcPr>
          <w:p w14:paraId="3D17C8E1" w14:textId="77777777" w:rsidR="00D237C3" w:rsidRPr="009C216B" w:rsidRDefault="00D237C3" w:rsidP="00D237C3">
            <w:pPr>
              <w:ind w:hanging="77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6" w:type="dxa"/>
          </w:tcPr>
          <w:p w14:paraId="54823215" w14:textId="77777777" w:rsidR="00D237C3" w:rsidRPr="009C216B" w:rsidRDefault="00D237C3" w:rsidP="00D237C3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21C8415F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1A80A903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54E0A737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97BBBA0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2AD9D061" w14:textId="77777777" w:rsidR="00D237C3" w:rsidRPr="009C216B" w:rsidRDefault="00D237C3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011BD842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2444063D" w14:textId="77777777" w:rsidR="00D237C3" w:rsidRPr="009C216B" w:rsidRDefault="00D237C3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60B016B8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D237C3" w:rsidRPr="009C216B" w14:paraId="77F39063" w14:textId="77777777" w:rsidTr="00C224D7">
        <w:tc>
          <w:tcPr>
            <w:tcW w:w="2598" w:type="dxa"/>
          </w:tcPr>
          <w:p w14:paraId="503EDC09" w14:textId="77777777" w:rsidR="00D237C3" w:rsidRPr="009C216B" w:rsidRDefault="00D237C3" w:rsidP="00D237C3">
            <w:pPr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ค่าใช้จ่ายอื่น</w:t>
            </w:r>
          </w:p>
        </w:tc>
        <w:tc>
          <w:tcPr>
            <w:tcW w:w="1596" w:type="dxa"/>
          </w:tcPr>
          <w:p w14:paraId="168C2C4C" w14:textId="77777777" w:rsidR="00D237C3" w:rsidRPr="009C216B" w:rsidRDefault="00D237C3" w:rsidP="00D237C3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1A8C3016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0F1D729E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77C2DAD5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9520981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2B435189" w14:textId="77777777" w:rsidR="00D237C3" w:rsidRPr="009C216B" w:rsidRDefault="00D237C3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509BCD09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0415AB10" w14:textId="77777777" w:rsidR="00D237C3" w:rsidRPr="009C216B" w:rsidRDefault="00D237C3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4E5041A7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D237C3" w:rsidRPr="009C216B" w14:paraId="0C3D9177" w14:textId="77777777" w:rsidTr="00C224D7">
        <w:tc>
          <w:tcPr>
            <w:tcW w:w="2598" w:type="dxa"/>
          </w:tcPr>
          <w:p w14:paraId="55F7154F" w14:textId="77777777" w:rsidR="00D237C3" w:rsidRPr="009C216B" w:rsidRDefault="00D237C3" w:rsidP="00D237C3">
            <w:pPr>
              <w:ind w:left="162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</w:rPr>
              <w:t>บริษัท เมโทร ซิสเต็มส์ คอร์ปอเรชั่น จำกัด</w:t>
            </w:r>
          </w:p>
        </w:tc>
        <w:tc>
          <w:tcPr>
            <w:tcW w:w="1596" w:type="dxa"/>
          </w:tcPr>
          <w:p w14:paraId="02F94E8C" w14:textId="77777777" w:rsidR="00D237C3" w:rsidRPr="009C216B" w:rsidRDefault="00D237C3" w:rsidP="00D237C3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</w:tcPr>
          <w:p w14:paraId="3146F1FB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09BDE89B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55913230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3F37E6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</w:tcPr>
          <w:p w14:paraId="1A5051F1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66446CC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</w:tcPr>
          <w:p w14:paraId="1FFCB516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3CBBD094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D237C3" w:rsidRPr="009C216B" w14:paraId="583C6BA0" w14:textId="77777777" w:rsidTr="00C224D7">
        <w:tc>
          <w:tcPr>
            <w:tcW w:w="2598" w:type="dxa"/>
          </w:tcPr>
          <w:p w14:paraId="31023196" w14:textId="77777777" w:rsidR="00D237C3" w:rsidRPr="009C216B" w:rsidRDefault="00D237C3" w:rsidP="00D237C3">
            <w:pPr>
              <w:ind w:left="254"/>
              <w:rPr>
                <w:rFonts w:ascii="Angsana New" w:hAnsi="Angsana New"/>
                <w:cs/>
              </w:rPr>
            </w:pPr>
            <w:r w:rsidRPr="009C216B">
              <w:rPr>
                <w:rFonts w:ascii="Angsana New" w:hAnsi="Angsana New"/>
                <w:cs/>
              </w:rPr>
              <w:t>(มหาชน)</w:t>
            </w:r>
          </w:p>
        </w:tc>
        <w:tc>
          <w:tcPr>
            <w:tcW w:w="1596" w:type="dxa"/>
          </w:tcPr>
          <w:p w14:paraId="3C35198A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5C219900" w14:textId="52D504E3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</w:t>
            </w:r>
            <w:r w:rsidR="003F2B4D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197</w:t>
            </w:r>
            <w:r w:rsidR="003F2B4D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500</w:t>
            </w:r>
          </w:p>
        </w:tc>
        <w:tc>
          <w:tcPr>
            <w:tcW w:w="54" w:type="dxa"/>
          </w:tcPr>
          <w:p w14:paraId="0FF774FD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234FB52D" w14:textId="144C7487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437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600</w:t>
            </w:r>
          </w:p>
        </w:tc>
        <w:tc>
          <w:tcPr>
            <w:tcW w:w="90" w:type="dxa"/>
          </w:tcPr>
          <w:p w14:paraId="43E639B8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72410E6C" w14:textId="4A40E585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1</w:t>
            </w:r>
            <w:r w:rsidR="003F2B4D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067</w:t>
            </w:r>
            <w:r w:rsidR="003F2B4D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500</w:t>
            </w:r>
          </w:p>
        </w:tc>
        <w:tc>
          <w:tcPr>
            <w:tcW w:w="71" w:type="dxa"/>
          </w:tcPr>
          <w:p w14:paraId="44D3497C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78B6E473" w14:textId="00DD4A1E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2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215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600</w:t>
            </w:r>
          </w:p>
        </w:tc>
        <w:tc>
          <w:tcPr>
            <w:tcW w:w="71" w:type="dxa"/>
          </w:tcPr>
          <w:p w14:paraId="1B66F7C8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</w:tr>
      <w:tr w:rsidR="00D237C3" w:rsidRPr="009C216B" w14:paraId="7AFD304C" w14:textId="77777777" w:rsidTr="00C224D7">
        <w:trPr>
          <w:trHeight w:val="222"/>
        </w:trPr>
        <w:tc>
          <w:tcPr>
            <w:tcW w:w="2598" w:type="dxa"/>
          </w:tcPr>
          <w:p w14:paraId="20F9CD44" w14:textId="77777777" w:rsidR="00D237C3" w:rsidRPr="009C216B" w:rsidRDefault="00D237C3" w:rsidP="00D237C3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96" w:type="dxa"/>
          </w:tcPr>
          <w:p w14:paraId="2A447203" w14:textId="77777777" w:rsidR="00D237C3" w:rsidRPr="009C216B" w:rsidRDefault="00D237C3" w:rsidP="00D237C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1ED69B6F" w14:textId="77777777" w:rsidR="00D237C3" w:rsidRPr="009C216B" w:rsidRDefault="00D237C3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54" w:type="dxa"/>
          </w:tcPr>
          <w:p w14:paraId="2A15A999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1C1815DF" w14:textId="77777777" w:rsidR="00D237C3" w:rsidRPr="009C216B" w:rsidRDefault="00D237C3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30BC3D5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5564A895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1A42CAE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6252CCCD" w14:textId="77777777" w:rsidR="00D237C3" w:rsidRPr="009C216B" w:rsidRDefault="00D237C3" w:rsidP="00D237C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1" w:type="dxa"/>
          </w:tcPr>
          <w:p w14:paraId="1D87BA27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</w:tr>
      <w:tr w:rsidR="00D237C3" w:rsidRPr="009C216B" w14:paraId="1619D028" w14:textId="77777777" w:rsidTr="00C224D7">
        <w:tc>
          <w:tcPr>
            <w:tcW w:w="2598" w:type="dxa"/>
          </w:tcPr>
          <w:p w14:paraId="5E32D469" w14:textId="77777777" w:rsidR="00D237C3" w:rsidRPr="009C216B" w:rsidRDefault="00D237C3" w:rsidP="00D237C3">
            <w:pPr>
              <w:rPr>
                <w:rFonts w:ascii="Angsana New" w:hAnsi="Angsana New"/>
                <w:b/>
                <w:bCs/>
              </w:rPr>
            </w:pPr>
            <w:r w:rsidRPr="009C216B">
              <w:rPr>
                <w:rFonts w:ascii="Angsana New" w:hAnsi="Angsana New"/>
                <w:b/>
                <w:bCs/>
                <w:cs/>
              </w:rPr>
              <w:t>ค่าตอบแทน</w:t>
            </w:r>
            <w:r w:rsidRPr="009C216B">
              <w:rPr>
                <w:rFonts w:ascii="Angsana New" w:hAnsi="Angsana New"/>
                <w:b/>
                <w:bCs/>
                <w:cs/>
                <w:lang w:val="th-TH"/>
              </w:rPr>
              <w:t>ผู้บริหาร</w:t>
            </w:r>
          </w:p>
        </w:tc>
        <w:tc>
          <w:tcPr>
            <w:tcW w:w="1596" w:type="dxa"/>
          </w:tcPr>
          <w:p w14:paraId="5F0BA346" w14:textId="77777777" w:rsidR="00D237C3" w:rsidRPr="009C216B" w:rsidRDefault="00D237C3" w:rsidP="00D237C3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cs/>
                <w:lang w:val="th-TH"/>
              </w:rPr>
            </w:pPr>
            <w:r w:rsidRPr="009C216B">
              <w:rPr>
                <w:rFonts w:ascii="Angsana New" w:hAnsi="Angsana New"/>
                <w:cs/>
                <w:lang w:val="th-TH"/>
              </w:rPr>
              <w:t>กรรมการ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5C839A2E" w14:textId="3CCB0388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38</w:t>
            </w:r>
            <w:r w:rsidR="002A72F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592</w:t>
            </w:r>
            <w:r w:rsidR="002A72F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372</w:t>
            </w:r>
          </w:p>
        </w:tc>
        <w:tc>
          <w:tcPr>
            <w:tcW w:w="54" w:type="dxa"/>
          </w:tcPr>
          <w:p w14:paraId="3FBECA2D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155EF6AB" w14:textId="2BC579C0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36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530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711</w:t>
            </w:r>
          </w:p>
        </w:tc>
        <w:tc>
          <w:tcPr>
            <w:tcW w:w="90" w:type="dxa"/>
          </w:tcPr>
          <w:p w14:paraId="7729BB2F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16FEFBB4" w14:textId="0DD98204" w:rsidR="00D237C3" w:rsidRPr="009C216B" w:rsidRDefault="00983FAE" w:rsidP="002A72FE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38</w:t>
            </w:r>
            <w:r w:rsidR="002A72F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070</w:t>
            </w:r>
            <w:r w:rsidR="002A72FE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372</w:t>
            </w:r>
          </w:p>
        </w:tc>
        <w:tc>
          <w:tcPr>
            <w:tcW w:w="71" w:type="dxa"/>
          </w:tcPr>
          <w:p w14:paraId="4F0AE528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70061548" w14:textId="5B9B03CB" w:rsidR="00D237C3" w:rsidRPr="009C216B" w:rsidRDefault="00983FAE" w:rsidP="00D237C3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983FAE">
              <w:rPr>
                <w:rFonts w:ascii="Angsana New" w:hAnsi="Angsana New"/>
              </w:rPr>
              <w:t>36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008</w:t>
            </w:r>
            <w:r w:rsidR="00D237C3" w:rsidRPr="009C216B">
              <w:rPr>
                <w:rFonts w:ascii="Angsana New" w:hAnsi="Angsana New"/>
              </w:rPr>
              <w:t>,</w:t>
            </w:r>
            <w:r w:rsidRPr="00983FAE">
              <w:rPr>
                <w:rFonts w:ascii="Angsana New" w:hAnsi="Angsana New"/>
              </w:rPr>
              <w:t>711</w:t>
            </w:r>
          </w:p>
        </w:tc>
        <w:tc>
          <w:tcPr>
            <w:tcW w:w="71" w:type="dxa"/>
          </w:tcPr>
          <w:p w14:paraId="346B5E9F" w14:textId="77777777" w:rsidR="00D237C3" w:rsidRPr="009C216B" w:rsidRDefault="00D237C3" w:rsidP="00D237C3">
            <w:pPr>
              <w:tabs>
                <w:tab w:val="decimal" w:pos="900"/>
              </w:tabs>
              <w:ind w:right="72"/>
              <w:rPr>
                <w:rFonts w:ascii="Angsana New" w:hAnsi="Angsana New"/>
              </w:rPr>
            </w:pPr>
          </w:p>
        </w:tc>
      </w:tr>
    </w:tbl>
    <w:p w14:paraId="1781378D" w14:textId="00D277F4" w:rsidR="0053544C" w:rsidRPr="009C216B" w:rsidRDefault="0053544C" w:rsidP="00F109FC">
      <w:pPr>
        <w:spacing w:before="120"/>
        <w:ind w:left="1530" w:hanging="176"/>
        <w:jc w:val="thaiDistribute"/>
        <w:rPr>
          <w:rFonts w:ascii="Angsana New" w:hAnsi="Angsana New"/>
        </w:rPr>
      </w:pPr>
      <w:r w:rsidRPr="009C216B">
        <w:rPr>
          <w:rFonts w:ascii="Angsana New" w:hAnsi="Angsana New"/>
        </w:rPr>
        <w:t>*</w:t>
      </w:r>
      <w:r w:rsidR="00F109FC" w:rsidRPr="009C216B">
        <w:rPr>
          <w:rFonts w:ascii="Angsana New" w:hAnsi="Angsana New"/>
        </w:rPr>
        <w:tab/>
      </w:r>
      <w:r w:rsidRPr="009C216B">
        <w:rPr>
          <w:rFonts w:ascii="Angsana New" w:hAnsi="Angsana New"/>
          <w:cs/>
        </w:rPr>
        <w:t xml:space="preserve">เมื่อวันที่ </w:t>
      </w:r>
      <w:r w:rsidR="00983FAE" w:rsidRPr="00983FAE">
        <w:rPr>
          <w:rFonts w:ascii="Angsana New" w:hAnsi="Angsana New"/>
        </w:rPr>
        <w:t>24</w:t>
      </w:r>
      <w:r w:rsidRPr="009C216B">
        <w:rPr>
          <w:rFonts w:ascii="Angsana New" w:hAnsi="Angsana New"/>
          <w:cs/>
        </w:rPr>
        <w:t xml:space="preserve"> กรกฎาคม </w:t>
      </w:r>
      <w:r w:rsidR="00983FAE" w:rsidRPr="00983FAE">
        <w:rPr>
          <w:rFonts w:ascii="Angsana New" w:hAnsi="Angsana New"/>
        </w:rPr>
        <w:t>2563</w:t>
      </w:r>
      <w:r w:rsidRPr="009C216B">
        <w:rPr>
          <w:rFonts w:ascii="Angsana New" w:hAnsi="Angsana New"/>
          <w:cs/>
        </w:rPr>
        <w:t xml:space="preserve"> ที่ประชุมผู้ถือหุ้นสามัญมีมติแต่งตั้งกรรมการบริหารชุดใหม่ ซึ่งมีผลให้บริษัทดังกล่าวมีความเกี่ยวข้องกันโดยมีกรรมการร่วมกัน</w:t>
      </w:r>
    </w:p>
    <w:p w14:paraId="77535290" w14:textId="6814D7ED" w:rsidR="0003594D" w:rsidRPr="009C216B" w:rsidRDefault="0003594D" w:rsidP="0019330D">
      <w:pPr>
        <w:spacing w:before="240" w:after="360"/>
        <w:ind w:left="126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>การซื้อ</w:t>
      </w:r>
      <w:r w:rsidR="00E654B9" w:rsidRPr="009C216B">
        <w:rPr>
          <w:rFonts w:ascii="Angsana New" w:hAnsi="Angsana New" w:hint="cs"/>
          <w:spacing w:val="-6"/>
          <w:sz w:val="32"/>
          <w:szCs w:val="32"/>
          <w:cs/>
        </w:rPr>
        <w:t>และการขาย</w:t>
      </w:r>
      <w:r w:rsidR="00642DA3" w:rsidRPr="009C216B">
        <w:rPr>
          <w:rFonts w:ascii="Angsana New" w:hAnsi="Angsana New" w:hint="cs"/>
          <w:spacing w:val="-6"/>
          <w:sz w:val="32"/>
          <w:szCs w:val="32"/>
          <w:cs/>
        </w:rPr>
        <w:t>กับ</w:t>
      </w:r>
      <w:r w:rsidR="004B759A" w:rsidRPr="009C216B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19330D" w:rsidRPr="009C216B">
        <w:rPr>
          <w:rFonts w:ascii="Angsana New" w:hAnsi="Angsana New" w:hint="cs"/>
          <w:spacing w:val="-6"/>
          <w:sz w:val="32"/>
          <w:szCs w:val="32"/>
          <w:cs/>
        </w:rPr>
        <w:t>ที่เกี่ยวข้องกัน บริษัท</w:t>
      </w:r>
      <w:r w:rsidR="004B759A" w:rsidRPr="009C216B">
        <w:rPr>
          <w:rFonts w:ascii="Angsana New" w:hAnsi="Angsana New"/>
          <w:spacing w:val="-6"/>
          <w:sz w:val="32"/>
          <w:szCs w:val="32"/>
          <w:cs/>
        </w:rPr>
        <w:t>ย่อย</w:t>
      </w:r>
      <w:r w:rsidR="004B759A" w:rsidRPr="009C216B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Pr="009C216B">
        <w:rPr>
          <w:rFonts w:ascii="Angsana New" w:hAnsi="Angsana New"/>
          <w:spacing w:val="-6"/>
          <w:sz w:val="32"/>
          <w:szCs w:val="32"/>
          <w:cs/>
        </w:rPr>
        <w:t>กลุ่ม โซจิทสึ คอร์ปอเรชั่น ราคาและเงื่อนไขเป็นไปตามที่ตกลงกันระหว่างผู้ซื้อกับผู้ขายโดยอิงตามราคาตลาด</w:t>
      </w:r>
    </w:p>
    <w:p w14:paraId="52935BD1" w14:textId="10608815" w:rsidR="0003594D" w:rsidRPr="009C216B" w:rsidRDefault="00FE1E32" w:rsidP="0003594D">
      <w:pPr>
        <w:ind w:left="547" w:hanging="547"/>
        <w:jc w:val="mediumKashida"/>
        <w:rPr>
          <w:rFonts w:ascii="Angsana New" w:hAnsi="Angsana New"/>
          <w:b/>
          <w:bCs/>
          <w:sz w:val="32"/>
          <w:szCs w:val="32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sz w:val="32"/>
          <w:szCs w:val="32"/>
        </w:rPr>
        <w:lastRenderedPageBreak/>
        <w:t>25</w:t>
      </w:r>
      <w:r w:rsidR="0003594D" w:rsidRPr="009C216B">
        <w:rPr>
          <w:rFonts w:ascii="Angsana New" w:hAnsi="Angsana New"/>
          <w:b/>
          <w:bCs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>สัญญาที่สำคัญ</w:t>
      </w:r>
    </w:p>
    <w:p w14:paraId="7A36445A" w14:textId="62C85424" w:rsidR="0003594D" w:rsidRPr="009C216B" w:rsidRDefault="00983FAE" w:rsidP="0003594D">
      <w:pPr>
        <w:tabs>
          <w:tab w:val="left" w:pos="1080"/>
        </w:tabs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25</w:t>
      </w:r>
      <w:r w:rsidR="00E07836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</w:t>
      </w:r>
      <w:r w:rsidR="00E07836" w:rsidRPr="009C216B">
        <w:rPr>
          <w:rFonts w:ascii="Angsana New" w:hAnsi="Angsana New"/>
          <w:sz w:val="32"/>
          <w:szCs w:val="32"/>
        </w:rPr>
        <w:t xml:space="preserve"> </w:t>
      </w:r>
      <w:r w:rsidR="00E07836" w:rsidRPr="009C216B">
        <w:rPr>
          <w:rFonts w:ascii="Angsana New" w:hAnsi="Angsana New"/>
          <w:sz w:val="32"/>
          <w:szCs w:val="32"/>
          <w:cs/>
        </w:rPr>
        <w:tab/>
      </w:r>
      <w:r w:rsidR="0003594D" w:rsidRPr="009C216B">
        <w:rPr>
          <w:rFonts w:ascii="Angsana New" w:hAnsi="Angsana New"/>
          <w:sz w:val="32"/>
          <w:szCs w:val="32"/>
          <w:cs/>
        </w:rPr>
        <w:t>สัญญาการช่วยเหลือทางด้านเทคนิค</w:t>
      </w:r>
    </w:p>
    <w:p w14:paraId="0EE93253" w14:textId="4B7CF310" w:rsidR="0003594D" w:rsidRPr="009C216B" w:rsidRDefault="0003594D" w:rsidP="00E07836">
      <w:pPr>
        <w:spacing w:after="360"/>
        <w:ind w:left="1080"/>
        <w:jc w:val="thaiDistribute"/>
        <w:rPr>
          <w:rFonts w:ascii="Angsana New" w:hAnsi="Angsana New"/>
          <w:spacing w:val="-4"/>
          <w:sz w:val="32"/>
          <w:szCs w:val="32"/>
          <w:lang w:val="x-none"/>
        </w:rPr>
      </w:pPr>
      <w:r w:rsidRPr="009C216B">
        <w:rPr>
          <w:rFonts w:ascii="Angsana New" w:hAnsi="Angsana New"/>
          <w:spacing w:val="-4"/>
          <w:sz w:val="32"/>
          <w:szCs w:val="32"/>
          <w:cs/>
          <w:lang w:val="x-none"/>
        </w:rPr>
        <w:t>บริษัทมีสัญญาการช่วยเหลือทางด้านเทคนิคกับบริษัทแห่งหนึ่งในประเทศญี่ปุ่น โดยบริษัทจะต้องจ่าย</w:t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ค่าธรรมเนียมประจำปีในอัตราปีละ </w:t>
      </w:r>
      <w:r w:rsidR="00983FAE" w:rsidRPr="00983FAE">
        <w:rPr>
          <w:rFonts w:ascii="Angsana New" w:hAnsi="Angsana New"/>
          <w:sz w:val="32"/>
          <w:szCs w:val="32"/>
        </w:rPr>
        <w:t>50</w:t>
      </w:r>
      <w:r w:rsidRPr="009C216B">
        <w:rPr>
          <w:rFonts w:ascii="Angsana New" w:hAnsi="Angsana New"/>
          <w:sz w:val="32"/>
          <w:szCs w:val="32"/>
          <w:lang w:val="x-none"/>
        </w:rPr>
        <w:t>,</w:t>
      </w:r>
      <w:r w:rsidR="00983FAE" w:rsidRPr="00983FAE">
        <w:rPr>
          <w:rFonts w:ascii="Angsana New" w:hAnsi="Angsana New"/>
          <w:sz w:val="32"/>
          <w:szCs w:val="32"/>
        </w:rPr>
        <w:t>000</w:t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 ดอลลาร์สหรัฐ สัญญาดังกล่าวมีผลบังคับใช้ </w:t>
      </w:r>
      <w:r w:rsidR="00983FAE" w:rsidRPr="00983FAE">
        <w:rPr>
          <w:rFonts w:ascii="Angsana New" w:hAnsi="Angsana New"/>
          <w:sz w:val="32"/>
          <w:szCs w:val="32"/>
        </w:rPr>
        <w:t>1</w:t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 ปี </w:t>
      </w:r>
      <w:r w:rsidRPr="009C216B">
        <w:rPr>
          <w:rFonts w:ascii="Angsana New" w:hAnsi="Angsana New"/>
          <w:spacing w:val="-4"/>
          <w:sz w:val="32"/>
          <w:szCs w:val="32"/>
          <w:cs/>
          <w:lang w:val="x-none"/>
        </w:rPr>
        <w:t>และต่ออายุโดยอัตโนมัติปีต่อปี จนกว่าคู่สัญญาฝ่ายใดฝ่ายหนึ่งจะแสดงเจตนาที่จะไม่ต่อสัญญา ทั้งนี้จะต้องแจ้งเป็นลายลักษณ์อักษรแก่คู่สัญญาอีกฝ่ายอย่างน้อยสามเดือนก่อนวันหมดอายุของสัญญา</w:t>
      </w:r>
    </w:p>
    <w:p w14:paraId="1C644383" w14:textId="0551DD6C" w:rsidR="00E07836" w:rsidRPr="009C216B" w:rsidRDefault="00983FAE" w:rsidP="00E07836">
      <w:pPr>
        <w:tabs>
          <w:tab w:val="left" w:pos="1080"/>
        </w:tabs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25</w:t>
      </w:r>
      <w:r w:rsidR="00E07836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E07836" w:rsidRPr="009C216B">
        <w:rPr>
          <w:rFonts w:ascii="Angsana New" w:hAnsi="Angsana New"/>
          <w:sz w:val="32"/>
          <w:szCs w:val="32"/>
        </w:rPr>
        <w:tab/>
      </w:r>
      <w:r w:rsidR="00E07836" w:rsidRPr="009C216B">
        <w:rPr>
          <w:rFonts w:ascii="Angsana New" w:hAnsi="Angsana New"/>
          <w:sz w:val="32"/>
          <w:szCs w:val="32"/>
          <w:cs/>
        </w:rPr>
        <w:t>สัญญาที่ปรึกษาด้านประสิทธิภาพการประหยัดพลังงา</w:t>
      </w:r>
      <w:r w:rsidR="00E07836" w:rsidRPr="009C216B">
        <w:rPr>
          <w:rFonts w:ascii="Angsana New" w:hAnsi="Angsana New" w:hint="cs"/>
          <w:sz w:val="32"/>
          <w:szCs w:val="32"/>
          <w:cs/>
        </w:rPr>
        <w:t>น</w:t>
      </w:r>
    </w:p>
    <w:p w14:paraId="299FFB0A" w14:textId="6C4DCAF7" w:rsidR="00E07836" w:rsidRPr="009C216B" w:rsidRDefault="00E07836" w:rsidP="000D11D4">
      <w:pPr>
        <w:tabs>
          <w:tab w:val="left" w:pos="1080"/>
        </w:tabs>
        <w:spacing w:after="360"/>
        <w:ind w:left="1094" w:hanging="547"/>
        <w:jc w:val="thaiDistribute"/>
        <w:rPr>
          <w:rFonts w:ascii="Angsana New" w:hAnsi="Angsana New"/>
          <w:sz w:val="32"/>
          <w:szCs w:val="32"/>
          <w:lang w:val="x-none"/>
        </w:rPr>
      </w:pPr>
      <w:r w:rsidRPr="009C216B">
        <w:rPr>
          <w:rFonts w:ascii="Angsana New" w:hAnsi="Angsana New"/>
          <w:sz w:val="32"/>
          <w:szCs w:val="32"/>
        </w:rPr>
        <w:tab/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บริษัทได้ทำสัญญา </w:t>
      </w:r>
      <w:r w:rsidRPr="009C216B">
        <w:rPr>
          <w:rFonts w:ascii="Angsana New" w:hAnsi="Angsana New"/>
          <w:sz w:val="32"/>
          <w:szCs w:val="32"/>
          <w:lang w:val="x-none"/>
        </w:rPr>
        <w:t xml:space="preserve">Energy Performance Contract (EPC) </w:t>
      </w:r>
      <w:r w:rsidRPr="009C216B">
        <w:rPr>
          <w:rFonts w:ascii="Angsana New" w:hAnsi="Angsana New"/>
          <w:sz w:val="32"/>
          <w:szCs w:val="32"/>
          <w:cs/>
          <w:lang w:val="x-none"/>
        </w:rPr>
        <w:t>กับบริษัทแห่งหนึ่งโดยบริษัทจะได้รับ</w:t>
      </w:r>
      <w:r w:rsidRPr="004C60B7">
        <w:rPr>
          <w:rFonts w:ascii="Angsana New" w:hAnsi="Angsana New"/>
          <w:spacing w:val="-8"/>
          <w:sz w:val="32"/>
          <w:szCs w:val="32"/>
          <w:cs/>
          <w:lang w:val="x-none"/>
        </w:rPr>
        <w:t>คำปรึกษาในการปรับปรุงประสิทธิภาพการผลิตด้านการประหยัดพลังงาน และจะต้องจ่ายค่าธรรมเนียม</w:t>
      </w:r>
      <w:r w:rsidRPr="004C60B7">
        <w:rPr>
          <w:rFonts w:ascii="Angsana New" w:hAnsi="Angsana New"/>
          <w:spacing w:val="-4"/>
          <w:sz w:val="32"/>
          <w:szCs w:val="32"/>
          <w:cs/>
          <w:lang w:val="x-none"/>
        </w:rPr>
        <w:t>ที่ปรึกษาเป็นรายเดือนโดยคิดตามอัตราที่ระบุในสัญญาเป็นร้อยละของมูลค่าการประหยัดพลังงาน</w:t>
      </w:r>
      <w:r w:rsidRPr="004C60B7">
        <w:rPr>
          <w:rFonts w:ascii="Angsana New" w:hAnsi="Angsana New"/>
          <w:spacing w:val="-2"/>
          <w:sz w:val="32"/>
          <w:szCs w:val="32"/>
          <w:cs/>
          <w:lang w:val="x-none"/>
        </w:rPr>
        <w:t>ไฟฟ้าในแต่ละเดือน ซึ่งระยะเวลาในการจ่ายจะเริ่มเมื่อโครงการผลิตไฟฟ้าความร้อนร่วมแล้วเสร็จ</w:t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และจะจ่ายบางส่วนของมูลค่าที่ประหยัดได้ตามสัญญา </w:t>
      </w:r>
      <w:r w:rsidRPr="009C216B">
        <w:rPr>
          <w:rFonts w:ascii="Angsana New" w:hAnsi="Angsana New"/>
          <w:sz w:val="32"/>
          <w:szCs w:val="32"/>
          <w:lang w:val="x-none"/>
        </w:rPr>
        <w:t>Energy Performance Contract</w:t>
      </w:r>
    </w:p>
    <w:p w14:paraId="7FB7A7B9" w14:textId="1DD2E06F" w:rsidR="0003594D" w:rsidRPr="009C216B" w:rsidRDefault="00983FAE" w:rsidP="0003594D">
      <w:pPr>
        <w:ind w:left="547" w:hanging="547"/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t>26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ภาระผูกพันและหนี้สินที่อาจเกิดขึ้น</w:t>
      </w:r>
    </w:p>
    <w:p w14:paraId="43AA60E3" w14:textId="3AE0D697" w:rsidR="0003594D" w:rsidRPr="009C216B" w:rsidRDefault="00983FAE" w:rsidP="0003594D">
      <w:pPr>
        <w:spacing w:after="240"/>
        <w:ind w:left="1094" w:hanging="547"/>
        <w:jc w:val="thaiDistribute"/>
        <w:rPr>
          <w:rFonts w:ascii="Angsana New" w:hAnsi="Angsana New"/>
          <w:color w:val="000000"/>
          <w:sz w:val="32"/>
          <w:szCs w:val="32"/>
          <w:lang w:val="x-none"/>
        </w:rPr>
      </w:pPr>
      <w:r w:rsidRPr="00983FAE">
        <w:rPr>
          <w:rFonts w:ascii="Angsana New" w:hAnsi="Angsana New"/>
          <w:color w:val="000000"/>
          <w:spacing w:val="4"/>
          <w:sz w:val="32"/>
          <w:szCs w:val="32"/>
        </w:rPr>
        <w:t>26</w:t>
      </w:r>
      <w:r w:rsidR="0003594D" w:rsidRPr="009C216B">
        <w:rPr>
          <w:rFonts w:ascii="Angsana New" w:hAnsi="Angsana New"/>
          <w:color w:val="000000"/>
          <w:spacing w:val="4"/>
          <w:sz w:val="32"/>
          <w:szCs w:val="32"/>
          <w:lang w:val="x-none"/>
        </w:rPr>
        <w:t>.</w:t>
      </w:r>
      <w:r w:rsidRPr="00983FAE">
        <w:rPr>
          <w:rFonts w:ascii="Angsana New" w:hAnsi="Angsana New"/>
          <w:color w:val="000000"/>
          <w:spacing w:val="4"/>
          <w:sz w:val="32"/>
          <w:szCs w:val="32"/>
        </w:rPr>
        <w:t>1</w:t>
      </w:r>
      <w:r w:rsidR="0003594D" w:rsidRPr="009C216B">
        <w:rPr>
          <w:rFonts w:ascii="Angsana New" w:hAnsi="Angsana New"/>
          <w:color w:val="000000"/>
          <w:spacing w:val="4"/>
          <w:sz w:val="32"/>
          <w:szCs w:val="32"/>
          <w:lang w:val="x-none"/>
        </w:rPr>
        <w:tab/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 xml:space="preserve">บริษัทมีภาระผูกพันเกี่ยวกับรายจ่ายฝ่ายทุน ณ วันที่ </w:t>
      </w:r>
      <w:r w:rsidRPr="00983FAE">
        <w:rPr>
          <w:rFonts w:ascii="Angsana New" w:hAnsi="Angsana New"/>
          <w:color w:val="000000"/>
          <w:sz w:val="32"/>
          <w:szCs w:val="32"/>
        </w:rPr>
        <w:t>31</w:t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 xml:space="preserve"> ธันวาคม </w:t>
      </w:r>
      <w:r w:rsidRPr="00983FAE">
        <w:rPr>
          <w:rFonts w:ascii="Angsana New" w:hAnsi="Angsana New"/>
          <w:color w:val="000000"/>
          <w:sz w:val="32"/>
          <w:szCs w:val="32"/>
        </w:rPr>
        <w:t>2563</w:t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 xml:space="preserve"> และ </w:t>
      </w:r>
      <w:r w:rsidRPr="00983FAE">
        <w:rPr>
          <w:rFonts w:ascii="Angsana New" w:hAnsi="Angsana New"/>
          <w:color w:val="000000"/>
          <w:sz w:val="32"/>
          <w:szCs w:val="32"/>
        </w:rPr>
        <w:t>2562</w:t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 xml:space="preserve"> เป็นจำนวนเงิน</w:t>
      </w:r>
      <w:r w:rsidR="00245ED0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Pr="00983FAE">
        <w:rPr>
          <w:rFonts w:ascii="Angsana New" w:hAnsi="Angsana New"/>
          <w:color w:val="000000"/>
          <w:sz w:val="32"/>
          <w:szCs w:val="32"/>
        </w:rPr>
        <w:t>36</w:t>
      </w:r>
      <w:r w:rsidR="00347301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59</w:t>
      </w:r>
      <w:r w:rsidR="0003594D" w:rsidRPr="009C216B">
        <w:rPr>
          <w:rFonts w:ascii="Angsana New" w:hAnsi="Angsana New"/>
          <w:color w:val="000000"/>
          <w:sz w:val="32"/>
          <w:szCs w:val="32"/>
          <w:lang w:val="x-none"/>
        </w:rPr>
        <w:t xml:space="preserve"> </w:t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 xml:space="preserve">ล้านบาท และ </w:t>
      </w:r>
      <w:r w:rsidRPr="00983FAE">
        <w:rPr>
          <w:rFonts w:ascii="Angsana New" w:hAnsi="Angsana New"/>
          <w:color w:val="000000"/>
          <w:sz w:val="32"/>
          <w:szCs w:val="32"/>
        </w:rPr>
        <w:t>15</w:t>
      </w:r>
      <w:r w:rsidR="00BC625F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21</w:t>
      </w:r>
      <w:r w:rsidR="00AC6B2D" w:rsidRPr="009C216B">
        <w:rPr>
          <w:rFonts w:ascii="Angsana New" w:hAnsi="Angsana New"/>
          <w:color w:val="000000"/>
          <w:sz w:val="32"/>
          <w:szCs w:val="32"/>
          <w:lang w:val="x-none"/>
        </w:rPr>
        <w:t xml:space="preserve"> </w:t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>ล้านบาท ตามลำดับ</w:t>
      </w:r>
    </w:p>
    <w:p w14:paraId="7B287773" w14:textId="15A3FCCA" w:rsidR="0035531C" w:rsidRPr="009C216B" w:rsidRDefault="0035531C" w:rsidP="0035531C">
      <w:pPr>
        <w:spacing w:after="240"/>
        <w:ind w:left="1094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บริษัทย่อยแห่งหนึ่งมีภาระผูกพันเกี่ยวกับรายจ่ายฝ่ายทุน 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 ธันวาคม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Pr="009C216B">
        <w:rPr>
          <w:rFonts w:ascii="Angsana New" w:hAnsi="Angsana New"/>
          <w:sz w:val="32"/>
          <w:szCs w:val="32"/>
          <w:cs/>
          <w:lang w:val="x-none"/>
        </w:rPr>
        <w:t xml:space="preserve"> จำนวน</w:t>
      </w:r>
      <w:r w:rsidR="009A1C7B" w:rsidRPr="009C216B">
        <w:rPr>
          <w:rFonts w:ascii="Angsana New" w:hAnsi="Angsana New"/>
          <w:sz w:val="32"/>
          <w:szCs w:val="32"/>
          <w:lang w:val="x-none"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7</w:t>
      </w:r>
      <w:r w:rsidRPr="009C216B">
        <w:rPr>
          <w:rFonts w:ascii="Angsana New" w:hAnsi="Angsana New"/>
          <w:sz w:val="32"/>
          <w:szCs w:val="32"/>
          <w:lang w:val="x-none"/>
        </w:rPr>
        <w:t>.</w:t>
      </w:r>
      <w:r w:rsidR="00983FAE" w:rsidRPr="00983FAE">
        <w:rPr>
          <w:rFonts w:ascii="Angsana New" w:hAnsi="Angsana New"/>
          <w:sz w:val="32"/>
          <w:szCs w:val="32"/>
        </w:rPr>
        <w:t>25</w:t>
      </w:r>
      <w:r w:rsidRPr="009C216B">
        <w:rPr>
          <w:rFonts w:ascii="Angsana New" w:hAnsi="Angsana New"/>
          <w:sz w:val="32"/>
          <w:szCs w:val="32"/>
          <w:lang w:val="x-none"/>
        </w:rPr>
        <w:t xml:space="preserve"> </w:t>
      </w:r>
      <w:r w:rsidRPr="009C216B">
        <w:rPr>
          <w:rFonts w:ascii="Angsana New" w:hAnsi="Angsana New"/>
          <w:sz w:val="32"/>
          <w:szCs w:val="32"/>
          <w:cs/>
          <w:lang w:val="x-none"/>
        </w:rPr>
        <w:t>ล้าน</w:t>
      </w:r>
      <w:r w:rsidRPr="009C216B">
        <w:rPr>
          <w:rFonts w:ascii="Angsana New" w:hAnsi="Angsana New" w:hint="cs"/>
          <w:sz w:val="32"/>
          <w:szCs w:val="32"/>
          <w:cs/>
          <w:lang w:val="x-none"/>
        </w:rPr>
        <w:t>บาท</w:t>
      </w:r>
      <w:r w:rsidR="00212574" w:rsidRPr="009C216B">
        <w:rPr>
          <w:rFonts w:ascii="Angsana New" w:hAnsi="Angsana New" w:hint="cs"/>
          <w:sz w:val="32"/>
          <w:szCs w:val="32"/>
          <w:cs/>
          <w:lang w:val="x-none"/>
        </w:rPr>
        <w:t xml:space="preserve"> </w:t>
      </w:r>
      <w:r w:rsidR="00212574" w:rsidRPr="009C216B">
        <w:rPr>
          <w:rFonts w:ascii="Angsana New" w:hAnsi="Angsana New"/>
          <w:sz w:val="32"/>
          <w:szCs w:val="32"/>
        </w:rPr>
        <w:t>(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="00212574" w:rsidRPr="009C216B">
        <w:rPr>
          <w:rFonts w:ascii="Angsana New" w:hAnsi="Angsana New"/>
          <w:sz w:val="32"/>
          <w:szCs w:val="32"/>
        </w:rPr>
        <w:t>:</w:t>
      </w:r>
      <w:r w:rsidR="00212574" w:rsidRPr="009C216B">
        <w:rPr>
          <w:rFonts w:ascii="Angsana New" w:hAnsi="Angsana New" w:hint="cs"/>
          <w:sz w:val="32"/>
          <w:szCs w:val="32"/>
          <w:cs/>
        </w:rPr>
        <w:t>ไม่มี)</w:t>
      </w:r>
    </w:p>
    <w:p w14:paraId="24460636" w14:textId="355AE946" w:rsidR="00722110" w:rsidRPr="009C216B" w:rsidRDefault="00983FAE" w:rsidP="00F974C1">
      <w:pPr>
        <w:spacing w:after="240"/>
        <w:ind w:left="1094" w:right="72" w:hanging="547"/>
        <w:jc w:val="thaiDistribute"/>
        <w:rPr>
          <w:rFonts w:ascii="Angsana New" w:hAnsi="Angsana New"/>
          <w:sz w:val="32"/>
          <w:szCs w:val="32"/>
          <w:lang w:val="x-none"/>
        </w:rPr>
      </w:pPr>
      <w:r w:rsidRPr="00983FAE">
        <w:rPr>
          <w:rFonts w:ascii="Angsana New" w:hAnsi="Angsana New"/>
          <w:color w:val="000000"/>
          <w:sz w:val="32"/>
          <w:szCs w:val="32"/>
        </w:rPr>
        <w:t>26</w:t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2</w:t>
      </w:r>
      <w:r w:rsidR="0003594D" w:rsidRPr="009C216B">
        <w:rPr>
          <w:rFonts w:ascii="Angsana New" w:hAnsi="Angsana New"/>
          <w:spacing w:val="-14"/>
          <w:sz w:val="32"/>
          <w:szCs w:val="32"/>
        </w:rPr>
        <w:tab/>
      </w:r>
      <w:r w:rsidR="00722110" w:rsidRPr="009C216B">
        <w:rPr>
          <w:rFonts w:ascii="Angsana New" w:hAnsi="Angsana New" w:hint="cs"/>
          <w:sz w:val="32"/>
          <w:szCs w:val="32"/>
          <w:cs/>
          <w:lang w:val="x-none"/>
        </w:rPr>
        <w:t xml:space="preserve">ณ วันที่ </w:t>
      </w:r>
      <w:r w:rsidRPr="00983FAE">
        <w:rPr>
          <w:rFonts w:ascii="Angsana New" w:hAnsi="Angsana New"/>
          <w:sz w:val="32"/>
          <w:szCs w:val="32"/>
        </w:rPr>
        <w:t>31</w:t>
      </w:r>
      <w:r w:rsidR="00722110" w:rsidRPr="009C216B">
        <w:rPr>
          <w:rFonts w:ascii="Angsana New" w:hAnsi="Angsana New"/>
          <w:sz w:val="32"/>
          <w:szCs w:val="32"/>
          <w:lang w:val="x-none"/>
        </w:rPr>
        <w:t xml:space="preserve"> </w:t>
      </w:r>
      <w:r w:rsidR="00722110" w:rsidRPr="009C216B">
        <w:rPr>
          <w:rFonts w:ascii="Angsana New" w:hAnsi="Angsana New" w:hint="cs"/>
          <w:sz w:val="32"/>
          <w:szCs w:val="32"/>
          <w:cs/>
          <w:lang w:val="x-none"/>
        </w:rPr>
        <w:t>ธันวาคม</w:t>
      </w:r>
      <w:r w:rsidR="00722110" w:rsidRPr="009C216B">
        <w:rPr>
          <w:rFonts w:ascii="Angsana New" w:hAnsi="Angsana New"/>
          <w:sz w:val="32"/>
          <w:szCs w:val="32"/>
          <w:cs/>
          <w:lang w:val="x-none"/>
        </w:rPr>
        <w:t xml:space="preserve"> </w:t>
      </w:r>
      <w:r w:rsidRPr="00983FAE">
        <w:rPr>
          <w:rFonts w:ascii="Angsana New" w:hAnsi="Angsana New"/>
          <w:sz w:val="32"/>
          <w:szCs w:val="32"/>
        </w:rPr>
        <w:t>2563</w:t>
      </w:r>
      <w:r w:rsidR="00722110" w:rsidRPr="009C216B">
        <w:rPr>
          <w:rFonts w:ascii="Angsana New" w:hAnsi="Angsana New"/>
          <w:sz w:val="32"/>
          <w:szCs w:val="32"/>
          <w:cs/>
          <w:lang w:val="x-none"/>
        </w:rPr>
        <w:t xml:space="preserve"> </w:t>
      </w:r>
      <w:r w:rsidR="00722110" w:rsidRPr="009C216B">
        <w:rPr>
          <w:rFonts w:ascii="Angsana New" w:hAnsi="Angsana New" w:hint="cs"/>
          <w:sz w:val="32"/>
          <w:szCs w:val="32"/>
          <w:cs/>
          <w:lang w:val="x-none"/>
        </w:rPr>
        <w:t>กลุ่มบริษัทมีภาร</w:t>
      </w:r>
      <w:r w:rsidR="0044264F" w:rsidRPr="009C216B">
        <w:rPr>
          <w:rFonts w:ascii="Angsana New" w:hAnsi="Angsana New" w:hint="cs"/>
          <w:sz w:val="32"/>
          <w:szCs w:val="32"/>
          <w:cs/>
          <w:lang w:val="x-none"/>
        </w:rPr>
        <w:t>ะผูกพันตามสัญญาเช่าระยะสั้นและ</w:t>
      </w:r>
      <w:r w:rsidR="0044264F" w:rsidRPr="009C216B">
        <w:rPr>
          <w:rFonts w:ascii="Angsana New" w:hAnsi="Angsana New"/>
          <w:sz w:val="32"/>
          <w:szCs w:val="32"/>
          <w:cs/>
          <w:lang w:val="x-none"/>
        </w:rPr>
        <w:t>สัญญาเช่าสินทรัพย์</w:t>
      </w:r>
      <w:r w:rsidR="0044264F" w:rsidRPr="009C216B">
        <w:rPr>
          <w:rFonts w:ascii="Angsana New" w:hAnsi="Angsana New" w:hint="cs"/>
          <w:sz w:val="32"/>
          <w:szCs w:val="32"/>
          <w:cs/>
        </w:rPr>
        <w:t>ที่</w:t>
      </w:r>
      <w:r w:rsidR="0044264F" w:rsidRPr="009C216B">
        <w:rPr>
          <w:rFonts w:ascii="Angsana New" w:hAnsi="Angsana New"/>
          <w:sz w:val="32"/>
          <w:szCs w:val="32"/>
          <w:cs/>
          <w:lang w:val="x-none"/>
        </w:rPr>
        <w:t>มีมูลค่าต่ำ</w:t>
      </w:r>
      <w:r w:rsidR="00722110" w:rsidRPr="009C216B">
        <w:rPr>
          <w:rFonts w:ascii="Angsana New" w:hAnsi="Angsana New"/>
          <w:sz w:val="32"/>
          <w:szCs w:val="32"/>
          <w:cs/>
          <w:lang w:val="x-none"/>
        </w:rPr>
        <w:t>ในงบการเงินรวมและในงบการเงินเฉพาะกิจการจำนวน</w:t>
      </w:r>
      <w:r w:rsidR="00722110" w:rsidRPr="009C216B">
        <w:rPr>
          <w:rFonts w:ascii="Angsana New" w:hAnsi="Angsana New" w:hint="cs"/>
          <w:sz w:val="32"/>
          <w:szCs w:val="32"/>
          <w:cs/>
          <w:lang w:val="x-none"/>
        </w:rPr>
        <w:t xml:space="preserve"> </w:t>
      </w:r>
      <w:r w:rsidRPr="00983FAE">
        <w:rPr>
          <w:rFonts w:ascii="Angsana New" w:hAnsi="Angsana New"/>
          <w:sz w:val="32"/>
          <w:szCs w:val="32"/>
        </w:rPr>
        <w:t>15</w:t>
      </w:r>
      <w:r w:rsidR="001814BE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27</w:t>
      </w:r>
      <w:r w:rsidR="00722110" w:rsidRPr="009C216B">
        <w:rPr>
          <w:rFonts w:ascii="Angsana New" w:hAnsi="Angsana New"/>
          <w:sz w:val="32"/>
          <w:szCs w:val="32"/>
          <w:lang w:val="x-none"/>
        </w:rPr>
        <w:t xml:space="preserve"> </w:t>
      </w:r>
      <w:r w:rsidR="00722110" w:rsidRPr="009C216B">
        <w:rPr>
          <w:rFonts w:ascii="Angsana New" w:hAnsi="Angsana New"/>
          <w:sz w:val="32"/>
          <w:szCs w:val="32"/>
          <w:cs/>
          <w:lang w:val="x-none"/>
        </w:rPr>
        <w:t>ล้านบาท</w:t>
      </w:r>
      <w:r w:rsidR="00722110" w:rsidRPr="009C216B">
        <w:rPr>
          <w:rFonts w:ascii="Angsana New" w:hAnsi="Angsana New" w:hint="cs"/>
          <w:sz w:val="32"/>
          <w:szCs w:val="32"/>
          <w:cs/>
          <w:lang w:val="x-none"/>
        </w:rPr>
        <w:t xml:space="preserve"> และ </w:t>
      </w:r>
      <w:r w:rsidRPr="00983FAE">
        <w:rPr>
          <w:rFonts w:ascii="Angsana New" w:hAnsi="Angsana New"/>
          <w:sz w:val="32"/>
          <w:szCs w:val="32"/>
        </w:rPr>
        <w:t>7</w:t>
      </w:r>
      <w:r w:rsidR="00722110" w:rsidRPr="009C216B">
        <w:rPr>
          <w:rFonts w:ascii="Angsana New" w:hAnsi="Angsana New"/>
          <w:sz w:val="32"/>
          <w:szCs w:val="32"/>
          <w:lang w:val="x-none"/>
        </w:rPr>
        <w:t>.</w:t>
      </w:r>
      <w:r w:rsidRPr="00983FAE">
        <w:rPr>
          <w:rFonts w:ascii="Angsana New" w:hAnsi="Angsana New"/>
          <w:sz w:val="32"/>
          <w:szCs w:val="32"/>
        </w:rPr>
        <w:t>77</w:t>
      </w:r>
      <w:r w:rsidR="00722110" w:rsidRPr="009C216B">
        <w:rPr>
          <w:rFonts w:ascii="Angsana New" w:hAnsi="Angsana New"/>
          <w:sz w:val="32"/>
          <w:szCs w:val="32"/>
          <w:lang w:val="x-none"/>
        </w:rPr>
        <w:t xml:space="preserve"> </w:t>
      </w:r>
      <w:r w:rsidR="00722110" w:rsidRPr="009C216B">
        <w:rPr>
          <w:rFonts w:ascii="Angsana New" w:hAnsi="Angsana New"/>
          <w:sz w:val="32"/>
          <w:szCs w:val="32"/>
          <w:cs/>
          <w:lang w:val="x-none"/>
        </w:rPr>
        <w:t>ล้านบาท ตามลำดับ</w:t>
      </w:r>
    </w:p>
    <w:p w14:paraId="59156750" w14:textId="4A68D2AF" w:rsidR="00E07836" w:rsidRPr="009C216B" w:rsidRDefault="00983FAE" w:rsidP="00E07836">
      <w:pPr>
        <w:spacing w:after="240"/>
        <w:ind w:left="1094" w:right="72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pacing w:val="-10"/>
          <w:sz w:val="32"/>
          <w:szCs w:val="32"/>
        </w:rPr>
        <w:t>26</w:t>
      </w:r>
      <w:r w:rsidR="002D05D1" w:rsidRPr="009C216B">
        <w:rPr>
          <w:rFonts w:ascii="Angsana New" w:hAnsi="Angsana New"/>
          <w:spacing w:val="-10"/>
          <w:sz w:val="32"/>
          <w:szCs w:val="32"/>
        </w:rPr>
        <w:t>.</w:t>
      </w:r>
      <w:r w:rsidRPr="00983FAE">
        <w:rPr>
          <w:rFonts w:ascii="Angsana New" w:hAnsi="Angsana New"/>
          <w:spacing w:val="-10"/>
          <w:sz w:val="32"/>
          <w:szCs w:val="32"/>
        </w:rPr>
        <w:t>3</w:t>
      </w:r>
      <w:r w:rsidR="002D05D1" w:rsidRPr="009C216B">
        <w:rPr>
          <w:rFonts w:ascii="Angsana New" w:hAnsi="Angsana New"/>
          <w:spacing w:val="-10"/>
          <w:sz w:val="32"/>
          <w:szCs w:val="32"/>
        </w:rPr>
        <w:tab/>
      </w:r>
      <w:r w:rsidR="0003594D" w:rsidRPr="009C216B">
        <w:rPr>
          <w:rFonts w:ascii="Angsana New" w:hAnsi="Angsana New"/>
          <w:spacing w:val="-10"/>
          <w:sz w:val="32"/>
          <w:szCs w:val="32"/>
          <w:cs/>
        </w:rPr>
        <w:t>บริษัทและบริษัทย่อยได้รับวงเงินสินเชื่อจากสถาบันการเงินหลายแห่ง ประกอบด้วยเงินเบิกเกินบัญชี</w:t>
      </w:r>
      <w:r w:rsidR="0003594D" w:rsidRPr="009C216B">
        <w:rPr>
          <w:rFonts w:ascii="Angsana New" w:hAnsi="Angsana New"/>
          <w:spacing w:val="-14"/>
          <w:sz w:val="32"/>
          <w:szCs w:val="32"/>
          <w:cs/>
        </w:rPr>
        <w:t>ธนาคาร</w:t>
      </w:r>
      <w:r w:rsidR="0003594D" w:rsidRPr="009C216B">
        <w:rPr>
          <w:rFonts w:ascii="Angsana New" w:hAnsi="Angsana New"/>
          <w:spacing w:val="-14"/>
          <w:sz w:val="32"/>
          <w:szCs w:val="32"/>
        </w:rPr>
        <w:t xml:space="preserve"> </w:t>
      </w:r>
      <w:r w:rsidR="0003594D" w:rsidRPr="009C216B">
        <w:rPr>
          <w:rFonts w:ascii="Angsana New" w:hAnsi="Angsana New"/>
          <w:spacing w:val="-14"/>
          <w:sz w:val="32"/>
          <w:szCs w:val="32"/>
          <w:cs/>
        </w:rPr>
        <w:t xml:space="preserve">และเงินกู้ยืมระยะสั้น รวมถึงเลตเตอร์ออฟเครดิต </w:t>
      </w:r>
      <w:r w:rsidR="0003594D" w:rsidRPr="009C216B">
        <w:rPr>
          <w:rFonts w:ascii="Angsana New" w:hAnsi="Angsana New"/>
          <w:spacing w:val="-4"/>
          <w:sz w:val="32"/>
          <w:szCs w:val="32"/>
          <w:cs/>
        </w:rPr>
        <w:t>สัญญาซื้อขายเงินตราต่างประเทศล่วงหน้า</w:t>
      </w:r>
      <w:r w:rsidR="0003594D" w:rsidRPr="009C216B">
        <w:rPr>
          <w:rFonts w:ascii="Angsana New" w:hAnsi="Angsana New"/>
          <w:sz w:val="32"/>
          <w:szCs w:val="32"/>
          <w:cs/>
        </w:rPr>
        <w:t>และหนังสือค้ำประกัน</w:t>
      </w:r>
    </w:p>
    <w:p w14:paraId="76C661DF" w14:textId="77777777" w:rsidR="004C60B7" w:rsidRDefault="004C60B7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DFF7143" w14:textId="686483FA" w:rsidR="0003594D" w:rsidRPr="009C216B" w:rsidRDefault="0003594D" w:rsidP="00F109FC">
      <w:pPr>
        <w:tabs>
          <w:tab w:val="left" w:pos="7560"/>
        </w:tabs>
        <w:spacing w:after="120"/>
        <w:ind w:left="1080" w:right="72"/>
        <w:jc w:val="thaiDistribute"/>
        <w:rPr>
          <w:rFonts w:ascii="Angsana New" w:hAnsi="Angsana New"/>
          <w:sz w:val="24"/>
          <w:szCs w:val="24"/>
        </w:rPr>
      </w:pPr>
      <w:r w:rsidRPr="009C216B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และ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14:paraId="6BA8E989" w14:textId="77777777" w:rsidR="0003594D" w:rsidRPr="009C216B" w:rsidRDefault="0003594D" w:rsidP="0003594D">
      <w:pPr>
        <w:ind w:left="331"/>
        <w:jc w:val="right"/>
        <w:rPr>
          <w:rFonts w:ascii="Angsana New" w:hAnsi="Angsana New"/>
          <w:b/>
          <w:bCs/>
          <w:sz w:val="24"/>
          <w:szCs w:val="24"/>
        </w:rPr>
      </w:pPr>
      <w:r w:rsidRPr="009C216B">
        <w:rPr>
          <w:rFonts w:ascii="Angsana New" w:hAnsi="Angsana New"/>
          <w:b/>
          <w:bCs/>
          <w:sz w:val="24"/>
          <w:szCs w:val="24"/>
          <w:cs/>
          <w:lang w:val="en-GB"/>
        </w:rPr>
        <w:t xml:space="preserve">หน่วย 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: </w:t>
      </w:r>
      <w:r w:rsidRPr="009C216B">
        <w:rPr>
          <w:rFonts w:ascii="Angsana New" w:hAnsi="Angsana New"/>
          <w:b/>
          <w:bCs/>
          <w:sz w:val="24"/>
          <w:szCs w:val="24"/>
          <w:cs/>
        </w:rPr>
        <w:t>ล้าน</w:t>
      </w:r>
    </w:p>
    <w:tbl>
      <w:tblPr>
        <w:tblW w:w="8460" w:type="dxa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03594D" w:rsidRPr="009C216B" w14:paraId="3A7639C4" w14:textId="77777777" w:rsidTr="00714CCD">
        <w:trPr>
          <w:trHeight w:val="245"/>
        </w:trPr>
        <w:tc>
          <w:tcPr>
            <w:tcW w:w="3330" w:type="dxa"/>
          </w:tcPr>
          <w:p w14:paraId="4A141093" w14:textId="77777777" w:rsidR="0003594D" w:rsidRPr="009C216B" w:rsidRDefault="0003594D" w:rsidP="00714CCD">
            <w:pPr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CCAF24" w14:textId="77777777" w:rsidR="0003594D" w:rsidRPr="009C216B" w:rsidRDefault="0003594D" w:rsidP="00714CCD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0D67ECD2" w14:textId="77777777" w:rsidR="0003594D" w:rsidRPr="009C216B" w:rsidRDefault="0003594D" w:rsidP="00714CCD">
            <w:pPr>
              <w:ind w:firstLine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6F4E7C3" w14:textId="77777777" w:rsidR="0003594D" w:rsidRPr="009C216B" w:rsidRDefault="0003594D" w:rsidP="00714CCD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C6C1BE0" w14:textId="77777777" w:rsidR="0003594D" w:rsidRPr="009C216B" w:rsidRDefault="0003594D" w:rsidP="00714CCD">
            <w:pPr>
              <w:tabs>
                <w:tab w:val="decimal" w:pos="270"/>
              </w:tabs>
              <w:ind w:left="-252" w:firstLine="10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35676" w:rsidRPr="009C216B" w14:paraId="7D00CAAA" w14:textId="77777777" w:rsidTr="00714CCD">
        <w:trPr>
          <w:trHeight w:val="245"/>
        </w:trPr>
        <w:tc>
          <w:tcPr>
            <w:tcW w:w="3330" w:type="dxa"/>
          </w:tcPr>
          <w:p w14:paraId="6492E26D" w14:textId="77777777" w:rsidR="00F35676" w:rsidRPr="009C216B" w:rsidRDefault="00F35676" w:rsidP="00F35676">
            <w:pPr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0561B6" w14:textId="77777777" w:rsidR="00F35676" w:rsidRPr="009C216B" w:rsidRDefault="00F35676" w:rsidP="00F35676">
            <w:pPr>
              <w:ind w:left="-18" w:right="1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53827575" w14:textId="61335EEC" w:rsidR="00F35676" w:rsidRPr="009C216B" w:rsidRDefault="00983FAE" w:rsidP="00F35676">
            <w:pPr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4EE0EA89" w14:textId="77777777" w:rsidR="00F35676" w:rsidRPr="009C216B" w:rsidRDefault="00F35676" w:rsidP="00F35676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926C3A" w14:textId="048896B3" w:rsidR="00F35676" w:rsidRPr="009C216B" w:rsidRDefault="00983FAE" w:rsidP="00F35676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14:paraId="7D4EBA78" w14:textId="77777777" w:rsidR="00F35676" w:rsidRPr="009C216B" w:rsidRDefault="00F35676" w:rsidP="00F35676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0547FC9" w14:textId="23AF7951" w:rsidR="00F35676" w:rsidRPr="009C216B" w:rsidRDefault="00983FAE" w:rsidP="00F35676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54B714F7" w14:textId="77777777" w:rsidR="00F35676" w:rsidRPr="009C216B" w:rsidRDefault="00F35676" w:rsidP="00F35676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EAC247F" w14:textId="7E4489DC" w:rsidR="00F35676" w:rsidRPr="009C216B" w:rsidRDefault="00983FAE" w:rsidP="00F35676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983FAE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9B0B1F" w:rsidRPr="009C216B" w14:paraId="4F5796C5" w14:textId="77777777" w:rsidTr="00714CCD">
        <w:trPr>
          <w:trHeight w:val="245"/>
        </w:trPr>
        <w:tc>
          <w:tcPr>
            <w:tcW w:w="3330" w:type="dxa"/>
          </w:tcPr>
          <w:p w14:paraId="226BD43F" w14:textId="77777777" w:rsidR="009B0B1F" w:rsidRPr="009C216B" w:rsidRDefault="009B0B1F" w:rsidP="009B0B1F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วงเงินสินเชื่อ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14:paraId="1DBA2B5D" w14:textId="77777777" w:rsidR="009B0B1F" w:rsidRPr="009C216B" w:rsidRDefault="009B0B1F" w:rsidP="009B0B1F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A1E444A" w14:textId="4EC4A3A4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  <w:tc>
          <w:tcPr>
            <w:tcW w:w="90" w:type="dxa"/>
            <w:shd w:val="clear" w:color="auto" w:fill="auto"/>
          </w:tcPr>
          <w:p w14:paraId="462E7285" w14:textId="77777777" w:rsidR="009B0B1F" w:rsidRPr="009C216B" w:rsidRDefault="009B0B1F" w:rsidP="009B0B1F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EEC3586" w14:textId="368133CB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623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</w:t>
            </w:r>
          </w:p>
        </w:tc>
        <w:tc>
          <w:tcPr>
            <w:tcW w:w="90" w:type="dxa"/>
            <w:shd w:val="clear" w:color="auto" w:fill="auto"/>
          </w:tcPr>
          <w:p w14:paraId="46CE5462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488136F" w14:textId="0533080F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454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58</w:t>
            </w:r>
          </w:p>
        </w:tc>
        <w:tc>
          <w:tcPr>
            <w:tcW w:w="90" w:type="dxa"/>
          </w:tcPr>
          <w:p w14:paraId="235E6F61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8E39EFF" w14:textId="1D1A3CEF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426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96</w:t>
            </w:r>
          </w:p>
        </w:tc>
      </w:tr>
      <w:tr w:rsidR="009B0B1F" w:rsidRPr="009C216B" w14:paraId="0F0B9A7B" w14:textId="77777777" w:rsidTr="00714CCD">
        <w:trPr>
          <w:trHeight w:val="245"/>
        </w:trPr>
        <w:tc>
          <w:tcPr>
            <w:tcW w:w="3330" w:type="dxa"/>
          </w:tcPr>
          <w:p w14:paraId="6E3FE066" w14:textId="77777777" w:rsidR="009B0B1F" w:rsidRPr="009C216B" w:rsidRDefault="009B0B1F" w:rsidP="009B0B1F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90AB48" w14:textId="77777777" w:rsidR="009B0B1F" w:rsidRPr="009C216B" w:rsidRDefault="009B0B1F" w:rsidP="009B0B1F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007B750" w14:textId="4157E675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37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4310167C" w14:textId="77777777" w:rsidR="009B0B1F" w:rsidRPr="009C216B" w:rsidRDefault="009B0B1F" w:rsidP="009B0B1F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B3B6325" w14:textId="2DE46CBD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39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10577097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58704C9" w14:textId="6B7E82F4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27CF41C7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51B2FF5" w14:textId="1CFA2A66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9B0B1F" w:rsidRPr="009C216B" w14:paraId="15A13EEA" w14:textId="77777777" w:rsidTr="00714CCD">
        <w:tc>
          <w:tcPr>
            <w:tcW w:w="3330" w:type="dxa"/>
          </w:tcPr>
          <w:p w14:paraId="4B32174E" w14:textId="77777777" w:rsidR="009B0B1F" w:rsidRPr="009C216B" w:rsidRDefault="009B0B1F" w:rsidP="009B0B1F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5BB4F522" w14:textId="77777777" w:rsidR="009B0B1F" w:rsidRPr="009C216B" w:rsidRDefault="009B0B1F" w:rsidP="009B0B1F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482D0579" w14:textId="50B7AEE7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770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13</w:t>
            </w:r>
          </w:p>
        </w:tc>
        <w:tc>
          <w:tcPr>
            <w:tcW w:w="90" w:type="dxa"/>
            <w:shd w:val="clear" w:color="auto" w:fill="auto"/>
          </w:tcPr>
          <w:p w14:paraId="0237D0EC" w14:textId="77777777" w:rsidR="009B0B1F" w:rsidRPr="009C216B" w:rsidRDefault="009B0B1F" w:rsidP="009B0B1F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25698AB" w14:textId="74EFBA28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656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  <w:tc>
          <w:tcPr>
            <w:tcW w:w="90" w:type="dxa"/>
            <w:shd w:val="clear" w:color="auto" w:fill="auto"/>
          </w:tcPr>
          <w:p w14:paraId="3F2BB509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ACCEDBE" w14:textId="53B62068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753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01</w:t>
            </w:r>
          </w:p>
        </w:tc>
        <w:tc>
          <w:tcPr>
            <w:tcW w:w="90" w:type="dxa"/>
          </w:tcPr>
          <w:p w14:paraId="72C952D5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07BBA27" w14:textId="733CBDB4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</w:tr>
      <w:tr w:rsidR="009B0B1F" w:rsidRPr="009C216B" w14:paraId="34E2713D" w14:textId="77777777" w:rsidTr="00714CCD">
        <w:tc>
          <w:tcPr>
            <w:tcW w:w="3330" w:type="dxa"/>
          </w:tcPr>
          <w:p w14:paraId="65F75B31" w14:textId="77777777" w:rsidR="009B0B1F" w:rsidRPr="009C216B" w:rsidRDefault="009B0B1F" w:rsidP="009B0B1F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724BE1" w14:textId="77777777" w:rsidR="009B0B1F" w:rsidRPr="009C216B" w:rsidRDefault="009B0B1F" w:rsidP="009B0B1F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4D5D1DB" w14:textId="51C0D591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167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</w:p>
        </w:tc>
        <w:tc>
          <w:tcPr>
            <w:tcW w:w="90" w:type="dxa"/>
            <w:shd w:val="clear" w:color="auto" w:fill="auto"/>
          </w:tcPr>
          <w:p w14:paraId="19E06D3E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51CB9D38" w14:textId="30CAE0E5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166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24</w:t>
            </w:r>
          </w:p>
        </w:tc>
        <w:tc>
          <w:tcPr>
            <w:tcW w:w="90" w:type="dxa"/>
            <w:shd w:val="clear" w:color="auto" w:fill="auto"/>
          </w:tcPr>
          <w:p w14:paraId="0B5B41F1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46FD70CC" w14:textId="28454DB5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161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56</w:t>
            </w:r>
          </w:p>
        </w:tc>
        <w:tc>
          <w:tcPr>
            <w:tcW w:w="90" w:type="dxa"/>
          </w:tcPr>
          <w:p w14:paraId="03DD2F6F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7716953" w14:textId="0F8D4EEF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159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</w:tr>
      <w:tr w:rsidR="009B0B1F" w:rsidRPr="009C216B" w14:paraId="58C2061F" w14:textId="77777777" w:rsidTr="00714CCD">
        <w:trPr>
          <w:trHeight w:val="288"/>
        </w:trPr>
        <w:tc>
          <w:tcPr>
            <w:tcW w:w="3330" w:type="dxa"/>
          </w:tcPr>
          <w:p w14:paraId="6E1F1410" w14:textId="77777777" w:rsidR="009B0B1F" w:rsidRPr="009C216B" w:rsidRDefault="009B0B1F" w:rsidP="009B0B1F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หนังสือค้ำประกัน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3951A106" w14:textId="77777777" w:rsidR="009B0B1F" w:rsidRPr="009C216B" w:rsidRDefault="009B0B1F" w:rsidP="009B0B1F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B9B3CB9" w14:textId="6903D736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5D753B01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75657F3C" w14:textId="45A27819" w:rsidR="009B0B1F" w:rsidRPr="009C216B" w:rsidRDefault="00983FAE" w:rsidP="009B0B1F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51CF13E3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03AC54F" w14:textId="10624337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833699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9B01302" w14:textId="77777777" w:rsidR="009B0B1F" w:rsidRPr="009C216B" w:rsidRDefault="009B0B1F" w:rsidP="009B0B1F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2D60D1E" w14:textId="7664DC69" w:rsidR="009B0B1F" w:rsidRPr="009C216B" w:rsidRDefault="00983FAE" w:rsidP="009B0B1F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9B0B1F" w:rsidRPr="009C216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983FA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2671C561" w14:textId="45E1892B" w:rsidR="0003594D" w:rsidRPr="009C216B" w:rsidRDefault="0003594D" w:rsidP="004C60B7">
      <w:pPr>
        <w:tabs>
          <w:tab w:val="left" w:pos="7560"/>
        </w:tabs>
        <w:spacing w:before="200" w:after="200"/>
        <w:ind w:left="1080"/>
        <w:jc w:val="thaiDistribute"/>
        <w:rPr>
          <w:rFonts w:ascii="Angsana New" w:hAnsi="Angsana New"/>
          <w:sz w:val="32"/>
          <w:szCs w:val="32"/>
        </w:rPr>
      </w:pP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pacing w:val="4"/>
          <w:sz w:val="32"/>
          <w:szCs w:val="32"/>
        </w:rPr>
        <w:t>31</w:t>
      </w: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pacing w:val="4"/>
          <w:sz w:val="32"/>
          <w:szCs w:val="32"/>
        </w:rPr>
        <w:t>2563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4"/>
          <w:sz w:val="32"/>
          <w:szCs w:val="32"/>
          <w:cs/>
        </w:rPr>
        <w:t>และ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="00983FAE" w:rsidRPr="00983FAE">
        <w:rPr>
          <w:rFonts w:ascii="Angsana New" w:hAnsi="Angsana New"/>
          <w:spacing w:val="4"/>
          <w:sz w:val="32"/>
          <w:szCs w:val="32"/>
        </w:rPr>
        <w:t>2562</w:t>
      </w:r>
      <w:r w:rsidRPr="009C216B">
        <w:rPr>
          <w:rFonts w:ascii="Angsana New" w:hAnsi="Angsana New"/>
          <w:spacing w:val="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4"/>
          <w:sz w:val="32"/>
          <w:szCs w:val="32"/>
          <w:cs/>
        </w:rPr>
        <w:t>วงเงินสินเชื่อของบริษัทและบริษัทย่อยมี</w:t>
      </w:r>
      <w:r w:rsidR="007A5224" w:rsidRPr="009C216B">
        <w:rPr>
          <w:rFonts w:ascii="Angsana New" w:hAnsi="Angsana New"/>
          <w:sz w:val="32"/>
          <w:szCs w:val="32"/>
          <w:cs/>
        </w:rPr>
        <w:t>การค้ำประกันโดยการจดจำนองที่ดิน</w:t>
      </w:r>
      <w:r w:rsidR="00BE5964" w:rsidRPr="009C216B">
        <w:rPr>
          <w:rFonts w:ascii="Angsana New" w:hAnsi="Angsana New"/>
          <w:sz w:val="32"/>
          <w:szCs w:val="32"/>
        </w:rPr>
        <w:t xml:space="preserve"> </w:t>
      </w:r>
      <w:r w:rsidR="00BE5964" w:rsidRPr="009C216B">
        <w:rPr>
          <w:rFonts w:ascii="Angsana New" w:hAnsi="Angsana New" w:hint="cs"/>
          <w:sz w:val="32"/>
          <w:szCs w:val="32"/>
          <w:cs/>
        </w:rPr>
        <w:t>ส่วนปรับปรุงที่ดิน</w:t>
      </w:r>
      <w:r w:rsidR="007A5224" w:rsidRPr="009C216B">
        <w:rPr>
          <w:rFonts w:ascii="Angsana New" w:hAnsi="Angsana New" w:hint="cs"/>
          <w:sz w:val="32"/>
          <w:szCs w:val="32"/>
          <w:cs/>
        </w:rPr>
        <w:t>และ</w:t>
      </w:r>
      <w:r w:rsidRPr="009C216B">
        <w:rPr>
          <w:rFonts w:ascii="Angsana New" w:hAnsi="Angsana New"/>
          <w:sz w:val="32"/>
          <w:szCs w:val="32"/>
          <w:cs/>
        </w:rPr>
        <w:t xml:space="preserve">อาคาร (ดูหมายเหตุข้อ </w:t>
      </w:r>
      <w:r w:rsidR="00983FAE" w:rsidRPr="00983FAE">
        <w:rPr>
          <w:rFonts w:ascii="Angsana New" w:hAnsi="Angsana New"/>
          <w:sz w:val="32"/>
          <w:szCs w:val="32"/>
        </w:rPr>
        <w:t>9</w:t>
      </w:r>
      <w:r w:rsidRPr="009C216B">
        <w:rPr>
          <w:rFonts w:ascii="Angsana New" w:hAnsi="Angsana New"/>
          <w:sz w:val="32"/>
          <w:szCs w:val="32"/>
        </w:rPr>
        <w:t>)</w:t>
      </w:r>
    </w:p>
    <w:p w14:paraId="50E20B10" w14:textId="54D16295" w:rsidR="00F109FC" w:rsidRPr="009C216B" w:rsidRDefault="0003594D" w:rsidP="004C60B7">
      <w:pPr>
        <w:tabs>
          <w:tab w:val="left" w:pos="540"/>
        </w:tabs>
        <w:spacing w:after="200"/>
        <w:ind w:left="1267" w:hanging="187"/>
        <w:jc w:val="thaiDistribute"/>
        <w:rPr>
          <w:rFonts w:ascii="Angsana New" w:hAnsi="Angsana New"/>
          <w:spacing w:val="-14"/>
          <w:sz w:val="32"/>
          <w:szCs w:val="32"/>
          <w:lang w:val="x-none"/>
        </w:rPr>
      </w:pPr>
      <w:r w:rsidRPr="009C216B">
        <w:rPr>
          <w:rFonts w:ascii="Angsana New" w:hAnsi="Angsana New"/>
          <w:spacing w:val="2"/>
          <w:sz w:val="26"/>
          <w:szCs w:val="26"/>
          <w:cs/>
          <w:lang w:val="x-none"/>
        </w:rPr>
        <w:t xml:space="preserve">* </w:t>
      </w:r>
      <w:r w:rsidRPr="009C216B">
        <w:rPr>
          <w:rFonts w:ascii="Angsana New" w:hAnsi="Angsana New"/>
          <w:spacing w:val="-4"/>
          <w:sz w:val="26"/>
          <w:szCs w:val="26"/>
          <w:cs/>
          <w:lang w:val="x-none"/>
        </w:rPr>
        <w:tab/>
        <w:t>บริษัทและบริษัทย่อย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9C216B">
        <w:rPr>
          <w:rFonts w:ascii="Angsana New" w:hAnsi="Angsana New"/>
          <w:sz w:val="26"/>
          <w:szCs w:val="26"/>
          <w:cs/>
          <w:lang w:val="x-none"/>
        </w:rPr>
        <w:t>และทรัสต์รีซีทของธนาคารนั้น</w:t>
      </w:r>
    </w:p>
    <w:p w14:paraId="2B65ACDD" w14:textId="00D702C2" w:rsidR="0003594D" w:rsidRPr="009C216B" w:rsidRDefault="00983FAE" w:rsidP="00674263">
      <w:pPr>
        <w:ind w:left="1094" w:hanging="547"/>
        <w:jc w:val="thaiDistribute"/>
        <w:rPr>
          <w:rFonts w:ascii="Angsana New" w:hAnsi="Angsana New"/>
          <w:color w:val="000000"/>
          <w:sz w:val="32"/>
          <w:szCs w:val="32"/>
          <w:cs/>
          <w:lang w:val="x-none"/>
        </w:rPr>
      </w:pPr>
      <w:r w:rsidRPr="00983FAE">
        <w:rPr>
          <w:rFonts w:ascii="Angsana New" w:hAnsi="Angsana New"/>
          <w:color w:val="000000"/>
          <w:sz w:val="32"/>
          <w:szCs w:val="32"/>
        </w:rPr>
        <w:t>26</w:t>
      </w:r>
      <w:r w:rsidR="0003594D" w:rsidRPr="009C216B">
        <w:rPr>
          <w:rFonts w:ascii="Angsana New" w:hAnsi="Angsana New"/>
          <w:color w:val="000000"/>
          <w:sz w:val="32"/>
          <w:szCs w:val="32"/>
          <w:lang w:val="x-none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4</w:t>
      </w:r>
      <w:r w:rsidR="0003594D" w:rsidRPr="009C216B">
        <w:rPr>
          <w:rFonts w:ascii="Angsana New" w:hAnsi="Angsana New"/>
          <w:color w:val="000000"/>
          <w:sz w:val="32"/>
          <w:szCs w:val="32"/>
          <w:lang w:val="x-none"/>
        </w:rPr>
        <w:tab/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>บริษัทและบริษัทย่อยมีภาระผูกพันจากการให้ธนาคารออกหนังสือค้ำประกัน ณ วันที่</w:t>
      </w:r>
      <w:r w:rsidR="0003594D" w:rsidRPr="009C216B">
        <w:rPr>
          <w:rFonts w:ascii="Angsana New" w:hAnsi="Angsana New"/>
          <w:color w:val="000000"/>
          <w:sz w:val="32"/>
          <w:szCs w:val="32"/>
          <w:lang w:val="x-none"/>
        </w:rPr>
        <w:t xml:space="preserve"> </w:t>
      </w:r>
      <w:r w:rsidRPr="00983FAE">
        <w:rPr>
          <w:rFonts w:ascii="Angsana New" w:hAnsi="Angsana New"/>
          <w:color w:val="000000"/>
          <w:sz w:val="32"/>
          <w:szCs w:val="32"/>
        </w:rPr>
        <w:t>31</w:t>
      </w:r>
      <w:r w:rsidR="0003594D" w:rsidRPr="009C216B">
        <w:rPr>
          <w:rFonts w:ascii="Angsana New" w:hAnsi="Angsana New"/>
          <w:color w:val="000000"/>
          <w:sz w:val="32"/>
          <w:szCs w:val="32"/>
          <w:cs/>
          <w:lang w:val="x-none"/>
        </w:rPr>
        <w:t xml:space="preserve"> ธันวาคม </w:t>
      </w:r>
      <w:r w:rsidR="0003594D" w:rsidRPr="009C216B">
        <w:rPr>
          <w:rFonts w:ascii="Angsana New" w:hAnsi="Angsana New"/>
          <w:color w:val="000000"/>
          <w:sz w:val="32"/>
          <w:szCs w:val="32"/>
          <w:cs/>
        </w:rPr>
        <w:t>มีดังต่อไปนี้</w:t>
      </w:r>
    </w:p>
    <w:tbl>
      <w:tblPr>
        <w:tblW w:w="871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341"/>
        <w:gridCol w:w="135"/>
        <w:gridCol w:w="1314"/>
        <w:gridCol w:w="117"/>
        <w:gridCol w:w="1296"/>
        <w:gridCol w:w="117"/>
        <w:gridCol w:w="1332"/>
      </w:tblGrid>
      <w:tr w:rsidR="0003594D" w:rsidRPr="009C216B" w14:paraId="411765A7" w14:textId="77777777" w:rsidTr="00714CCD">
        <w:trPr>
          <w:cantSplit/>
        </w:trPr>
        <w:tc>
          <w:tcPr>
            <w:tcW w:w="5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A56EE0" w14:textId="77777777" w:rsidR="0003594D" w:rsidRPr="009C216B" w:rsidRDefault="0003594D" w:rsidP="00714CCD">
            <w:pPr>
              <w:ind w:left="720" w:right="10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9B8A5A" w14:textId="77777777" w:rsidR="0003594D" w:rsidRPr="009C216B" w:rsidRDefault="0003594D" w:rsidP="00714CCD">
            <w:pPr>
              <w:ind w:right="10" w:hanging="36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  <w:t xml:space="preserve">หน่วย </w:t>
            </w: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 xml:space="preserve">: </w:t>
            </w: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03594D" w:rsidRPr="009C216B" w14:paraId="5D48D48F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9A39208" w14:textId="77777777" w:rsidR="0003594D" w:rsidRPr="009C216B" w:rsidRDefault="0003594D" w:rsidP="00714CCD">
            <w:pPr>
              <w:tabs>
                <w:tab w:val="left" w:pos="2700"/>
              </w:tabs>
              <w:ind w:right="10" w:hanging="36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ab/>
            </w: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618FE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99AB2D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94D" w:rsidRPr="009C216B" w14:paraId="5B624745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E0F4B7D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BCFD693" w14:textId="11C68FB8" w:rsidR="0003594D" w:rsidRPr="009C216B" w:rsidRDefault="00983FAE" w:rsidP="00714CCD">
            <w:pPr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F6788EA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</w:tcPr>
          <w:p w14:paraId="31FC45BC" w14:textId="32977971" w:rsidR="0003594D" w:rsidRPr="009C216B" w:rsidRDefault="00983FAE" w:rsidP="00714CCD">
            <w:pPr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60C1723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08E06B64" w14:textId="34302E4C" w:rsidR="0003594D" w:rsidRPr="009C216B" w:rsidRDefault="00983FAE" w:rsidP="00714CCD">
            <w:pPr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4848E5B" w14:textId="77777777" w:rsidR="0003594D" w:rsidRPr="009C216B" w:rsidRDefault="0003594D" w:rsidP="00714CCD">
            <w:pPr>
              <w:ind w:right="10" w:hanging="3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</w:tcPr>
          <w:p w14:paraId="0C56074A" w14:textId="65B98301" w:rsidR="0003594D" w:rsidRPr="009C216B" w:rsidRDefault="00983FAE" w:rsidP="00714CCD">
            <w:pPr>
              <w:ind w:right="10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b/>
                <w:bCs/>
                <w:color w:val="000000"/>
                <w:sz w:val="28"/>
                <w:szCs w:val="28"/>
              </w:rPr>
              <w:t>2562</w:t>
            </w:r>
          </w:p>
        </w:tc>
      </w:tr>
      <w:tr w:rsidR="0003594D" w:rsidRPr="009C216B" w14:paraId="065A794D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4551468" w14:textId="77777777" w:rsidR="0003594D" w:rsidRPr="009C216B" w:rsidRDefault="0003594D" w:rsidP="00714CCD">
            <w:pPr>
              <w:ind w:left="450" w:firstLine="273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  <w:t>หนังสือค้ำประกันไฟฟ้า</w:t>
            </w:r>
          </w:p>
        </w:tc>
        <w:tc>
          <w:tcPr>
            <w:tcW w:w="134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EFCBAAA" w14:textId="55A60D11" w:rsidR="0003594D" w:rsidRPr="009C216B" w:rsidRDefault="00983FAE" w:rsidP="00714CCD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29686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830</w:t>
            </w:r>
            <w:r w:rsidR="00296864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1E047" w14:textId="77777777" w:rsidR="0003594D" w:rsidRPr="009C216B" w:rsidRDefault="0003594D" w:rsidP="00714CCD">
            <w:pPr>
              <w:tabs>
                <w:tab w:val="decimal" w:pos="1260"/>
              </w:tabs>
              <w:ind w:left="-18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755D96F" w14:textId="5154BAC5" w:rsidR="0003594D" w:rsidRPr="009C216B" w:rsidRDefault="00983FAE" w:rsidP="00714CCD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03594D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830</w:t>
            </w:r>
            <w:r w:rsidR="0003594D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368C4" w14:textId="77777777" w:rsidR="0003594D" w:rsidRPr="009C216B" w:rsidRDefault="0003594D" w:rsidP="00714CCD">
            <w:pPr>
              <w:tabs>
                <w:tab w:val="decimal" w:pos="1260"/>
              </w:tabs>
              <w:ind w:left="-18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570131" w14:textId="7427E0CB" w:rsidR="0003594D" w:rsidRPr="009C216B" w:rsidRDefault="00983FAE" w:rsidP="00796BDE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5D550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655</w:t>
            </w:r>
            <w:r w:rsidR="005D550C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9468" w14:textId="77777777" w:rsidR="0003594D" w:rsidRPr="009C216B" w:rsidRDefault="0003594D" w:rsidP="00714CCD">
            <w:pPr>
              <w:tabs>
                <w:tab w:val="decimal" w:pos="1260"/>
              </w:tabs>
              <w:ind w:left="-18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AB514B" w14:textId="2D93D187" w:rsidR="0003594D" w:rsidRPr="009C216B" w:rsidRDefault="00983FAE" w:rsidP="00714CCD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8</w:t>
            </w:r>
            <w:r w:rsidR="0003594D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655</w:t>
            </w:r>
            <w:r w:rsidR="0003594D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500</w:t>
            </w:r>
          </w:p>
        </w:tc>
      </w:tr>
    </w:tbl>
    <w:p w14:paraId="57EC2449" w14:textId="658AAFE4" w:rsidR="003F4727" w:rsidRPr="009C216B" w:rsidRDefault="00983FAE" w:rsidP="004C60B7">
      <w:pPr>
        <w:tabs>
          <w:tab w:val="left" w:pos="558"/>
        </w:tabs>
        <w:spacing w:before="200" w:after="200"/>
        <w:ind w:left="1094" w:hanging="547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983FAE">
        <w:rPr>
          <w:rFonts w:ascii="Angsana New" w:hAnsi="Angsana New"/>
          <w:color w:val="000000"/>
          <w:spacing w:val="-6"/>
          <w:sz w:val="32"/>
          <w:szCs w:val="32"/>
        </w:rPr>
        <w:t>26</w:t>
      </w:r>
      <w:r w:rsidR="0003594D" w:rsidRPr="009C216B">
        <w:rPr>
          <w:rFonts w:ascii="Angsana New" w:hAnsi="Angsana New"/>
          <w:color w:val="000000"/>
          <w:spacing w:val="-6"/>
          <w:sz w:val="32"/>
          <w:szCs w:val="32"/>
          <w:lang w:val="x-none"/>
        </w:rPr>
        <w:t>.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5</w:t>
      </w:r>
      <w:r w:rsidR="0003594D" w:rsidRPr="009C216B">
        <w:rPr>
          <w:rFonts w:ascii="Angsana New" w:hAnsi="Angsana New"/>
          <w:color w:val="000000"/>
          <w:spacing w:val="-6"/>
          <w:sz w:val="32"/>
          <w:szCs w:val="32"/>
          <w:cs/>
          <w:lang w:val="x-none"/>
        </w:rPr>
        <w:tab/>
      </w:r>
      <w:r w:rsidR="00122C43" w:rsidRPr="009C216B">
        <w:rPr>
          <w:rFonts w:ascii="Angsana New" w:hAnsi="Angsana New" w:hint="cs"/>
          <w:color w:val="000000"/>
          <w:spacing w:val="-6"/>
          <w:sz w:val="32"/>
          <w:szCs w:val="32"/>
          <w:cs/>
          <w:lang w:val="x-none"/>
        </w:rPr>
        <w:t>ณ วันที่</w:t>
      </w:r>
      <w:r w:rsidR="00122C43" w:rsidRPr="009C216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="00122C43" w:rsidRPr="009C216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122C43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ธันวาคม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="00DF2E1D" w:rsidRPr="009C216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DF2E1D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และ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="00122C43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บริษัทมีภาระผูกพันจากการเป็นผู้ค้ำประกันเงินกู้ยืมระยะสั้นและวงเงินสินเชื่อของบริษัทย่อยแห่งหนึ่ง</w:t>
      </w:r>
      <w:r w:rsidR="00F974C1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เป็นจำนวนเงิน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12</w:t>
      </w:r>
      <w:r w:rsidR="00F974C1" w:rsidRPr="009C216B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00</w:t>
      </w:r>
      <w:r w:rsidR="00F974C1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ล้าน</w:t>
      </w:r>
      <w:r w:rsidR="00D449CC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ดอลลาร์สหรัฐหรือเทียบเท่า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362</w:t>
      </w:r>
      <w:r w:rsidR="00F6062F" w:rsidRPr="009C216B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48</w:t>
      </w:r>
      <w:r w:rsidR="00F974C1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ล้านบาท</w:t>
      </w:r>
      <w:r w:rsidR="00B301F0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และ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363</w:t>
      </w:r>
      <w:r w:rsidR="00F6062F" w:rsidRPr="009C216B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98</w:t>
      </w:r>
      <w:r w:rsidR="00B301F0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ล้านบาท ตามลำดับ</w:t>
      </w:r>
      <w:r w:rsidR="00592D66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F974C1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(ดูหมายเหตุข้อ 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13</w:t>
      </w:r>
      <w:r w:rsidR="00F974C1" w:rsidRPr="009C216B">
        <w:rPr>
          <w:rFonts w:ascii="Angsana New" w:hAnsi="Angsana New"/>
          <w:color w:val="000000"/>
          <w:spacing w:val="-6"/>
          <w:sz w:val="32"/>
          <w:szCs w:val="32"/>
        </w:rPr>
        <w:t>)</w:t>
      </w:r>
    </w:p>
    <w:p w14:paraId="1938EFE5" w14:textId="46F2949B" w:rsidR="00296FF4" w:rsidRPr="009C216B" w:rsidRDefault="00F75C78" w:rsidP="004C60B7">
      <w:pPr>
        <w:spacing w:after="200"/>
        <w:ind w:left="1094"/>
        <w:jc w:val="thaiDistribute"/>
        <w:rPr>
          <w:rFonts w:asciiTheme="majorBidi" w:hAnsiTheme="majorBidi"/>
          <w:spacing w:val="-4"/>
          <w:sz w:val="32"/>
          <w:szCs w:val="32"/>
          <w:cs/>
        </w:rPr>
      </w:pPr>
      <w:r w:rsidRPr="009C216B">
        <w:rPr>
          <w:rFonts w:ascii="Angsana New" w:eastAsia="Verdana" w:hAnsi="Angsana New"/>
          <w:spacing w:val="-4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="007166C1" w:rsidRPr="009C216B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7166C1"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Pr="009C216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Pr="009C216B">
        <w:rPr>
          <w:rFonts w:ascii="Angsana New" w:eastAsia="Verdana" w:hAnsi="Angsana New" w:hint="cs"/>
          <w:spacing w:val="-4"/>
          <w:sz w:val="32"/>
          <w:szCs w:val="32"/>
          <w:cs/>
        </w:rPr>
        <w:t>บริษัทมีภาระผูกพันจากการเป็นผู้ค้ำประกันให้กับบริษัทย่อยแห่งหนึ่ง เพื่อจัดซื้อวัตถุดิบและปุ๋ยเชิงเดี่ยวเป็น</w:t>
      </w:r>
      <w:r w:rsidR="006975D1" w:rsidRPr="009C216B">
        <w:rPr>
          <w:rFonts w:ascii="Angsana New" w:eastAsia="Verdana" w:hAnsi="Angsana New" w:hint="cs"/>
          <w:spacing w:val="-4"/>
          <w:sz w:val="32"/>
          <w:szCs w:val="32"/>
          <w:cs/>
        </w:rPr>
        <w:t xml:space="preserve">จำนวนเงิน 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0</w:t>
      </w:r>
      <w:r w:rsidR="005B3747" w:rsidRPr="009C216B">
        <w:rPr>
          <w:rFonts w:ascii="Angsana New" w:eastAsia="Verdana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49</w:t>
      </w:r>
      <w:r w:rsidR="006975D1" w:rsidRPr="009C216B">
        <w:rPr>
          <w:rFonts w:ascii="Angsana New" w:eastAsia="Verdana" w:hAnsi="Angsana New" w:hint="cs"/>
          <w:spacing w:val="-4"/>
          <w:sz w:val="32"/>
          <w:szCs w:val="32"/>
          <w:cs/>
        </w:rPr>
        <w:t xml:space="preserve"> ล้านดอลลาร์สหรัฐ </w:t>
      </w:r>
      <w:r w:rsidR="006975D1" w:rsidRPr="009C216B">
        <w:rPr>
          <w:rFonts w:ascii="Angsana New" w:eastAsia="Verdana" w:hAnsi="Angsana New"/>
          <w:spacing w:val="-4"/>
          <w:sz w:val="32"/>
          <w:szCs w:val="32"/>
          <w:cs/>
        </w:rPr>
        <w:t>(</w:t>
      </w:r>
      <w:r w:rsidR="006975D1" w:rsidRPr="009C216B">
        <w:rPr>
          <w:rFonts w:ascii="Angsana New" w:eastAsia="Verdana" w:hAnsi="Angsana New" w:hint="cs"/>
          <w:spacing w:val="-4"/>
          <w:sz w:val="32"/>
          <w:szCs w:val="32"/>
          <w:cs/>
        </w:rPr>
        <w:t>หรือเทียบเท่า</w:t>
      </w:r>
      <w:r w:rsidR="006975D1" w:rsidRPr="009C216B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14</w:t>
      </w:r>
      <w:r w:rsidR="00E8137B" w:rsidRPr="009C216B">
        <w:rPr>
          <w:rFonts w:ascii="Angsana New" w:eastAsia="Verdana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70</w:t>
      </w:r>
      <w:r w:rsidR="006975D1" w:rsidRPr="009C216B">
        <w:rPr>
          <w:rFonts w:ascii="Angsana New" w:eastAsia="Verdana" w:hAnsi="Angsana New"/>
          <w:spacing w:val="-4"/>
          <w:sz w:val="32"/>
          <w:szCs w:val="32"/>
        </w:rPr>
        <w:t xml:space="preserve"> </w:t>
      </w:r>
      <w:r w:rsidR="006975D1" w:rsidRPr="009C216B">
        <w:rPr>
          <w:rFonts w:ascii="Angsana New" w:eastAsia="Verdana" w:hAnsi="Angsana New" w:hint="cs"/>
          <w:spacing w:val="-4"/>
          <w:sz w:val="32"/>
          <w:szCs w:val="32"/>
          <w:cs/>
        </w:rPr>
        <w:t>ล้านบาท</w:t>
      </w:r>
      <w:r w:rsidR="006975D1" w:rsidRPr="009C216B">
        <w:rPr>
          <w:rFonts w:ascii="Angsana New" w:eastAsia="Verdana" w:hAnsi="Angsana New"/>
          <w:spacing w:val="-4"/>
          <w:sz w:val="32"/>
          <w:szCs w:val="32"/>
          <w:cs/>
        </w:rPr>
        <w:t>)</w:t>
      </w:r>
      <w:r w:rsidR="006975D1" w:rsidRPr="009C216B">
        <w:rPr>
          <w:rFonts w:ascii="Angsana New" w:eastAsia="Verdana" w:hAnsi="Angsana New" w:hint="cs"/>
          <w:spacing w:val="-4"/>
          <w:sz w:val="32"/>
          <w:szCs w:val="32"/>
          <w:cs/>
        </w:rPr>
        <w:t xml:space="preserve"> </w:t>
      </w:r>
      <w:r w:rsidR="006975D1"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Pr="009C216B">
        <w:rPr>
          <w:rFonts w:ascii="Angsana New" w:eastAsia="Verdana" w:hAnsi="Angsana New" w:hint="cs"/>
          <w:spacing w:val="-4"/>
          <w:sz w:val="32"/>
          <w:szCs w:val="32"/>
          <w:cs/>
        </w:rPr>
        <w:t>จำนวนเงิน</w:t>
      </w:r>
      <w:r w:rsidR="00D449CC" w:rsidRPr="009C216B">
        <w:rPr>
          <w:rFonts w:ascii="Angsana New" w:eastAsia="Verdana" w:hAnsi="Angsana New"/>
          <w:spacing w:val="-4"/>
          <w:sz w:val="32"/>
          <w:szCs w:val="32"/>
        </w:rPr>
        <w:t xml:space="preserve"> 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3</w:t>
      </w:r>
      <w:r w:rsidR="00982D44" w:rsidRPr="009C216B">
        <w:rPr>
          <w:rFonts w:ascii="Angsana New" w:eastAsia="Verdana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09</w:t>
      </w:r>
      <w:r w:rsidR="00D449CC" w:rsidRPr="009C216B">
        <w:rPr>
          <w:rFonts w:ascii="Angsana New" w:eastAsia="Verdana" w:hAnsi="Angsana New"/>
          <w:spacing w:val="-4"/>
          <w:sz w:val="32"/>
          <w:szCs w:val="32"/>
        </w:rPr>
        <w:t xml:space="preserve"> </w:t>
      </w:r>
      <w:r w:rsidRPr="009C216B">
        <w:rPr>
          <w:rFonts w:ascii="Angsana New" w:eastAsia="Verdana" w:hAnsi="Angsana New" w:hint="cs"/>
          <w:spacing w:val="-4"/>
          <w:sz w:val="32"/>
          <w:szCs w:val="32"/>
          <w:cs/>
        </w:rPr>
        <w:t xml:space="preserve">ล้านดอลลาร์สหรัฐ </w:t>
      </w:r>
      <w:r w:rsidRPr="009C216B">
        <w:rPr>
          <w:rFonts w:ascii="Angsana New" w:eastAsia="Verdana" w:hAnsi="Angsana New"/>
          <w:spacing w:val="-4"/>
          <w:sz w:val="32"/>
          <w:szCs w:val="32"/>
        </w:rPr>
        <w:t>(</w:t>
      </w:r>
      <w:r w:rsidRPr="009C216B">
        <w:rPr>
          <w:rFonts w:ascii="Angsana New" w:eastAsia="Verdana" w:hAnsi="Angsana New" w:hint="cs"/>
          <w:spacing w:val="-4"/>
          <w:sz w:val="32"/>
          <w:szCs w:val="32"/>
          <w:cs/>
        </w:rPr>
        <w:t>หรือเทียบเท่า</w:t>
      </w:r>
      <w:r w:rsidR="00D449CC" w:rsidRPr="009C216B">
        <w:rPr>
          <w:rFonts w:ascii="Angsana New" w:eastAsia="Verdana" w:hAnsi="Angsana New"/>
          <w:spacing w:val="-4"/>
          <w:sz w:val="32"/>
          <w:szCs w:val="32"/>
        </w:rPr>
        <w:t xml:space="preserve"> 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95</w:t>
      </w:r>
      <w:r w:rsidR="00DF0092" w:rsidRPr="009C216B">
        <w:rPr>
          <w:rFonts w:ascii="Angsana New" w:eastAsia="Verdana" w:hAnsi="Angsana New"/>
          <w:spacing w:val="-4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pacing w:val="-4"/>
          <w:sz w:val="32"/>
          <w:szCs w:val="32"/>
        </w:rPr>
        <w:t>07</w:t>
      </w:r>
      <w:r w:rsidRPr="009C216B">
        <w:rPr>
          <w:rFonts w:ascii="Angsana New" w:eastAsia="Verdana" w:hAnsi="Angsana New"/>
          <w:spacing w:val="-4"/>
          <w:sz w:val="32"/>
          <w:szCs w:val="32"/>
        </w:rPr>
        <w:t xml:space="preserve"> </w:t>
      </w:r>
      <w:r w:rsidRPr="009C216B">
        <w:rPr>
          <w:rFonts w:ascii="Angsana New" w:eastAsia="Verdana" w:hAnsi="Angsana New" w:hint="cs"/>
          <w:spacing w:val="-4"/>
          <w:sz w:val="32"/>
          <w:szCs w:val="32"/>
          <w:cs/>
        </w:rPr>
        <w:t>ล้านบาท</w:t>
      </w:r>
      <w:r w:rsidRPr="009C216B">
        <w:rPr>
          <w:rFonts w:ascii="Angsana New" w:eastAsia="Verdana" w:hAnsi="Angsana New"/>
          <w:spacing w:val="-4"/>
          <w:sz w:val="32"/>
          <w:szCs w:val="32"/>
        </w:rPr>
        <w:t>)</w:t>
      </w:r>
      <w:r w:rsidRPr="009C216B">
        <w:rPr>
          <w:rFonts w:ascii="Angsana New" w:eastAsia="Verdana" w:hAnsi="Angsana New" w:hint="cs"/>
          <w:spacing w:val="-4"/>
          <w:sz w:val="32"/>
          <w:szCs w:val="32"/>
          <w:cs/>
        </w:rPr>
        <w:t xml:space="preserve"> </w:t>
      </w:r>
      <w:r w:rsidR="00FA3902" w:rsidRPr="009C216B">
        <w:rPr>
          <w:rFonts w:asciiTheme="majorBidi" w:hAnsiTheme="majorBidi" w:hint="cs"/>
          <w:spacing w:val="-4"/>
          <w:sz w:val="32"/>
          <w:szCs w:val="32"/>
          <w:cs/>
        </w:rPr>
        <w:t>ตามลำดับ</w:t>
      </w:r>
    </w:p>
    <w:p w14:paraId="1EA5D987" w14:textId="0CD6D957" w:rsidR="00D95025" w:rsidRPr="009C216B" w:rsidRDefault="00983FAE" w:rsidP="004C60B7">
      <w:pPr>
        <w:tabs>
          <w:tab w:val="left" w:pos="558"/>
        </w:tabs>
        <w:spacing w:after="200"/>
        <w:ind w:left="1094" w:hanging="547"/>
        <w:jc w:val="thaiDistribute"/>
        <w:rPr>
          <w:rFonts w:ascii="Angsana New" w:hAnsi="Angsana New"/>
          <w:color w:val="000000"/>
          <w:spacing w:val="-6"/>
          <w:sz w:val="32"/>
          <w:szCs w:val="32"/>
          <w:lang w:val="x-none"/>
        </w:rPr>
      </w:pPr>
      <w:r w:rsidRPr="00983FAE">
        <w:rPr>
          <w:rFonts w:ascii="Angsana New" w:hAnsi="Angsana New"/>
          <w:color w:val="000000"/>
          <w:spacing w:val="-6"/>
          <w:sz w:val="32"/>
          <w:szCs w:val="32"/>
        </w:rPr>
        <w:t>26</w:t>
      </w:r>
      <w:r w:rsidR="003F4727" w:rsidRPr="009C216B">
        <w:rPr>
          <w:rFonts w:ascii="Angsana New" w:hAnsi="Angsana New"/>
          <w:color w:val="000000"/>
          <w:spacing w:val="-6"/>
          <w:sz w:val="32"/>
          <w:szCs w:val="32"/>
          <w:lang w:val="x-none"/>
        </w:rPr>
        <w:t>.</w:t>
      </w:r>
      <w:r w:rsidRPr="00983FAE">
        <w:rPr>
          <w:rFonts w:ascii="Angsana New" w:hAnsi="Angsana New"/>
          <w:color w:val="000000"/>
          <w:spacing w:val="-6"/>
          <w:sz w:val="32"/>
          <w:szCs w:val="32"/>
        </w:rPr>
        <w:t>6</w:t>
      </w:r>
      <w:r w:rsidR="003F4727" w:rsidRPr="009C216B">
        <w:rPr>
          <w:rFonts w:ascii="Angsana New" w:hAnsi="Angsana New"/>
          <w:color w:val="000000"/>
          <w:spacing w:val="-6"/>
          <w:sz w:val="32"/>
          <w:szCs w:val="32"/>
          <w:lang w:val="x-none"/>
        </w:rPr>
        <w:tab/>
      </w:r>
      <w:r w:rsidR="0056125F" w:rsidRPr="009C216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983FAE">
        <w:rPr>
          <w:rFonts w:asciiTheme="majorBidi" w:hAnsiTheme="majorBidi"/>
          <w:sz w:val="32"/>
          <w:szCs w:val="32"/>
        </w:rPr>
        <w:t>31</w:t>
      </w:r>
      <w:r w:rsidR="0056125F" w:rsidRPr="009C216B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Pr="00983FAE">
        <w:rPr>
          <w:rFonts w:asciiTheme="majorBidi" w:hAnsiTheme="majorBidi"/>
          <w:sz w:val="32"/>
          <w:szCs w:val="32"/>
        </w:rPr>
        <w:t>2563</w:t>
      </w:r>
      <w:r w:rsidR="0056125F" w:rsidRPr="009C216B">
        <w:rPr>
          <w:rFonts w:asciiTheme="majorBidi" w:hAnsiTheme="majorBidi"/>
          <w:sz w:val="32"/>
          <w:szCs w:val="32"/>
        </w:rPr>
        <w:t xml:space="preserve"> </w:t>
      </w:r>
      <w:r w:rsidR="0056125F" w:rsidRPr="009C216B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Pr="00983FAE">
        <w:rPr>
          <w:rFonts w:asciiTheme="majorBidi" w:hAnsiTheme="majorBidi"/>
          <w:sz w:val="32"/>
          <w:szCs w:val="32"/>
        </w:rPr>
        <w:t>2562</w:t>
      </w:r>
      <w:r w:rsidR="0056125F" w:rsidRPr="009C216B">
        <w:rPr>
          <w:rFonts w:asciiTheme="majorBidi" w:hAnsiTheme="majorBidi"/>
          <w:sz w:val="32"/>
          <w:szCs w:val="32"/>
        </w:rPr>
        <w:t xml:space="preserve"> </w:t>
      </w:r>
      <w:r w:rsidR="0056125F" w:rsidRPr="009C216B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บริษัทมีภาระผูกพันจากการให้ธนาคารในประเทศออกเลตเตอร์ออฟเครดิตเป็นจำนวนเงิน</w:t>
      </w:r>
      <w:r w:rsidR="0056125F" w:rsidRPr="009C216B">
        <w:rPr>
          <w:rFonts w:asciiTheme="majorBidi" w:hAnsiTheme="majorBidi" w:hint="cs"/>
          <w:sz w:val="32"/>
          <w:szCs w:val="32"/>
          <w:cs/>
        </w:rPr>
        <w:t xml:space="preserve"> </w:t>
      </w:r>
      <w:r w:rsidRPr="00983FAE">
        <w:rPr>
          <w:rFonts w:asciiTheme="majorBidi" w:hAnsiTheme="majorBidi"/>
          <w:sz w:val="32"/>
          <w:szCs w:val="32"/>
        </w:rPr>
        <w:t>1</w:t>
      </w:r>
      <w:r w:rsidR="00EA3301" w:rsidRPr="009C216B">
        <w:rPr>
          <w:rFonts w:asciiTheme="majorBidi" w:hAnsiTheme="majorBidi"/>
          <w:sz w:val="32"/>
          <w:szCs w:val="32"/>
        </w:rPr>
        <w:t>.</w:t>
      </w:r>
      <w:r w:rsidRPr="00983FAE">
        <w:rPr>
          <w:rFonts w:asciiTheme="majorBidi" w:hAnsiTheme="majorBidi"/>
          <w:sz w:val="32"/>
          <w:szCs w:val="32"/>
        </w:rPr>
        <w:t>80</w:t>
      </w:r>
      <w:r w:rsidR="0056125F"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56125F" w:rsidRPr="009C216B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56125F" w:rsidRPr="009C216B">
        <w:rPr>
          <w:rFonts w:asciiTheme="majorBidi" w:hAnsiTheme="majorBidi"/>
          <w:sz w:val="32"/>
          <w:szCs w:val="32"/>
          <w:cs/>
        </w:rPr>
        <w:t>(</w:t>
      </w:r>
      <w:r w:rsidR="0056125F" w:rsidRPr="009C216B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56125F"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83FAE">
        <w:rPr>
          <w:rFonts w:ascii="Angsana New" w:eastAsia="Verdana" w:hAnsi="Angsana New"/>
          <w:sz w:val="32"/>
          <w:szCs w:val="32"/>
        </w:rPr>
        <w:t>54</w:t>
      </w:r>
      <w:r w:rsidR="00EA3301" w:rsidRPr="009C216B">
        <w:rPr>
          <w:rFonts w:ascii="Angsana New" w:eastAsia="Verdana" w:hAnsi="Angsana New"/>
          <w:sz w:val="32"/>
          <w:szCs w:val="32"/>
        </w:rPr>
        <w:t>.</w:t>
      </w:r>
      <w:r w:rsidRPr="00983FAE">
        <w:rPr>
          <w:rFonts w:ascii="Angsana New" w:eastAsia="Verdana" w:hAnsi="Angsana New"/>
          <w:sz w:val="32"/>
          <w:szCs w:val="32"/>
        </w:rPr>
        <w:t>31</w:t>
      </w:r>
      <w:r w:rsidR="0056125F" w:rsidRPr="009C216B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56125F" w:rsidRPr="009C216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56125F" w:rsidRPr="009C216B">
        <w:rPr>
          <w:rFonts w:asciiTheme="majorBidi" w:hAnsiTheme="majorBidi"/>
          <w:sz w:val="32"/>
          <w:szCs w:val="32"/>
          <w:cs/>
        </w:rPr>
        <w:t>)</w:t>
      </w:r>
      <w:r w:rsidR="0056125F" w:rsidRPr="009C216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5F" w:rsidRPr="009C216B">
        <w:rPr>
          <w:rFonts w:asciiTheme="majorBidi" w:hAnsiTheme="majorBidi" w:cstheme="majorBidi" w:hint="cs"/>
          <w:sz w:val="32"/>
          <w:szCs w:val="32"/>
          <w:cs/>
        </w:rPr>
        <w:t xml:space="preserve">และจำนวนเงิน </w:t>
      </w:r>
      <w:r w:rsidRPr="00983FAE">
        <w:rPr>
          <w:rFonts w:asciiTheme="majorBidi" w:hAnsiTheme="majorBidi" w:cstheme="majorBidi"/>
          <w:sz w:val="32"/>
          <w:szCs w:val="32"/>
        </w:rPr>
        <w:t>6</w:t>
      </w:r>
      <w:r w:rsidR="0056125F" w:rsidRPr="009C216B">
        <w:rPr>
          <w:rFonts w:asciiTheme="majorBidi" w:hAnsiTheme="majorBidi"/>
          <w:sz w:val="32"/>
          <w:szCs w:val="32"/>
          <w:cs/>
        </w:rPr>
        <w:t>.</w:t>
      </w:r>
      <w:r w:rsidRPr="00983FAE">
        <w:rPr>
          <w:rFonts w:asciiTheme="majorBidi" w:hAnsiTheme="majorBidi" w:cstheme="majorBidi"/>
          <w:sz w:val="32"/>
          <w:szCs w:val="32"/>
        </w:rPr>
        <w:t>35</w:t>
      </w:r>
      <w:r w:rsidR="0056125F"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ล้านดอลลาร์สหรัฐ (หรือเทียบเท่า </w:t>
      </w:r>
      <w:r w:rsidRPr="00983FAE">
        <w:rPr>
          <w:rFonts w:asciiTheme="majorBidi" w:hAnsiTheme="majorBidi" w:cstheme="majorBidi"/>
          <w:sz w:val="32"/>
          <w:szCs w:val="32"/>
        </w:rPr>
        <w:t>192</w:t>
      </w:r>
      <w:r w:rsidR="0056125F" w:rsidRPr="009C216B">
        <w:rPr>
          <w:rFonts w:asciiTheme="majorBidi" w:hAnsiTheme="majorBidi"/>
          <w:sz w:val="32"/>
          <w:szCs w:val="32"/>
          <w:cs/>
        </w:rPr>
        <w:t>.</w:t>
      </w:r>
      <w:r w:rsidRPr="00983FAE">
        <w:rPr>
          <w:rFonts w:asciiTheme="majorBidi" w:hAnsiTheme="majorBidi" w:cstheme="majorBidi"/>
          <w:sz w:val="32"/>
          <w:szCs w:val="32"/>
        </w:rPr>
        <w:t>61</w:t>
      </w:r>
      <w:r w:rsidR="0056125F" w:rsidRPr="009C216B">
        <w:rPr>
          <w:rFonts w:asciiTheme="majorBidi" w:hAnsiTheme="majorBidi" w:cstheme="majorBidi" w:hint="cs"/>
          <w:sz w:val="32"/>
          <w:szCs w:val="32"/>
          <w:cs/>
        </w:rPr>
        <w:t xml:space="preserve"> ล้านบาท) ตามลำดับ</w:t>
      </w:r>
    </w:p>
    <w:p w14:paraId="5B96C2D8" w14:textId="586E0451" w:rsidR="004612B4" w:rsidRPr="009C216B" w:rsidRDefault="00211F1E" w:rsidP="004C60B7">
      <w:pPr>
        <w:spacing w:after="200"/>
        <w:ind w:left="1094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9C216B">
        <w:rPr>
          <w:rFonts w:asciiTheme="majorBidi" w:hAnsiTheme="majorBidi"/>
          <w:spacing w:val="-10"/>
          <w:sz w:val="32"/>
          <w:szCs w:val="32"/>
          <w:cs/>
        </w:rPr>
        <w:t xml:space="preserve"> ธันวาคม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Pr="009C216B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และ </w:t>
      </w:r>
      <w:r w:rsidR="00983FAE" w:rsidRPr="00983FAE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9C216B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/>
          <w:spacing w:val="2"/>
          <w:sz w:val="32"/>
          <w:szCs w:val="32"/>
          <w:cs/>
        </w:rPr>
        <w:t>บริษัทย่อยมีภาระผูกพันจากการให้ธนาคาร</w:t>
      </w:r>
      <w:r w:rsidRPr="009C216B">
        <w:rPr>
          <w:rFonts w:asciiTheme="majorBidi" w:hAnsiTheme="majorBidi" w:cstheme="majorBidi"/>
          <w:sz w:val="32"/>
          <w:szCs w:val="32"/>
          <w:cs/>
        </w:rPr>
        <w:t>ในประเทศออกเลตเตอร์ออฟเครดิตเป็นจำนวนเงิน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83FAE" w:rsidRPr="00983FAE">
        <w:rPr>
          <w:rFonts w:ascii="Angsana New" w:eastAsia="Verdana" w:hAnsi="Angsana New"/>
          <w:sz w:val="32"/>
          <w:szCs w:val="32"/>
        </w:rPr>
        <w:t>0</w:t>
      </w:r>
      <w:r w:rsidR="00EA3301" w:rsidRPr="009C216B">
        <w:rPr>
          <w:rFonts w:ascii="Angsana New" w:eastAsia="Verdana" w:hAnsi="Angsana New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z w:val="32"/>
          <w:szCs w:val="32"/>
        </w:rPr>
        <w:t>05</w:t>
      </w:r>
      <w:r w:rsidRPr="009C216B">
        <w:rPr>
          <w:rFonts w:ascii="Angsana New" w:eastAsia="Verdana" w:hAnsi="Angsana New"/>
          <w:sz w:val="32"/>
          <w:szCs w:val="32"/>
        </w:rPr>
        <w:t xml:space="preserve"> </w:t>
      </w:r>
      <w:r w:rsidRPr="009C216B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Pr="009C216B">
        <w:rPr>
          <w:rFonts w:asciiTheme="majorBidi" w:hAnsiTheme="majorBidi"/>
          <w:sz w:val="32"/>
          <w:szCs w:val="32"/>
          <w:cs/>
        </w:rPr>
        <w:t>(</w:t>
      </w:r>
      <w:r w:rsidRPr="009C216B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Pr="009C216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83FAE" w:rsidRPr="00983FAE">
        <w:rPr>
          <w:rFonts w:ascii="Angsana New" w:eastAsia="Verdana" w:hAnsi="Angsana New"/>
          <w:sz w:val="32"/>
          <w:szCs w:val="32"/>
        </w:rPr>
        <w:t>1</w:t>
      </w:r>
      <w:r w:rsidR="004607EA" w:rsidRPr="009C216B">
        <w:rPr>
          <w:rFonts w:ascii="Angsana New" w:eastAsia="Verdana" w:hAnsi="Angsana New"/>
          <w:sz w:val="32"/>
          <w:szCs w:val="32"/>
        </w:rPr>
        <w:t>.</w:t>
      </w:r>
      <w:r w:rsidR="00983FAE" w:rsidRPr="00983FAE">
        <w:rPr>
          <w:rFonts w:ascii="Angsana New" w:eastAsia="Verdana" w:hAnsi="Angsana New"/>
          <w:sz w:val="32"/>
          <w:szCs w:val="32"/>
        </w:rPr>
        <w:t>51</w:t>
      </w:r>
      <w:r w:rsidRPr="009C216B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Pr="009C216B">
        <w:rPr>
          <w:rFonts w:asciiTheme="majorBidi" w:hAnsiTheme="majorBidi"/>
          <w:spacing w:val="-6"/>
          <w:sz w:val="32"/>
          <w:szCs w:val="32"/>
          <w:cs/>
        </w:rPr>
        <w:t>)</w:t>
      </w:r>
      <w:r w:rsidRPr="009C216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และจำนวนเงิน</w:t>
      </w:r>
      <w:r w:rsidRPr="009C216B">
        <w:rPr>
          <w:rFonts w:asciiTheme="majorBidi" w:hAnsiTheme="majorBidi"/>
          <w:sz w:val="32"/>
          <w:szCs w:val="32"/>
          <w:cs/>
        </w:rPr>
        <w:t xml:space="preserve"> </w:t>
      </w:r>
      <w:r w:rsidR="00983FAE" w:rsidRPr="00983FAE">
        <w:rPr>
          <w:rFonts w:asciiTheme="majorBidi" w:hAnsiTheme="majorBidi" w:cstheme="majorBidi"/>
          <w:sz w:val="32"/>
          <w:szCs w:val="32"/>
        </w:rPr>
        <w:t>0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04</w:t>
      </w:r>
      <w:r w:rsidRPr="009C216B">
        <w:rPr>
          <w:rFonts w:asciiTheme="majorBidi" w:hAnsiTheme="majorBidi"/>
          <w:sz w:val="32"/>
          <w:szCs w:val="32"/>
          <w:cs/>
        </w:rPr>
        <w:t xml:space="preserve"> ล้านดอลลาร์สหรัฐ (หรือเทียบเท่า </w:t>
      </w:r>
      <w:r w:rsidR="00983FAE" w:rsidRPr="00983FAE">
        <w:rPr>
          <w:rFonts w:asciiTheme="majorBidi" w:hAnsiTheme="majorBidi" w:cstheme="majorBidi"/>
          <w:sz w:val="32"/>
          <w:szCs w:val="32"/>
        </w:rPr>
        <w:t>1</w:t>
      </w:r>
      <w:r w:rsidRPr="009C216B">
        <w:rPr>
          <w:rFonts w:asciiTheme="majorBidi" w:hAnsiTheme="majorBidi"/>
          <w:sz w:val="32"/>
          <w:szCs w:val="32"/>
          <w:cs/>
        </w:rPr>
        <w:t>.</w:t>
      </w:r>
      <w:r w:rsidR="00983FAE" w:rsidRPr="00983FAE">
        <w:rPr>
          <w:rFonts w:asciiTheme="majorBidi" w:hAnsiTheme="majorBidi" w:cstheme="majorBidi"/>
          <w:sz w:val="32"/>
          <w:szCs w:val="32"/>
        </w:rPr>
        <w:t>15</w:t>
      </w:r>
      <w:r w:rsidRPr="009C216B">
        <w:rPr>
          <w:rFonts w:asciiTheme="majorBidi" w:hAnsiTheme="majorBidi"/>
          <w:sz w:val="32"/>
          <w:szCs w:val="32"/>
          <w:cs/>
        </w:rPr>
        <w:t xml:space="preserve"> ล้านบาท) </w:t>
      </w:r>
      <w:r w:rsidRPr="009C216B">
        <w:rPr>
          <w:rFonts w:asciiTheme="majorBidi" w:hAnsiTheme="majorBidi" w:cstheme="majorBidi" w:hint="cs"/>
          <w:spacing w:val="-4"/>
          <w:sz w:val="32"/>
          <w:szCs w:val="32"/>
          <w:cs/>
        </w:rPr>
        <w:t>ตามลำดับ</w:t>
      </w:r>
    </w:p>
    <w:p w14:paraId="41BDB827" w14:textId="2A4E7179" w:rsidR="0003594D" w:rsidRPr="009C216B" w:rsidRDefault="00983FAE" w:rsidP="0003594D">
      <w:pPr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27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>ข้อมูลเกี่ยวกับการดำเนินงานแยกตามส่วนงาน</w:t>
      </w:r>
    </w:p>
    <w:p w14:paraId="77F5DD38" w14:textId="3B6DEDEA" w:rsidR="00F109FC" w:rsidRPr="009C216B" w:rsidRDefault="0003594D" w:rsidP="004C60B7">
      <w:pPr>
        <w:spacing w:after="20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C216B">
        <w:rPr>
          <w:rFonts w:ascii="Angsana New" w:hAnsi="Angsana New"/>
          <w:sz w:val="32"/>
          <w:szCs w:val="32"/>
          <w:cs/>
        </w:rPr>
        <w:t>บริษัทประกอบธุรกิจหลักในการผลิต</w:t>
      </w:r>
      <w:r w:rsidR="00642DA3" w:rsidRPr="009C216B">
        <w:rPr>
          <w:rFonts w:ascii="Angsana New" w:hAnsi="Angsana New" w:hint="cs"/>
          <w:sz w:val="32"/>
          <w:szCs w:val="32"/>
          <w:cs/>
        </w:rPr>
        <w:t xml:space="preserve"> </w:t>
      </w:r>
      <w:r w:rsidRPr="009C216B">
        <w:rPr>
          <w:rFonts w:ascii="Angsana New" w:hAnsi="Angsana New"/>
          <w:sz w:val="32"/>
          <w:szCs w:val="32"/>
          <w:cs/>
        </w:rPr>
        <w:t>นำเข้า</w:t>
      </w:r>
      <w:r w:rsidR="00E654B9" w:rsidRPr="009C216B">
        <w:rPr>
          <w:rFonts w:ascii="Angsana New" w:hAnsi="Angsana New" w:hint="cs"/>
          <w:sz w:val="32"/>
          <w:szCs w:val="32"/>
          <w:cs/>
        </w:rPr>
        <w:t xml:space="preserve"> ส่งออก</w:t>
      </w:r>
      <w:r w:rsidRPr="009C216B">
        <w:rPr>
          <w:rFonts w:ascii="Angsana New" w:hAnsi="Angsana New"/>
          <w:sz w:val="32"/>
          <w:szCs w:val="32"/>
          <w:cs/>
        </w:rPr>
        <w:t>และจำหน่ายปุ๋ยเคมีสูตรต่างๆ โดยบริษัทย่อยประกอบธุรกิจหลักในการนำเข้า</w:t>
      </w:r>
      <w:r w:rsidR="00E654B9" w:rsidRPr="009C216B">
        <w:rPr>
          <w:rFonts w:ascii="Angsana New" w:hAnsi="Angsana New" w:hint="cs"/>
          <w:sz w:val="32"/>
          <w:szCs w:val="32"/>
          <w:cs/>
        </w:rPr>
        <w:t xml:space="preserve"> ผลิต</w:t>
      </w:r>
      <w:r w:rsidRPr="009C216B">
        <w:rPr>
          <w:rFonts w:ascii="Angsana New" w:hAnsi="Angsana New"/>
          <w:sz w:val="32"/>
          <w:szCs w:val="32"/>
          <w:cs/>
        </w:rPr>
        <w:t>และจำหน่าย</w:t>
      </w:r>
      <w:r w:rsidR="004B759A" w:rsidRPr="009C216B">
        <w:rPr>
          <w:rFonts w:ascii="Angsana New" w:hAnsi="Angsana New"/>
          <w:sz w:val="32"/>
          <w:szCs w:val="32"/>
          <w:cs/>
        </w:rPr>
        <w:t xml:space="preserve">ปุ๋ยเคมีสูตรต่างๆ </w:t>
      </w:r>
      <w:r w:rsidRPr="009C216B">
        <w:rPr>
          <w:rFonts w:ascii="Angsana New" w:hAnsi="Angsana New"/>
          <w:sz w:val="32"/>
          <w:szCs w:val="32"/>
          <w:cs/>
        </w:rPr>
        <w:t xml:space="preserve">สารละลาย เคมีภัณฑ์อุตสาหกรรม บริการให้เช่าและอื่นๆ </w:t>
      </w:r>
    </w:p>
    <w:p w14:paraId="2DCF2360" w14:textId="4E781392" w:rsidR="0003594D" w:rsidRPr="009C216B" w:rsidRDefault="0003594D" w:rsidP="004C60B7">
      <w:pPr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2563</w:t>
      </w:r>
      <w:r w:rsidRPr="009C216B">
        <w:rPr>
          <w:rFonts w:ascii="Angsana New" w:hAnsi="Angsana New"/>
          <w:spacing w:val="-6"/>
          <w:sz w:val="32"/>
          <w:szCs w:val="32"/>
          <w:cs/>
        </w:rPr>
        <w:t xml:space="preserve"> ข้อมูลเกี่ยวกับการดำเนินงานของบริษัทและบริษัทย่อยแยกตาม</w:t>
      </w:r>
      <w:r w:rsidR="00642DA3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        </w:t>
      </w:r>
      <w:r w:rsidRPr="009C216B">
        <w:rPr>
          <w:rFonts w:ascii="Angsana New" w:hAnsi="Angsana New"/>
          <w:spacing w:val="-6"/>
          <w:sz w:val="32"/>
          <w:szCs w:val="32"/>
          <w:cs/>
        </w:rPr>
        <w:t>ส่วนงานทางธุรกิจได้ ดังต่อไปนี้</w:t>
      </w:r>
    </w:p>
    <w:p w14:paraId="7E8CDEF5" w14:textId="77777777" w:rsidR="009C35EB" w:rsidRPr="009C216B" w:rsidRDefault="009C35EB" w:rsidP="009C35EB">
      <w:pPr>
        <w:spacing w:line="320" w:lineRule="exact"/>
        <w:ind w:left="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9C35EB" w:rsidRPr="009C216B" w14:paraId="106DA731" w14:textId="77777777" w:rsidTr="00E13A72">
        <w:tc>
          <w:tcPr>
            <w:tcW w:w="3600" w:type="dxa"/>
          </w:tcPr>
          <w:p w14:paraId="7D5248F9" w14:textId="77777777" w:rsidR="009C35EB" w:rsidRPr="009C216B" w:rsidRDefault="009C35EB" w:rsidP="008F2614">
            <w:pPr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8C66EEB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4F9A0DF4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1628A6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41224E6F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C27C1E7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7C46A2FD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E7CF94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4132A6C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4F39EB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9C35EB" w:rsidRPr="009C216B" w14:paraId="13611CDF" w14:textId="77777777" w:rsidTr="00E13A72">
        <w:tc>
          <w:tcPr>
            <w:tcW w:w="3600" w:type="dxa"/>
          </w:tcPr>
          <w:p w14:paraId="59B3CCD4" w14:textId="77777777" w:rsidR="009C35EB" w:rsidRPr="009C216B" w:rsidRDefault="009C35EB" w:rsidP="008F2614">
            <w:pPr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C5CC89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7C4496B5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569004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09DFE9CF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196384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5F0BBD6E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6F162D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20B2A7CC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DC02B9" w14:textId="77777777" w:rsidR="009C35EB" w:rsidRPr="009C216B" w:rsidRDefault="009C35EB" w:rsidP="008F2614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9C35EB" w:rsidRPr="009C216B" w14:paraId="6EC45782" w14:textId="77777777" w:rsidTr="00E13A72">
        <w:tc>
          <w:tcPr>
            <w:tcW w:w="3600" w:type="dxa"/>
          </w:tcPr>
          <w:p w14:paraId="0F9D4A31" w14:textId="77777777" w:rsidR="009C35EB" w:rsidRPr="009C216B" w:rsidRDefault="009C35EB" w:rsidP="008F2614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ส่วนงานปุ๋</w:t>
            </w:r>
            <w:r w:rsidR="00EB0801" w:rsidRPr="009C216B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เคมีเกษตร</w:t>
            </w:r>
          </w:p>
        </w:tc>
        <w:tc>
          <w:tcPr>
            <w:tcW w:w="1170" w:type="dxa"/>
          </w:tcPr>
          <w:p w14:paraId="2033FB1A" w14:textId="77777777" w:rsidR="009C35EB" w:rsidRPr="009C216B" w:rsidRDefault="009C35EB" w:rsidP="008F261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534E69C" w14:textId="77777777" w:rsidR="009C35EB" w:rsidRPr="009C216B" w:rsidRDefault="009C35EB" w:rsidP="008F261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7F9572" w14:textId="77777777" w:rsidR="009C35EB" w:rsidRPr="009C216B" w:rsidRDefault="009C35EB" w:rsidP="008F261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952367" w14:textId="77777777" w:rsidR="009C35EB" w:rsidRPr="009C216B" w:rsidRDefault="009C35EB" w:rsidP="008F261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7BCE49" w14:textId="77777777" w:rsidR="009C35EB" w:rsidRPr="009C216B" w:rsidRDefault="009C35EB" w:rsidP="008F2614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A56BE9" w14:textId="77777777" w:rsidR="009C35EB" w:rsidRPr="009C216B" w:rsidRDefault="009C35EB" w:rsidP="008F2614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29959F" w14:textId="77777777" w:rsidR="009C35EB" w:rsidRPr="009C216B" w:rsidRDefault="009C35EB" w:rsidP="008F261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5DD5A5" w14:textId="77777777" w:rsidR="009C35EB" w:rsidRPr="009C216B" w:rsidRDefault="009C35EB" w:rsidP="008F2614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D9EF76" w14:textId="77777777" w:rsidR="009C35EB" w:rsidRPr="009C216B" w:rsidRDefault="009C35EB" w:rsidP="008F2614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4068C85D" w14:textId="77777777" w:rsidTr="00E13A72">
        <w:tc>
          <w:tcPr>
            <w:tcW w:w="3600" w:type="dxa"/>
          </w:tcPr>
          <w:p w14:paraId="7D5E07AA" w14:textId="77777777" w:rsidR="000B6341" w:rsidRPr="009C216B" w:rsidRDefault="000B6341" w:rsidP="000B63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1B590543" w14:textId="5D3AD9DF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226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443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365</w:t>
            </w:r>
          </w:p>
        </w:tc>
        <w:tc>
          <w:tcPr>
            <w:tcW w:w="90" w:type="dxa"/>
          </w:tcPr>
          <w:p w14:paraId="412BA299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099775" w14:textId="15ECCACE" w:rsidR="000B6341" w:rsidRPr="009C216B" w:rsidRDefault="00FC1C02" w:rsidP="000B6341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5042F1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C900337" w14:textId="67C7F77C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226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443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365</w:t>
            </w:r>
          </w:p>
        </w:tc>
        <w:tc>
          <w:tcPr>
            <w:tcW w:w="90" w:type="dxa"/>
          </w:tcPr>
          <w:p w14:paraId="0BD817B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13A7CA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918F36F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3FB752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577BB4A6" w14:textId="77777777" w:rsidTr="00E13A72">
        <w:tc>
          <w:tcPr>
            <w:tcW w:w="3600" w:type="dxa"/>
          </w:tcPr>
          <w:p w14:paraId="0EDB7021" w14:textId="77777777" w:rsidR="000B6341" w:rsidRPr="009C216B" w:rsidRDefault="000B6341" w:rsidP="000B63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3695B63" w14:textId="06B6F63A" w:rsidR="000B6341" w:rsidRPr="009C216B" w:rsidRDefault="00983FAE" w:rsidP="000B634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71</w:t>
            </w:r>
            <w:r w:rsidR="000B6341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100</w:t>
            </w:r>
            <w:r w:rsidR="000B6341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966</w:t>
            </w:r>
          </w:p>
        </w:tc>
        <w:tc>
          <w:tcPr>
            <w:tcW w:w="90" w:type="dxa"/>
          </w:tcPr>
          <w:p w14:paraId="4BE39DA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252FAB" w14:textId="15722152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90" w:type="dxa"/>
          </w:tcPr>
          <w:p w14:paraId="0BA29EF2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B86C13" w14:textId="260E1D68" w:rsidR="000B6341" w:rsidRPr="009C216B" w:rsidRDefault="00983FAE" w:rsidP="000B6341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142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800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505</w:t>
            </w:r>
          </w:p>
        </w:tc>
        <w:tc>
          <w:tcPr>
            <w:tcW w:w="90" w:type="dxa"/>
          </w:tcPr>
          <w:p w14:paraId="5616FDA7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0DC71C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9C5609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9D8172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06BA8FB7" w14:textId="77777777" w:rsidTr="00E13A72">
        <w:tc>
          <w:tcPr>
            <w:tcW w:w="3600" w:type="dxa"/>
          </w:tcPr>
          <w:p w14:paraId="3FCE3406" w14:textId="77777777" w:rsidR="000B6341" w:rsidRPr="009C216B" w:rsidRDefault="000B6341" w:rsidP="000B63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4AE9D59" w14:textId="0ABC18E8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297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544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331</w:t>
            </w:r>
          </w:p>
        </w:tc>
        <w:tc>
          <w:tcPr>
            <w:tcW w:w="90" w:type="dxa"/>
          </w:tcPr>
          <w:p w14:paraId="19D7510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44B3587" w14:textId="73C78E7D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90" w:type="dxa"/>
          </w:tcPr>
          <w:p w14:paraId="045175A8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41B5A04" w14:textId="3E3AF75D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243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870</w:t>
            </w:r>
          </w:p>
        </w:tc>
        <w:tc>
          <w:tcPr>
            <w:tcW w:w="90" w:type="dxa"/>
          </w:tcPr>
          <w:p w14:paraId="685916D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CDB8E1" w14:textId="1BC15B46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820</w:t>
            </w:r>
            <w:r w:rsidR="00172BE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739</w:t>
            </w:r>
            <w:r w:rsidR="00172BE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831</w:t>
            </w:r>
          </w:p>
        </w:tc>
        <w:tc>
          <w:tcPr>
            <w:tcW w:w="90" w:type="dxa"/>
          </w:tcPr>
          <w:p w14:paraId="3B3A5EDD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5616EE" w14:textId="550EA9B1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288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067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903</w:t>
            </w:r>
          </w:p>
        </w:tc>
      </w:tr>
      <w:tr w:rsidR="000B6341" w:rsidRPr="009C216B" w14:paraId="23958EE5" w14:textId="77777777" w:rsidTr="00E13A72">
        <w:tc>
          <w:tcPr>
            <w:tcW w:w="3600" w:type="dxa"/>
          </w:tcPr>
          <w:p w14:paraId="3E281E7F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2426BEC3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D71036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9C419C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8DEAB1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B716D3A" w14:textId="77777777" w:rsidR="000B6341" w:rsidRPr="009C216B" w:rsidRDefault="000B6341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783D9C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E0671C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E0640E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6B407B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5A757AF6" w14:textId="77777777" w:rsidTr="00E13A72">
        <w:tc>
          <w:tcPr>
            <w:tcW w:w="3600" w:type="dxa"/>
          </w:tcPr>
          <w:p w14:paraId="3B97A35C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4362D4CB" w14:textId="73397FC8" w:rsidR="000B6341" w:rsidRPr="009C216B" w:rsidRDefault="000B6341" w:rsidP="000B6341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418A377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7E3075" w14:textId="30E11C6B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113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836</w:t>
            </w:r>
          </w:p>
        </w:tc>
        <w:tc>
          <w:tcPr>
            <w:tcW w:w="90" w:type="dxa"/>
          </w:tcPr>
          <w:p w14:paraId="7A15F81B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DC0A89" w14:textId="0FC667DB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113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881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836</w:t>
            </w:r>
          </w:p>
        </w:tc>
        <w:tc>
          <w:tcPr>
            <w:tcW w:w="90" w:type="dxa"/>
          </w:tcPr>
          <w:p w14:paraId="0F8D04D0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FE4747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012C9C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1930E4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2C6C5FCB" w14:textId="77777777" w:rsidTr="00E13A72">
        <w:tc>
          <w:tcPr>
            <w:tcW w:w="3600" w:type="dxa"/>
          </w:tcPr>
          <w:p w14:paraId="67FB0AED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DF24F4" w14:textId="04B3B310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575</w:t>
            </w:r>
            <w:r w:rsidR="000C60A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90" w:type="dxa"/>
          </w:tcPr>
          <w:p w14:paraId="1F996BF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BD0064C" w14:textId="156355C0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695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201</w:t>
            </w:r>
          </w:p>
        </w:tc>
        <w:tc>
          <w:tcPr>
            <w:tcW w:w="90" w:type="dxa"/>
          </w:tcPr>
          <w:p w14:paraId="568E7F7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3BC69EC" w14:textId="2C8AB85D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270</w:t>
            </w:r>
            <w:r w:rsidR="000C60A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591</w:t>
            </w:r>
          </w:p>
        </w:tc>
        <w:tc>
          <w:tcPr>
            <w:tcW w:w="90" w:type="dxa"/>
          </w:tcPr>
          <w:p w14:paraId="5E3841F9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47D2FC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75EC1B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EFAA7D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3553E5C5" w14:textId="77777777" w:rsidTr="00E13A72">
        <w:tc>
          <w:tcPr>
            <w:tcW w:w="3600" w:type="dxa"/>
          </w:tcPr>
          <w:p w14:paraId="54A3B52E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6A75A9" w14:textId="1872890F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0C60A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575</w:t>
            </w:r>
            <w:r w:rsidR="000C60A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90" w:type="dxa"/>
          </w:tcPr>
          <w:p w14:paraId="3A30A6F7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7823203" w14:textId="526D1A28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115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577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037</w:t>
            </w:r>
          </w:p>
        </w:tc>
        <w:tc>
          <w:tcPr>
            <w:tcW w:w="90" w:type="dxa"/>
          </w:tcPr>
          <w:p w14:paraId="58C58696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CC91F1B" w14:textId="71DF7E2C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118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152</w:t>
            </w:r>
            <w:r w:rsidR="000C60A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427</w:t>
            </w:r>
          </w:p>
        </w:tc>
        <w:tc>
          <w:tcPr>
            <w:tcW w:w="90" w:type="dxa"/>
          </w:tcPr>
          <w:p w14:paraId="3ABB16E4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69F8A1" w14:textId="20C7C352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47</w:t>
            </w:r>
            <w:r w:rsidR="00172BE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396</w:t>
            </w:r>
            <w:r w:rsidR="00172BE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405</w:t>
            </w:r>
          </w:p>
        </w:tc>
        <w:tc>
          <w:tcPr>
            <w:tcW w:w="90" w:type="dxa"/>
          </w:tcPr>
          <w:p w14:paraId="1A73FD20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C276C9" w14:textId="623F500E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243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327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429</w:t>
            </w:r>
          </w:p>
        </w:tc>
      </w:tr>
      <w:tr w:rsidR="000B6341" w:rsidRPr="009C216B" w14:paraId="484E1BA1" w14:textId="77777777" w:rsidTr="00E13A72">
        <w:tc>
          <w:tcPr>
            <w:tcW w:w="3600" w:type="dxa"/>
          </w:tcPr>
          <w:p w14:paraId="6EA28E01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6D2EBB97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DF7A2E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5F06F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9AD372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AEB2BA" w14:textId="77777777" w:rsidR="000B6341" w:rsidRPr="009C216B" w:rsidRDefault="000B6341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0B5C25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AB15D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1D2FFEC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0D0FD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4192D740" w14:textId="77777777" w:rsidTr="00E13A72">
        <w:tc>
          <w:tcPr>
            <w:tcW w:w="3600" w:type="dxa"/>
          </w:tcPr>
          <w:p w14:paraId="7786BF49" w14:textId="77777777" w:rsidR="000B6341" w:rsidRPr="009C216B" w:rsidRDefault="000B6341" w:rsidP="000B63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07653E85" w14:textId="0CEB1933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217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634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316</w:t>
            </w:r>
          </w:p>
        </w:tc>
        <w:tc>
          <w:tcPr>
            <w:tcW w:w="90" w:type="dxa"/>
          </w:tcPr>
          <w:p w14:paraId="521C367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62CF13" w14:textId="42621EB5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7</w:t>
            </w:r>
            <w:r w:rsidR="00352B45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255</w:t>
            </w:r>
            <w:r w:rsidR="00352B45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862</w:t>
            </w:r>
          </w:p>
        </w:tc>
        <w:tc>
          <w:tcPr>
            <w:tcW w:w="90" w:type="dxa"/>
          </w:tcPr>
          <w:p w14:paraId="2CAEBCD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8F024F" w14:textId="3E521617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224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890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178</w:t>
            </w:r>
          </w:p>
        </w:tc>
        <w:tc>
          <w:tcPr>
            <w:tcW w:w="90" w:type="dxa"/>
          </w:tcPr>
          <w:p w14:paraId="77585CC0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EB199B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41F97E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0D3ABB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4E79DBE5" w14:textId="77777777" w:rsidTr="00E13A72">
        <w:tc>
          <w:tcPr>
            <w:tcW w:w="3600" w:type="dxa"/>
          </w:tcPr>
          <w:p w14:paraId="39587862" w14:textId="77777777" w:rsidR="000B6341" w:rsidRPr="009C216B" w:rsidRDefault="000B6341" w:rsidP="000B634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20F220B" w14:textId="4E6C2CAA" w:rsidR="000B6341" w:rsidRPr="009C216B" w:rsidRDefault="00983FAE" w:rsidP="000B6341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698</w:t>
            </w:r>
            <w:r w:rsidR="004C12B8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724</w:t>
            </w:r>
          </w:p>
        </w:tc>
        <w:tc>
          <w:tcPr>
            <w:tcW w:w="90" w:type="dxa"/>
          </w:tcPr>
          <w:p w14:paraId="6999BCB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E88AB9" w14:textId="2BFE6EB9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87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114</w:t>
            </w:r>
          </w:p>
        </w:tc>
        <w:tc>
          <w:tcPr>
            <w:tcW w:w="90" w:type="dxa"/>
          </w:tcPr>
          <w:p w14:paraId="791EAC6D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8C9CDE8" w14:textId="371811E9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785</w:t>
            </w:r>
            <w:r w:rsidR="004C12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838</w:t>
            </w:r>
          </w:p>
        </w:tc>
        <w:tc>
          <w:tcPr>
            <w:tcW w:w="90" w:type="dxa"/>
          </w:tcPr>
          <w:p w14:paraId="60ECFDF1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D6FD62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C39BF4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42A327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7A3877A2" w14:textId="77777777" w:rsidTr="00E13A72">
        <w:tc>
          <w:tcPr>
            <w:tcW w:w="3600" w:type="dxa"/>
          </w:tcPr>
          <w:p w14:paraId="33F5BA08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EE9693" w14:textId="47B09778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218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333</w:t>
            </w:r>
            <w:r w:rsidR="004C12B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040</w:t>
            </w:r>
          </w:p>
        </w:tc>
        <w:tc>
          <w:tcPr>
            <w:tcW w:w="90" w:type="dxa"/>
          </w:tcPr>
          <w:p w14:paraId="00138529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E81DD6" w14:textId="6A0C066D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342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976</w:t>
            </w:r>
          </w:p>
        </w:tc>
        <w:tc>
          <w:tcPr>
            <w:tcW w:w="90" w:type="dxa"/>
          </w:tcPr>
          <w:p w14:paraId="6ECD4719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2D85F5" w14:textId="1BF90E17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225</w:t>
            </w:r>
            <w:r w:rsidR="00352B45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676</w:t>
            </w:r>
            <w:r w:rsidR="00E9715A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7178E3CA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C7A9C7" w14:textId="35BC0084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172BE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820</w:t>
            </w:r>
            <w:r w:rsidR="00172BE6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082</w:t>
            </w:r>
          </w:p>
        </w:tc>
        <w:tc>
          <w:tcPr>
            <w:tcW w:w="90" w:type="dxa"/>
          </w:tcPr>
          <w:p w14:paraId="17C918A1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C28A18" w14:textId="6BDA71F4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267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524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595</w:t>
            </w:r>
          </w:p>
        </w:tc>
      </w:tr>
      <w:tr w:rsidR="000B6341" w:rsidRPr="009C216B" w14:paraId="40435C9E" w14:textId="77777777" w:rsidTr="00E13A72">
        <w:tc>
          <w:tcPr>
            <w:tcW w:w="3600" w:type="dxa"/>
          </w:tcPr>
          <w:p w14:paraId="6352758A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741A5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23EC21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266429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EDD5F3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D9BD285" w14:textId="1A393C52" w:rsidR="000B6341" w:rsidRPr="009C216B" w:rsidRDefault="00352B45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170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417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DE821F7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6BDF11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595CF4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4FC4F2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11BF8228" w14:textId="77777777" w:rsidTr="00E13A72">
        <w:tc>
          <w:tcPr>
            <w:tcW w:w="3600" w:type="dxa"/>
          </w:tcPr>
          <w:p w14:paraId="7344F808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37EC348E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A909EB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EE7083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5F1A0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7770AA3" w14:textId="4941F5D8" w:rsidR="000B6341" w:rsidRPr="009C216B" w:rsidRDefault="00983FAE" w:rsidP="000B634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542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654</w:t>
            </w:r>
            <w:r w:rsidR="000C60A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331</w:t>
            </w:r>
          </w:p>
        </w:tc>
        <w:tc>
          <w:tcPr>
            <w:tcW w:w="90" w:type="dxa"/>
          </w:tcPr>
          <w:p w14:paraId="1CDFE59C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47855B5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7CD7E6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734F8B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4A5DE0C0" w14:textId="77777777" w:rsidTr="00E13A72">
        <w:tc>
          <w:tcPr>
            <w:tcW w:w="3600" w:type="dxa"/>
          </w:tcPr>
          <w:p w14:paraId="7AF0F957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099A8362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7AEF4F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F92BBB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0F8A03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2E7033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934FEF" w14:textId="77777777" w:rsidR="000B6341" w:rsidRPr="009C216B" w:rsidRDefault="000B6341" w:rsidP="000B634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6E63E2" w14:textId="319D4797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872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956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318</w:t>
            </w:r>
          </w:p>
        </w:tc>
        <w:tc>
          <w:tcPr>
            <w:tcW w:w="90" w:type="dxa"/>
          </w:tcPr>
          <w:p w14:paraId="41FAA9B2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4CEE46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6172E3D0" w14:textId="77777777" w:rsidTr="00E13A72">
        <w:tc>
          <w:tcPr>
            <w:tcW w:w="3600" w:type="dxa"/>
          </w:tcPr>
          <w:p w14:paraId="0E84001E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</w:tcPr>
          <w:p w14:paraId="7905349E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C09AA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FA62F9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B39D8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B04C2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65EF12" w14:textId="77777777" w:rsidR="000B6341" w:rsidRPr="009C216B" w:rsidRDefault="000B6341" w:rsidP="000B634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E917841" w14:textId="43096921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380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441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985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DBF32F9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1360BB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19449401" w14:textId="77777777" w:rsidTr="00E13A72">
        <w:tc>
          <w:tcPr>
            <w:tcW w:w="3600" w:type="dxa"/>
          </w:tcPr>
          <w:p w14:paraId="0F9A8266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358942B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D25BF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2031D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249D5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7B3ACE1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FBEAA9" w14:textId="77777777" w:rsidR="000B6341" w:rsidRPr="009C216B" w:rsidRDefault="000B6341" w:rsidP="000B6341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5664311" w14:textId="7EA85DF6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492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514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333</w:t>
            </w:r>
          </w:p>
        </w:tc>
        <w:tc>
          <w:tcPr>
            <w:tcW w:w="90" w:type="dxa"/>
          </w:tcPr>
          <w:p w14:paraId="6F27E83F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05A980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5CB00D79" w14:textId="77777777" w:rsidTr="00E13A72">
        <w:tc>
          <w:tcPr>
            <w:tcW w:w="3600" w:type="dxa"/>
          </w:tcPr>
          <w:p w14:paraId="76EEB18B" w14:textId="77777777" w:rsidR="000B6341" w:rsidRPr="009C216B" w:rsidRDefault="000B6341" w:rsidP="000B6341">
            <w:pPr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1E10C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75FF01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C48E0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885829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AB05A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04623B" w14:textId="77777777" w:rsidR="000B6341" w:rsidRPr="009C216B" w:rsidRDefault="000B6341" w:rsidP="000B634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E3962CC" w14:textId="77777777" w:rsidR="000B6341" w:rsidRPr="009C216B" w:rsidRDefault="000B6341" w:rsidP="000B6341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902591" w14:textId="77777777" w:rsidR="000B6341" w:rsidRPr="009C216B" w:rsidRDefault="000B6341" w:rsidP="000B634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6FE1674" w14:textId="5603A6A4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798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919</w:t>
            </w:r>
            <w:r w:rsidR="002548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927</w:t>
            </w:r>
          </w:p>
        </w:tc>
      </w:tr>
      <w:tr w:rsidR="000B6341" w:rsidRPr="009C216B" w14:paraId="60BF1F01" w14:textId="77777777" w:rsidTr="00E13A72">
        <w:tc>
          <w:tcPr>
            <w:tcW w:w="3600" w:type="dxa"/>
          </w:tcPr>
          <w:p w14:paraId="6901B0AC" w14:textId="77777777" w:rsidR="000B6341" w:rsidRPr="009C216B" w:rsidRDefault="000B6341" w:rsidP="000B6341">
            <w:pPr>
              <w:ind w:left="756" w:hanging="1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0E3AEE6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B95D0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33E87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68C36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1D9238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7F70F2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1CBE77" w14:textId="77777777" w:rsidR="000B6341" w:rsidRPr="009C216B" w:rsidRDefault="000B6341" w:rsidP="000B6341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C3D12B" w14:textId="77777777" w:rsidR="000B6341" w:rsidRPr="009C216B" w:rsidRDefault="000B6341" w:rsidP="000B634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3C34B7" w14:textId="3540D651" w:rsidR="000B6341" w:rsidRPr="009C216B" w:rsidRDefault="0025481F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651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688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802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0B6341" w:rsidRPr="009C216B" w14:paraId="0AEE304C" w14:textId="77777777" w:rsidTr="00E13A72">
        <w:tc>
          <w:tcPr>
            <w:tcW w:w="3600" w:type="dxa"/>
          </w:tcPr>
          <w:p w14:paraId="1F1550FE" w14:textId="77777777" w:rsidR="000B6341" w:rsidRPr="009C216B" w:rsidRDefault="000B6341" w:rsidP="000B6341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0FD0DBC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8BD09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CDD0ED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D4E40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C3D72E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6EF4BE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B00685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F712EE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F9DFC8B" w14:textId="75A92332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147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231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125</w:t>
            </w:r>
          </w:p>
        </w:tc>
      </w:tr>
      <w:tr w:rsidR="000B6341" w:rsidRPr="009C216B" w14:paraId="7DD11335" w14:textId="77777777" w:rsidTr="00E13A72">
        <w:tc>
          <w:tcPr>
            <w:tcW w:w="3600" w:type="dxa"/>
          </w:tcPr>
          <w:p w14:paraId="6EBF983E" w14:textId="77777777" w:rsidR="000B6341" w:rsidRPr="009C216B" w:rsidRDefault="000B6341" w:rsidP="000B6341">
            <w:pPr>
              <w:ind w:left="1080" w:hanging="342"/>
              <w:jc w:val="thaiDistribute"/>
              <w:rPr>
                <w:rFonts w:ascii="Angsana New" w:hAnsi="Angsana New"/>
                <w:color w:val="000000"/>
                <w:sz w:val="24"/>
                <w:szCs w:val="24"/>
                <w:u w:val="single"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47406B0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57943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DCAD5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3F2830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9A563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EAB414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0B4844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05337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6E517DB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6B2CA730" w14:textId="77777777" w:rsidTr="00E13A72">
        <w:tc>
          <w:tcPr>
            <w:tcW w:w="3600" w:type="dxa"/>
          </w:tcPr>
          <w:p w14:paraId="58DAD29C" w14:textId="77777777" w:rsidR="000B6341" w:rsidRPr="009C216B" w:rsidRDefault="000B6341" w:rsidP="000B6341">
            <w:pPr>
              <w:tabs>
                <w:tab w:val="right" w:pos="4860"/>
              </w:tabs>
              <w:ind w:left="107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5DCE9C56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507E23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03D7F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80CAA3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EAB9FD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EDF29B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80FA07" w14:textId="7C6901DE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467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F04B097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F766B9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0421CA1B" w14:textId="77777777" w:rsidTr="00E13A72">
        <w:tc>
          <w:tcPr>
            <w:tcW w:w="3600" w:type="dxa"/>
          </w:tcPr>
          <w:p w14:paraId="2B16D06E" w14:textId="77777777" w:rsidR="000B6341" w:rsidRPr="009C216B" w:rsidRDefault="000B6341" w:rsidP="000B6341">
            <w:pPr>
              <w:ind w:left="1080" w:hanging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ผลแตกต่างของอัตราแลกเปลี่ยนจาก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2546C65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7337177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9499C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DB4B72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EA0F16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517B15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EBC865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739684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623F42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011B4997" w14:textId="77777777" w:rsidTr="00E13A72">
        <w:tc>
          <w:tcPr>
            <w:tcW w:w="3600" w:type="dxa"/>
          </w:tcPr>
          <w:p w14:paraId="1F531C7E" w14:textId="77777777" w:rsidR="000B6341" w:rsidRPr="009C216B" w:rsidRDefault="000B6341" w:rsidP="000B6341">
            <w:pPr>
              <w:tabs>
                <w:tab w:val="right" w:pos="4860"/>
              </w:tabs>
              <w:ind w:left="107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5278C778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891B2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E4DD0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0102A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8D0A7A5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BC6E5B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E29E5C" w14:textId="1C2746A4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344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1AE1E84C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9959EA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1C94999D" w14:textId="77777777" w:rsidTr="00E13A72">
        <w:trPr>
          <w:trHeight w:val="90"/>
        </w:trPr>
        <w:tc>
          <w:tcPr>
            <w:tcW w:w="3600" w:type="dxa"/>
          </w:tcPr>
          <w:p w14:paraId="0EE2E8B2" w14:textId="77777777" w:rsidR="000B6341" w:rsidRPr="009C216B" w:rsidRDefault="000B6341" w:rsidP="000B6341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205A90B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32C8B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4A57FA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1DE4F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E53FA4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C75464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B8DFECD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5FFD43B0" w14:textId="1D5126E3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474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621</w:t>
            </w:r>
          </w:p>
        </w:tc>
        <w:tc>
          <w:tcPr>
            <w:tcW w:w="90" w:type="dxa"/>
          </w:tcPr>
          <w:p w14:paraId="121A9C18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E30070" w14:textId="77777777" w:rsidR="000B6341" w:rsidRPr="009C216B" w:rsidRDefault="000B6341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B6341" w:rsidRPr="009C216B" w14:paraId="7FBD591B" w14:textId="77777777" w:rsidTr="00E13A72">
        <w:tc>
          <w:tcPr>
            <w:tcW w:w="3600" w:type="dxa"/>
          </w:tcPr>
          <w:p w14:paraId="0BD5D61C" w14:textId="1B5C41E4" w:rsidR="000B6341" w:rsidRPr="009C216B" w:rsidRDefault="000B6341" w:rsidP="000B6341">
            <w:pPr>
              <w:ind w:left="720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25839AE2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D9981C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AD3300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8A761F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E2450D" w14:textId="77777777" w:rsidR="000B6341" w:rsidRPr="009C216B" w:rsidRDefault="000B6341" w:rsidP="000B634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7FC9A2" w14:textId="77777777" w:rsidR="000B6341" w:rsidRPr="009C216B" w:rsidRDefault="000B6341" w:rsidP="000B6341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7671162" w14:textId="77777777" w:rsidR="000B6341" w:rsidRPr="009C216B" w:rsidRDefault="000B6341" w:rsidP="000B634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12CC06" w14:textId="77777777" w:rsidR="000B6341" w:rsidRPr="009C216B" w:rsidRDefault="000B6341" w:rsidP="000B6341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429B979" w14:textId="5096A9C9" w:rsidR="000B6341" w:rsidRPr="009C216B" w:rsidRDefault="00983FAE" w:rsidP="000B634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147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231</w:t>
            </w:r>
            <w:r w:rsidR="000B634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125</w:t>
            </w:r>
          </w:p>
        </w:tc>
      </w:tr>
    </w:tbl>
    <w:p w14:paraId="1E104E48" w14:textId="77777777" w:rsidR="008F2614" w:rsidRPr="009C216B" w:rsidRDefault="008F2614" w:rsidP="00BE5F94">
      <w:pPr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</w:p>
    <w:p w14:paraId="7297E22A" w14:textId="07F4E033" w:rsidR="009B0B1F" w:rsidRPr="009C216B" w:rsidRDefault="008F2614" w:rsidP="009B0B1F">
      <w:pPr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C216B">
        <w:rPr>
          <w:rFonts w:ascii="Angsana New" w:hAnsi="Angsana New"/>
          <w:spacing w:val="-6"/>
          <w:sz w:val="32"/>
          <w:szCs w:val="32"/>
          <w:cs/>
        </w:rPr>
        <w:br w:type="page"/>
      </w:r>
      <w:r w:rsidR="009B0B1F" w:rsidRPr="009C216B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สำหรับปีสิ้นสุดวันที่ </w:t>
      </w:r>
      <w:r w:rsidR="00983FAE" w:rsidRPr="00983FAE">
        <w:rPr>
          <w:rFonts w:ascii="Angsana New" w:hAnsi="Angsana New"/>
          <w:spacing w:val="-6"/>
          <w:sz w:val="32"/>
          <w:szCs w:val="32"/>
        </w:rPr>
        <w:t>31</w:t>
      </w:r>
      <w:r w:rsidR="009B0B1F" w:rsidRPr="009C216B">
        <w:rPr>
          <w:rFonts w:ascii="Angsana New" w:hAnsi="Angsana New"/>
          <w:spacing w:val="-6"/>
          <w:sz w:val="32"/>
          <w:szCs w:val="32"/>
        </w:rPr>
        <w:t xml:space="preserve"> </w:t>
      </w:r>
      <w:r w:rsidR="009B0B1F" w:rsidRPr="009C216B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spacing w:val="-6"/>
          <w:sz w:val="32"/>
          <w:szCs w:val="32"/>
        </w:rPr>
        <w:t>2562</w:t>
      </w:r>
      <w:r w:rsidR="009B0B1F" w:rsidRPr="009C216B">
        <w:rPr>
          <w:rFonts w:ascii="Angsana New" w:hAnsi="Angsana New"/>
          <w:spacing w:val="-6"/>
          <w:sz w:val="32"/>
          <w:szCs w:val="32"/>
          <w:cs/>
        </w:rPr>
        <w:t xml:space="preserve"> ข้อมูลเกี่ยวกับการดำเนินงานของบริษัทและบริษัทย่อยแยกตาม</w:t>
      </w:r>
      <w:r w:rsidR="009B0B1F" w:rsidRPr="009C216B">
        <w:rPr>
          <w:rFonts w:ascii="Angsana New" w:hAnsi="Angsana New" w:hint="cs"/>
          <w:spacing w:val="-6"/>
          <w:sz w:val="32"/>
          <w:szCs w:val="32"/>
          <w:cs/>
        </w:rPr>
        <w:t xml:space="preserve">         </w:t>
      </w:r>
      <w:r w:rsidR="009B0B1F" w:rsidRPr="009C216B">
        <w:rPr>
          <w:rFonts w:ascii="Angsana New" w:hAnsi="Angsana New"/>
          <w:spacing w:val="-6"/>
          <w:sz w:val="32"/>
          <w:szCs w:val="32"/>
          <w:cs/>
        </w:rPr>
        <w:t>ส่วนงานทางธุรกิจได้ ดังต่อไปนี้</w:t>
      </w:r>
    </w:p>
    <w:p w14:paraId="47CC666F" w14:textId="77777777" w:rsidR="009B0B1F" w:rsidRPr="009C216B" w:rsidRDefault="009B0B1F" w:rsidP="009B0B1F">
      <w:pPr>
        <w:spacing w:line="320" w:lineRule="exact"/>
        <w:ind w:left="4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9C216B">
        <w:rPr>
          <w:rFonts w:ascii="Angsana New" w:hAnsi="Angsana New"/>
          <w:b/>
          <w:bCs/>
          <w:sz w:val="26"/>
          <w:szCs w:val="26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6"/>
          <w:szCs w:val="26"/>
        </w:rPr>
        <w:t xml:space="preserve">: </w:t>
      </w:r>
      <w:r w:rsidRPr="009C216B">
        <w:rPr>
          <w:rFonts w:ascii="Angsana New" w:hAnsi="Angsana New"/>
          <w:b/>
          <w:bCs/>
          <w:sz w:val="26"/>
          <w:szCs w:val="26"/>
          <w:cs/>
        </w:rPr>
        <w:t>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9B0B1F" w:rsidRPr="009C216B" w14:paraId="0C824089" w14:textId="77777777" w:rsidTr="00E62387">
        <w:tc>
          <w:tcPr>
            <w:tcW w:w="3600" w:type="dxa"/>
          </w:tcPr>
          <w:p w14:paraId="07828FDD" w14:textId="77777777" w:rsidR="009B0B1F" w:rsidRPr="009C216B" w:rsidRDefault="009B0B1F" w:rsidP="00E62387">
            <w:pPr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6D5B51A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F91798B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F08DD5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097DF109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492C7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41CFB216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EFCF02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5E5517A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736F50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9B0B1F" w:rsidRPr="009C216B" w14:paraId="61670179" w14:textId="77777777" w:rsidTr="00E62387">
        <w:tc>
          <w:tcPr>
            <w:tcW w:w="3600" w:type="dxa"/>
          </w:tcPr>
          <w:p w14:paraId="7BF26D88" w14:textId="77777777" w:rsidR="009B0B1F" w:rsidRPr="009C216B" w:rsidRDefault="009B0B1F" w:rsidP="00E62387">
            <w:pPr>
              <w:ind w:left="36" w:hanging="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E60E93A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06E0226D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956698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018DBB80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55ECEA7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112ABC81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8E6C0E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05D42659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CFEA94" w14:textId="77777777" w:rsidR="009B0B1F" w:rsidRPr="009C216B" w:rsidRDefault="009B0B1F" w:rsidP="00E62387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9B0B1F" w:rsidRPr="009C216B" w14:paraId="2B085D7D" w14:textId="77777777" w:rsidTr="00E62387">
        <w:tc>
          <w:tcPr>
            <w:tcW w:w="3600" w:type="dxa"/>
          </w:tcPr>
          <w:p w14:paraId="47B06F0D" w14:textId="77777777" w:rsidR="009B0B1F" w:rsidRPr="009C216B" w:rsidRDefault="009B0B1F" w:rsidP="00E623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ส่วนงานปุ๋</w:t>
            </w:r>
            <w:r w:rsidRPr="009C216B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เคมีเกษตร</w:t>
            </w:r>
          </w:p>
        </w:tc>
        <w:tc>
          <w:tcPr>
            <w:tcW w:w="1170" w:type="dxa"/>
          </w:tcPr>
          <w:p w14:paraId="56A1155F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BDBA9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AB63CF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20BDE9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2278F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86CBEE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4A5881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322E0C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1D4C64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197BBBB9" w14:textId="77777777" w:rsidTr="00E62387">
        <w:tc>
          <w:tcPr>
            <w:tcW w:w="3600" w:type="dxa"/>
          </w:tcPr>
          <w:p w14:paraId="7AF750FC" w14:textId="77777777" w:rsidR="009B0B1F" w:rsidRPr="009C216B" w:rsidRDefault="009B0B1F" w:rsidP="00E623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7CEAC5CF" w14:textId="333D7308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866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025</w:t>
            </w:r>
          </w:p>
        </w:tc>
        <w:tc>
          <w:tcPr>
            <w:tcW w:w="90" w:type="dxa"/>
          </w:tcPr>
          <w:p w14:paraId="55B3968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A37EE7" w14:textId="77777777" w:rsidR="009B0B1F" w:rsidRPr="009C216B" w:rsidRDefault="009B0B1F" w:rsidP="00E62387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C216B">
              <w:rPr>
                <w:rFonts w:ascii="Angsana New" w:hAnsi="Angsana New" w:hint="cs"/>
                <w:spacing w:val="-2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4C48626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F3ADE9" w14:textId="6B6015FD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866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025</w:t>
            </w:r>
          </w:p>
        </w:tc>
        <w:tc>
          <w:tcPr>
            <w:tcW w:w="90" w:type="dxa"/>
          </w:tcPr>
          <w:p w14:paraId="126388BB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81338C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A32B84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C966DC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327A0484" w14:textId="77777777" w:rsidTr="00E62387">
        <w:tc>
          <w:tcPr>
            <w:tcW w:w="3600" w:type="dxa"/>
          </w:tcPr>
          <w:p w14:paraId="3ADD6BB8" w14:textId="77777777" w:rsidR="009B0B1F" w:rsidRPr="009C216B" w:rsidRDefault="009B0B1F" w:rsidP="00E623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B7A3E92" w14:textId="700A99A6" w:rsidR="009B0B1F" w:rsidRPr="009C216B" w:rsidRDefault="00983FAE" w:rsidP="00E62387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49</w:t>
            </w:r>
            <w:r w:rsidR="009B0B1F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875</w:t>
            </w:r>
            <w:r w:rsidR="009B0B1F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127</w:t>
            </w:r>
          </w:p>
        </w:tc>
        <w:tc>
          <w:tcPr>
            <w:tcW w:w="90" w:type="dxa"/>
          </w:tcPr>
          <w:p w14:paraId="7BBF40E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328C968" w14:textId="0B6DC7F0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867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765</w:t>
            </w:r>
          </w:p>
        </w:tc>
        <w:tc>
          <w:tcPr>
            <w:tcW w:w="90" w:type="dxa"/>
          </w:tcPr>
          <w:p w14:paraId="7EC39AAE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207D0" w14:textId="05A6D93A" w:rsidR="009B0B1F" w:rsidRPr="009C216B" w:rsidRDefault="00983FAE" w:rsidP="00E62387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137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892</w:t>
            </w:r>
          </w:p>
        </w:tc>
        <w:tc>
          <w:tcPr>
            <w:tcW w:w="90" w:type="dxa"/>
          </w:tcPr>
          <w:p w14:paraId="1BC2811E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E02B7A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5F0970D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DF9C40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21941C9D" w14:textId="77777777" w:rsidTr="00E62387">
        <w:tc>
          <w:tcPr>
            <w:tcW w:w="3600" w:type="dxa"/>
          </w:tcPr>
          <w:p w14:paraId="0E0BF773" w14:textId="77777777" w:rsidR="009B0B1F" w:rsidRPr="009C216B" w:rsidRDefault="009B0B1F" w:rsidP="00E623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C20B2CB" w14:textId="688D1ACE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648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152</w:t>
            </w:r>
          </w:p>
        </w:tc>
        <w:tc>
          <w:tcPr>
            <w:tcW w:w="90" w:type="dxa"/>
          </w:tcPr>
          <w:p w14:paraId="0D78028C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065E72" w14:textId="274E8E29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867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765</w:t>
            </w:r>
          </w:p>
        </w:tc>
        <w:tc>
          <w:tcPr>
            <w:tcW w:w="90" w:type="dxa"/>
          </w:tcPr>
          <w:p w14:paraId="1F620DF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FBF5CD5" w14:textId="23CF2337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736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608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917</w:t>
            </w:r>
          </w:p>
        </w:tc>
        <w:tc>
          <w:tcPr>
            <w:tcW w:w="90" w:type="dxa"/>
          </w:tcPr>
          <w:p w14:paraId="3B591A84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5B0A33" w14:textId="2EE2268B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120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382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528</w:t>
            </w:r>
          </w:p>
        </w:tc>
        <w:tc>
          <w:tcPr>
            <w:tcW w:w="90" w:type="dxa"/>
          </w:tcPr>
          <w:p w14:paraId="13A334FA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340441" w14:textId="149CCE5E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122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513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834</w:t>
            </w:r>
          </w:p>
        </w:tc>
      </w:tr>
      <w:tr w:rsidR="009B0B1F" w:rsidRPr="009C216B" w14:paraId="1D0241DA" w14:textId="77777777" w:rsidTr="00E62387">
        <w:tc>
          <w:tcPr>
            <w:tcW w:w="3600" w:type="dxa"/>
          </w:tcPr>
          <w:p w14:paraId="4A1A7532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40EE7E9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E3D34C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2DFBFB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2878EB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B393B5" w14:textId="77777777" w:rsidR="009B0B1F" w:rsidRPr="009C216B" w:rsidRDefault="009B0B1F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365368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2A8FA7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D5CF76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84BAE2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1225CD97" w14:textId="77777777" w:rsidTr="00E62387">
        <w:tc>
          <w:tcPr>
            <w:tcW w:w="3600" w:type="dxa"/>
          </w:tcPr>
          <w:p w14:paraId="7AA50230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2751DBE8" w14:textId="77777777" w:rsidR="009B0B1F" w:rsidRPr="009C216B" w:rsidRDefault="009B0B1F" w:rsidP="00E62387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A6E1F7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BAA779" w14:textId="13D54432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222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837</w:t>
            </w:r>
          </w:p>
        </w:tc>
        <w:tc>
          <w:tcPr>
            <w:tcW w:w="90" w:type="dxa"/>
          </w:tcPr>
          <w:p w14:paraId="3CB7951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9E0504D" w14:textId="33700A5A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222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837</w:t>
            </w:r>
          </w:p>
        </w:tc>
        <w:tc>
          <w:tcPr>
            <w:tcW w:w="90" w:type="dxa"/>
          </w:tcPr>
          <w:p w14:paraId="5D7580D9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DCEDBA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990429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418204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25B21B96" w14:textId="77777777" w:rsidTr="00E62387">
        <w:tc>
          <w:tcPr>
            <w:tcW w:w="3600" w:type="dxa"/>
          </w:tcPr>
          <w:p w14:paraId="4F4CD02E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DB42A3" w14:textId="37328892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032</w:t>
            </w:r>
          </w:p>
        </w:tc>
        <w:tc>
          <w:tcPr>
            <w:tcW w:w="90" w:type="dxa"/>
          </w:tcPr>
          <w:p w14:paraId="06983D7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97A8DF8" w14:textId="39DEF609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494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408</w:t>
            </w:r>
          </w:p>
        </w:tc>
        <w:tc>
          <w:tcPr>
            <w:tcW w:w="90" w:type="dxa"/>
          </w:tcPr>
          <w:p w14:paraId="0DA51C1E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2346725" w14:textId="3B6C6973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284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440</w:t>
            </w:r>
          </w:p>
        </w:tc>
        <w:tc>
          <w:tcPr>
            <w:tcW w:w="90" w:type="dxa"/>
          </w:tcPr>
          <w:p w14:paraId="7F65AB6A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6DEB74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EEBB59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962911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6B50683F" w14:textId="77777777" w:rsidTr="00E62387">
        <w:tc>
          <w:tcPr>
            <w:tcW w:w="3600" w:type="dxa"/>
          </w:tcPr>
          <w:p w14:paraId="3CD91BFD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0139239" w14:textId="1D5994CC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790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032</w:t>
            </w:r>
          </w:p>
        </w:tc>
        <w:tc>
          <w:tcPr>
            <w:tcW w:w="90" w:type="dxa"/>
          </w:tcPr>
          <w:p w14:paraId="39DD8254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1DDA078" w14:textId="535804C9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114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717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245</w:t>
            </w:r>
          </w:p>
        </w:tc>
        <w:tc>
          <w:tcPr>
            <w:tcW w:w="90" w:type="dxa"/>
          </w:tcPr>
          <w:p w14:paraId="2E61C7CE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83AE3C1" w14:textId="71B754E4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507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277</w:t>
            </w:r>
          </w:p>
        </w:tc>
        <w:tc>
          <w:tcPr>
            <w:tcW w:w="90" w:type="dxa"/>
          </w:tcPr>
          <w:p w14:paraId="0640639F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3A6BA7" w14:textId="78B9DC31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285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138</w:t>
            </w:r>
          </w:p>
        </w:tc>
        <w:tc>
          <w:tcPr>
            <w:tcW w:w="90" w:type="dxa"/>
          </w:tcPr>
          <w:p w14:paraId="2F40DBE8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411F08" w14:textId="0497D8C8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237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546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947</w:t>
            </w:r>
          </w:p>
        </w:tc>
      </w:tr>
      <w:tr w:rsidR="009B0B1F" w:rsidRPr="009C216B" w14:paraId="42B4022E" w14:textId="77777777" w:rsidTr="00E62387">
        <w:tc>
          <w:tcPr>
            <w:tcW w:w="3600" w:type="dxa"/>
          </w:tcPr>
          <w:p w14:paraId="06BC19C6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79356F28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F6548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14C62F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03D37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D34BC6" w14:textId="77777777" w:rsidR="009B0B1F" w:rsidRPr="009C216B" w:rsidRDefault="009B0B1F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0ECDD7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FB5B98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FF58952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A1E3FC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3843FE90" w14:textId="77777777" w:rsidTr="00E62387">
        <w:tc>
          <w:tcPr>
            <w:tcW w:w="3600" w:type="dxa"/>
          </w:tcPr>
          <w:p w14:paraId="0EC46B11" w14:textId="77777777" w:rsidR="009B0B1F" w:rsidRPr="009C216B" w:rsidRDefault="009B0B1F" w:rsidP="00E623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รายได้จากการขาย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204C222D" w14:textId="19E3A2AB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238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447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157</w:t>
            </w:r>
          </w:p>
        </w:tc>
        <w:tc>
          <w:tcPr>
            <w:tcW w:w="90" w:type="dxa"/>
          </w:tcPr>
          <w:p w14:paraId="23C7D843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4C059DB" w14:textId="6D3C8422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21</w:t>
            </w:r>
            <w:r w:rsidR="009B0B1F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484</w:t>
            </w:r>
            <w:r w:rsidR="009B0B1F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222</w:t>
            </w:r>
          </w:p>
        </w:tc>
        <w:tc>
          <w:tcPr>
            <w:tcW w:w="90" w:type="dxa"/>
          </w:tcPr>
          <w:p w14:paraId="2244066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B61062" w14:textId="14DEC330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259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379</w:t>
            </w:r>
          </w:p>
        </w:tc>
        <w:tc>
          <w:tcPr>
            <w:tcW w:w="90" w:type="dxa"/>
          </w:tcPr>
          <w:p w14:paraId="319F4237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BBFDD0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04F97D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E423F3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420AEF21" w14:textId="77777777" w:rsidTr="00E62387">
        <w:tc>
          <w:tcPr>
            <w:tcW w:w="3600" w:type="dxa"/>
          </w:tcPr>
          <w:p w14:paraId="2389B9A0" w14:textId="77777777" w:rsidR="009B0B1F" w:rsidRPr="009C216B" w:rsidRDefault="009B0B1F" w:rsidP="00E623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5A2E465" w14:textId="0A66765D" w:rsidR="009B0B1F" w:rsidRPr="009C216B" w:rsidRDefault="00983FAE" w:rsidP="00E62387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973</w:t>
            </w:r>
            <w:r w:rsidR="009B0B1F" w:rsidRPr="009C216B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983FAE">
              <w:rPr>
                <w:rFonts w:ascii="Angsana New" w:hAnsi="Angsana New"/>
                <w:spacing w:val="-2"/>
                <w:sz w:val="24"/>
                <w:szCs w:val="24"/>
              </w:rPr>
              <w:t>592</w:t>
            </w:r>
          </w:p>
        </w:tc>
        <w:tc>
          <w:tcPr>
            <w:tcW w:w="90" w:type="dxa"/>
          </w:tcPr>
          <w:p w14:paraId="0520FC84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D841750" w14:textId="112D2870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147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234</w:t>
            </w:r>
          </w:p>
        </w:tc>
        <w:tc>
          <w:tcPr>
            <w:tcW w:w="90" w:type="dxa"/>
          </w:tcPr>
          <w:p w14:paraId="2F7F3D38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F5C4910" w14:textId="0C7EE94F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120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826</w:t>
            </w:r>
          </w:p>
        </w:tc>
        <w:tc>
          <w:tcPr>
            <w:tcW w:w="90" w:type="dxa"/>
          </w:tcPr>
          <w:p w14:paraId="526BBBBC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0DFBBC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7F0601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1642BD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2656A94C" w14:textId="77777777" w:rsidTr="00E62387">
        <w:tc>
          <w:tcPr>
            <w:tcW w:w="3600" w:type="dxa"/>
          </w:tcPr>
          <w:p w14:paraId="38848DBF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03E9A2C" w14:textId="589819E8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239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420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749</w:t>
            </w:r>
          </w:p>
        </w:tc>
        <w:tc>
          <w:tcPr>
            <w:tcW w:w="90" w:type="dxa"/>
          </w:tcPr>
          <w:p w14:paraId="0CAD764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59E8782" w14:textId="1B048D1F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631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456</w:t>
            </w:r>
          </w:p>
        </w:tc>
        <w:tc>
          <w:tcPr>
            <w:tcW w:w="90" w:type="dxa"/>
          </w:tcPr>
          <w:p w14:paraId="5DC175A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1CB18AD" w14:textId="49B60B62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261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052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205</w:t>
            </w:r>
          </w:p>
        </w:tc>
        <w:tc>
          <w:tcPr>
            <w:tcW w:w="90" w:type="dxa"/>
          </w:tcPr>
          <w:p w14:paraId="477E879A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250838" w14:textId="6E0FDAF1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526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668</w:t>
            </w:r>
          </w:p>
        </w:tc>
        <w:tc>
          <w:tcPr>
            <w:tcW w:w="90" w:type="dxa"/>
          </w:tcPr>
          <w:p w14:paraId="13B92E0E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287D2B" w14:textId="1155D409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248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961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271</w:t>
            </w:r>
          </w:p>
        </w:tc>
      </w:tr>
      <w:tr w:rsidR="009B0B1F" w:rsidRPr="009C216B" w14:paraId="76D8EB83" w14:textId="77777777" w:rsidTr="00E62387">
        <w:tc>
          <w:tcPr>
            <w:tcW w:w="3600" w:type="dxa"/>
          </w:tcPr>
          <w:p w14:paraId="65A997CE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3631B9D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B243B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DBC30E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2D6BD31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324B0C2" w14:textId="2C0174E7" w:rsidR="009B0B1F" w:rsidRPr="009C216B" w:rsidRDefault="009B0B1F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194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876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254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19DBF8C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CA29C3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B0C9BF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388F29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0B723943" w14:textId="77777777" w:rsidTr="00E62387">
        <w:tc>
          <w:tcPr>
            <w:tcW w:w="3600" w:type="dxa"/>
          </w:tcPr>
          <w:p w14:paraId="7ACFF5B3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1711D0A3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7DB364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57C35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ECD8E9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44A3E6F" w14:textId="0ABA4B0A" w:rsidR="009B0B1F" w:rsidRPr="009C216B" w:rsidRDefault="00983FAE" w:rsidP="00E623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921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292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145</w:t>
            </w:r>
          </w:p>
        </w:tc>
        <w:tc>
          <w:tcPr>
            <w:tcW w:w="90" w:type="dxa"/>
          </w:tcPr>
          <w:p w14:paraId="7F49EF5A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2705764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AD56F5F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1E5366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1B940363" w14:textId="77777777" w:rsidTr="00E62387">
        <w:tc>
          <w:tcPr>
            <w:tcW w:w="3600" w:type="dxa"/>
          </w:tcPr>
          <w:p w14:paraId="380B8493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CE9CEF3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0B5081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0301B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6684C7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A00AD5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05F357" w14:textId="77777777" w:rsidR="009B0B1F" w:rsidRPr="009C216B" w:rsidRDefault="009B0B1F" w:rsidP="00E62387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A550E32" w14:textId="7D25FEB3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169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194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334</w:t>
            </w:r>
          </w:p>
        </w:tc>
        <w:tc>
          <w:tcPr>
            <w:tcW w:w="90" w:type="dxa"/>
          </w:tcPr>
          <w:p w14:paraId="0C0E79D8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65199B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3562A5C1" w14:textId="77777777" w:rsidTr="00E62387">
        <w:tc>
          <w:tcPr>
            <w:tcW w:w="3600" w:type="dxa"/>
          </w:tcPr>
          <w:p w14:paraId="1852A9A9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</w:tcPr>
          <w:p w14:paraId="364370D1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4BD32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F02EBE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3E3C57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9D9F43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F39605" w14:textId="77777777" w:rsidR="009B0B1F" w:rsidRPr="009C216B" w:rsidRDefault="009B0B1F" w:rsidP="00E62387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6CF1F00" w14:textId="02D7A9FF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244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918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2E50D08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31B111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3097C63B" w14:textId="77777777" w:rsidTr="00E62387">
        <w:tc>
          <w:tcPr>
            <w:tcW w:w="3600" w:type="dxa"/>
          </w:tcPr>
          <w:p w14:paraId="247DA905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03C9D85F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7E66C9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3A28A7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365D6A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BAAA80A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FD5D20" w14:textId="77777777" w:rsidR="009B0B1F" w:rsidRPr="009C216B" w:rsidRDefault="009B0B1F" w:rsidP="00E62387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EA7822" w14:textId="14AFC55C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924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281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416</w:t>
            </w:r>
          </w:p>
        </w:tc>
        <w:tc>
          <w:tcPr>
            <w:tcW w:w="90" w:type="dxa"/>
          </w:tcPr>
          <w:p w14:paraId="740F6C37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B77F35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688D482F" w14:textId="77777777" w:rsidTr="00E62387">
        <w:tc>
          <w:tcPr>
            <w:tcW w:w="3600" w:type="dxa"/>
          </w:tcPr>
          <w:p w14:paraId="499CA531" w14:textId="77777777" w:rsidR="009B0B1F" w:rsidRPr="009C216B" w:rsidRDefault="009B0B1F" w:rsidP="00E62387">
            <w:pPr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97A27E3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58F63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E9C7F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4A9F71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7785649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932C2D" w14:textId="77777777" w:rsidR="009B0B1F" w:rsidRPr="009C216B" w:rsidRDefault="009B0B1F" w:rsidP="00E62387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F128547" w14:textId="77777777" w:rsidR="009B0B1F" w:rsidRPr="009C216B" w:rsidRDefault="009B0B1F" w:rsidP="00E62387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8FC0D8" w14:textId="77777777" w:rsidR="009B0B1F" w:rsidRPr="009C216B" w:rsidRDefault="009B0B1F" w:rsidP="00E6238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9E60651" w14:textId="61B42AB0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609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022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052</w:t>
            </w:r>
          </w:p>
        </w:tc>
      </w:tr>
      <w:tr w:rsidR="009B0B1F" w:rsidRPr="009C216B" w14:paraId="71D5BCCC" w14:textId="77777777" w:rsidTr="00E62387">
        <w:tc>
          <w:tcPr>
            <w:tcW w:w="3600" w:type="dxa"/>
          </w:tcPr>
          <w:p w14:paraId="0F172F75" w14:textId="77777777" w:rsidR="009B0B1F" w:rsidRPr="009C216B" w:rsidRDefault="009B0B1F" w:rsidP="00E62387">
            <w:pPr>
              <w:ind w:left="756" w:hanging="18"/>
              <w:jc w:val="thaiDistribute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784631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D92231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01B9A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3BD4EC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641D6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C7DC32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57285B" w14:textId="77777777" w:rsidR="009B0B1F" w:rsidRPr="009C216B" w:rsidRDefault="009B0B1F" w:rsidP="00E62387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B3FBC2" w14:textId="77777777" w:rsidR="009B0B1F" w:rsidRPr="009C216B" w:rsidRDefault="009B0B1F" w:rsidP="00E6238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CE0D00" w14:textId="44BC9705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577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088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684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9B0B1F" w:rsidRPr="009C216B" w14:paraId="2DE538FC" w14:textId="77777777" w:rsidTr="00E62387">
        <w:tc>
          <w:tcPr>
            <w:tcW w:w="3600" w:type="dxa"/>
          </w:tcPr>
          <w:p w14:paraId="2FB8CB6E" w14:textId="77777777" w:rsidR="009B0B1F" w:rsidRPr="009C216B" w:rsidRDefault="009B0B1F" w:rsidP="00E62387">
            <w:pPr>
              <w:ind w:left="756" w:hanging="18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5F61156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7ECD1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8F89F4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AC4D39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B1B8003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0ADA0A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5BA1A6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6554C59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15ED385" w14:textId="5CDB35FF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933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368</w:t>
            </w:r>
          </w:p>
        </w:tc>
      </w:tr>
      <w:tr w:rsidR="009B0B1F" w:rsidRPr="009C216B" w14:paraId="7A1C9BD2" w14:textId="77777777" w:rsidTr="00E62387">
        <w:tc>
          <w:tcPr>
            <w:tcW w:w="3600" w:type="dxa"/>
          </w:tcPr>
          <w:p w14:paraId="4DC7E0B5" w14:textId="77777777" w:rsidR="009B0B1F" w:rsidRPr="009C216B" w:rsidRDefault="009B0B1F" w:rsidP="00E62387">
            <w:pPr>
              <w:ind w:left="1080" w:hanging="342"/>
              <w:jc w:val="thaiDistribute"/>
              <w:rPr>
                <w:rFonts w:ascii="Angsana New" w:hAnsi="Angsana New"/>
                <w:color w:val="000000"/>
                <w:sz w:val="24"/>
                <w:szCs w:val="24"/>
                <w:u w:val="single"/>
              </w:rPr>
            </w:pPr>
            <w:r w:rsidRPr="009C216B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080457D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AA60E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53F4DB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E529DC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83AE8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CAF6BD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688302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76AF1B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286E50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02B2E390" w14:textId="77777777" w:rsidTr="00E62387">
        <w:tc>
          <w:tcPr>
            <w:tcW w:w="3600" w:type="dxa"/>
          </w:tcPr>
          <w:p w14:paraId="3692C04D" w14:textId="77777777" w:rsidR="009B0B1F" w:rsidRPr="009C216B" w:rsidRDefault="009B0B1F" w:rsidP="00E62387">
            <w:pPr>
              <w:tabs>
                <w:tab w:val="right" w:pos="4860"/>
              </w:tabs>
              <w:ind w:left="107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36E80AF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F85F2B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67E77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286B6B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3ADCCE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998185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0AA47B" w14:textId="59DC4BE8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16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559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336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454E25D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7D0844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2D238EEC" w14:textId="77777777" w:rsidTr="00E62387">
        <w:tc>
          <w:tcPr>
            <w:tcW w:w="3600" w:type="dxa"/>
          </w:tcPr>
          <w:p w14:paraId="23D0AA09" w14:textId="77777777" w:rsidR="009B0B1F" w:rsidRPr="009C216B" w:rsidRDefault="009B0B1F" w:rsidP="00E62387">
            <w:pPr>
              <w:ind w:left="1080" w:hanging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ผลแตกต่างของอัตราแลกเปลี่ยนจาก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1717E0E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1AFEC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AC75A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B2B4AD6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6E2B72D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9A2579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9C4A8F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E4FAE3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798D04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6B8716D2" w14:textId="77777777" w:rsidTr="00E62387">
        <w:tc>
          <w:tcPr>
            <w:tcW w:w="3600" w:type="dxa"/>
          </w:tcPr>
          <w:p w14:paraId="482EBD9D" w14:textId="77777777" w:rsidR="009B0B1F" w:rsidRPr="009C216B" w:rsidRDefault="009B0B1F" w:rsidP="00E62387">
            <w:pPr>
              <w:tabs>
                <w:tab w:val="right" w:pos="4860"/>
              </w:tabs>
              <w:ind w:left="107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9C216B">
              <w:rPr>
                <w:rFonts w:ascii="Angsana New" w:hAnsi="Angsana Ne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442D0D9F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70619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5C5C48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4D171E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F7C8F05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87AAB4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C86D9" w14:textId="2FBF1099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22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173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0BDE2EF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B7DC31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6C726DCB" w14:textId="77777777" w:rsidTr="00E62387">
        <w:trPr>
          <w:trHeight w:val="90"/>
        </w:trPr>
        <w:tc>
          <w:tcPr>
            <w:tcW w:w="3600" w:type="dxa"/>
          </w:tcPr>
          <w:p w14:paraId="38835A05" w14:textId="77777777" w:rsidR="009B0B1F" w:rsidRPr="009C216B" w:rsidRDefault="009B0B1F" w:rsidP="00E62387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9C216B">
              <w:rPr>
                <w:rFonts w:ascii="Angsana New" w:hAnsi="Angsana New"/>
                <w:sz w:val="24"/>
                <w:szCs w:val="24"/>
              </w:rPr>
              <w:br/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222142AB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074D38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2A58E7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A15DA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0919672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456CA6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E662953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004C02F0" w14:textId="1E36E0F4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885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548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872</w:t>
            </w:r>
          </w:p>
        </w:tc>
        <w:tc>
          <w:tcPr>
            <w:tcW w:w="90" w:type="dxa"/>
          </w:tcPr>
          <w:p w14:paraId="7F1963FC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1DC099" w14:textId="77777777" w:rsidR="009B0B1F" w:rsidRPr="009C216B" w:rsidRDefault="009B0B1F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B0B1F" w:rsidRPr="009C216B" w14:paraId="3D136D41" w14:textId="77777777" w:rsidTr="00E62387">
        <w:tc>
          <w:tcPr>
            <w:tcW w:w="3600" w:type="dxa"/>
          </w:tcPr>
          <w:p w14:paraId="7CEAF822" w14:textId="74ACFF2B" w:rsidR="009B0B1F" w:rsidRPr="009C216B" w:rsidRDefault="009B0B1F" w:rsidP="00E62387">
            <w:pPr>
              <w:ind w:left="720" w:hanging="18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170" w:type="dxa"/>
          </w:tcPr>
          <w:p w14:paraId="5D3E261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471B70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F4798C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BE7ABE1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B99D2C" w14:textId="77777777" w:rsidR="009B0B1F" w:rsidRPr="009C216B" w:rsidRDefault="009B0B1F" w:rsidP="00E623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CF70EF" w14:textId="77777777" w:rsidR="009B0B1F" w:rsidRPr="009C216B" w:rsidRDefault="009B0B1F" w:rsidP="00E623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92C5366" w14:textId="77777777" w:rsidR="009B0B1F" w:rsidRPr="009C216B" w:rsidRDefault="009B0B1F" w:rsidP="00E623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48829FA" w14:textId="77777777" w:rsidR="009B0B1F" w:rsidRPr="009C216B" w:rsidRDefault="009B0B1F" w:rsidP="00E623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6BF1EF5" w14:textId="338F3B47" w:rsidR="009B0B1F" w:rsidRPr="009C216B" w:rsidRDefault="00983FAE" w:rsidP="00E623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933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368</w:t>
            </w:r>
          </w:p>
        </w:tc>
      </w:tr>
    </w:tbl>
    <w:p w14:paraId="2D531EB2" w14:textId="77777777" w:rsidR="0003594D" w:rsidRPr="009C216B" w:rsidRDefault="0003594D" w:rsidP="009B0B1F">
      <w:pPr>
        <w:ind w:left="547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68CD6276" w14:textId="68F8243D" w:rsidR="0003594D" w:rsidRPr="009C216B" w:rsidRDefault="0003594D" w:rsidP="0003594D">
      <w:pPr>
        <w:ind w:left="540" w:hanging="540"/>
        <w:rPr>
          <w:rFonts w:ascii="Angsana New" w:hAnsi="Angsana New"/>
          <w:b/>
          <w:bCs/>
          <w:color w:val="000000"/>
          <w:sz w:val="32"/>
          <w:szCs w:val="32"/>
        </w:rPr>
      </w:pPr>
      <w:r w:rsidRPr="009C216B"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28</w:t>
      </w:r>
      <w:r w:rsidRPr="009C216B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Pr="009C216B">
        <w:rPr>
          <w:rFonts w:ascii="Angsana New" w:hAnsi="Angsana New"/>
          <w:b/>
          <w:bCs/>
          <w:color w:val="000000"/>
          <w:sz w:val="32"/>
          <w:szCs w:val="32"/>
          <w:cs/>
        </w:rPr>
        <w:tab/>
        <w:t>การเปิดเผยข้อมูลเกี่ยวกับ</w:t>
      </w:r>
      <w:r w:rsidRPr="009C216B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2A4733DE" w14:textId="33BB26E8" w:rsidR="0003594D" w:rsidRPr="009C216B" w:rsidRDefault="00983FAE" w:rsidP="0003594D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28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1</w:t>
      </w:r>
      <w:r w:rsidR="0003594D" w:rsidRPr="009C216B">
        <w:rPr>
          <w:rFonts w:ascii="Angsana New" w:hAnsi="Angsana New"/>
          <w:sz w:val="32"/>
          <w:szCs w:val="32"/>
        </w:rPr>
        <w:tab/>
      </w:r>
      <w:r w:rsidR="0003594D" w:rsidRPr="009C216B">
        <w:rPr>
          <w:rFonts w:ascii="Angsana New" w:hAnsi="Angsana New"/>
          <w:sz w:val="32"/>
          <w:szCs w:val="32"/>
          <w:cs/>
        </w:rPr>
        <w:t>ความเสี่ยงเกี่ยวกับสินเชื่อ</w:t>
      </w:r>
    </w:p>
    <w:p w14:paraId="089D8DD0" w14:textId="77777777" w:rsidR="0003594D" w:rsidRPr="009C216B" w:rsidRDefault="0003594D" w:rsidP="0003594D">
      <w:pPr>
        <w:spacing w:after="240"/>
        <w:ind w:left="1080"/>
        <w:jc w:val="thaiDistribute"/>
        <w:rPr>
          <w:rFonts w:ascii="Angsana New" w:hAnsi="Angsana New"/>
          <w:sz w:val="32"/>
          <w:szCs w:val="32"/>
          <w:lang w:val="x-none"/>
        </w:rPr>
      </w:pPr>
      <w:r w:rsidRPr="009C216B">
        <w:rPr>
          <w:rFonts w:ascii="Angsana New" w:hAnsi="Angsana New"/>
          <w:sz w:val="32"/>
          <w:szCs w:val="32"/>
          <w:cs/>
          <w:lang w:val="x-none"/>
        </w:rPr>
        <w:t>ความเสี่ยง</w:t>
      </w:r>
      <w:r w:rsidRPr="009C216B">
        <w:rPr>
          <w:rFonts w:ascii="Angsana New" w:hAnsi="Angsana New"/>
          <w:sz w:val="32"/>
          <w:szCs w:val="32"/>
          <w:cs/>
        </w:rPr>
        <w:t>เกี่ยวกับสินเชื่อ หมายถึง ความเสี่ยงจากการ</w:t>
      </w:r>
      <w:r w:rsidRPr="009C216B">
        <w:rPr>
          <w:rFonts w:ascii="Angsana New" w:hAnsi="Angsana New"/>
          <w:sz w:val="32"/>
          <w:szCs w:val="32"/>
          <w:cs/>
          <w:lang w:val="x-none"/>
        </w:rPr>
        <w:t>ที่คู่สัญญาไม่ปฏิบัติตามข้อกำหนดในสัญญา ซึ่งก่อให้เกิดความเสียหายแก่บริษัทและบริษัทย่อย สำหรับสินทรัพย์ทางการเงินที่แสดงใน</w:t>
      </w:r>
      <w:r w:rsidRPr="009C216B">
        <w:rPr>
          <w:rFonts w:ascii="Angsana New" w:hAnsi="Angsana New"/>
          <w:sz w:val="32"/>
          <w:szCs w:val="32"/>
          <w:cs/>
          <w:lang w:val="x-none"/>
        </w:rPr>
        <w:br/>
      </w:r>
      <w:r w:rsidRPr="009C216B">
        <w:rPr>
          <w:rFonts w:ascii="Angsana New" w:hAnsi="Angsana New"/>
          <w:spacing w:val="-8"/>
          <w:sz w:val="32"/>
          <w:szCs w:val="32"/>
          <w:cs/>
          <w:lang w:val="x-none"/>
        </w:rPr>
        <w:t>งบแสดงฐานะการเงิน ราคาตามบัญชีของสินทรัพย์หลังจากหักค่าเผื่อหนี้สงสัยจะสูญถือเป็นมูลค่าสูงสุดของความเสี่ยงที่เกี่ยวกับสินเชื่อของบริษัทและบริษัทย่อย ความเสี่ยงเกี่ยวกับการกระจุกตัว</w:t>
      </w:r>
      <w:r w:rsidRPr="009C216B">
        <w:rPr>
          <w:rFonts w:ascii="Angsana New" w:hAnsi="Angsana New"/>
          <w:spacing w:val="-4"/>
          <w:sz w:val="32"/>
          <w:szCs w:val="32"/>
          <w:cs/>
          <w:lang w:val="x-none"/>
        </w:rPr>
        <w:t>ของสินเชื่อซึ่งเกิดขึ้นจากลูกหนี้การค้า</w:t>
      </w:r>
      <w:r w:rsidR="006F68A6" w:rsidRPr="009C216B">
        <w:rPr>
          <w:rFonts w:ascii="Angsana New" w:hAnsi="Angsana New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4"/>
          <w:sz w:val="32"/>
          <w:szCs w:val="32"/>
          <w:cs/>
          <w:lang w:val="x-none"/>
        </w:rPr>
        <w:t>มีไม่มากเนื่องจากมีลูกหนี้ส่วนใหญ่กระจายอยู่</w:t>
      </w:r>
      <w:r w:rsidR="00BF30C9" w:rsidRPr="009C216B">
        <w:rPr>
          <w:rFonts w:ascii="Angsana New" w:hAnsi="Angsana New" w:hint="cs"/>
          <w:spacing w:val="-4"/>
          <w:sz w:val="32"/>
          <w:szCs w:val="32"/>
          <w:cs/>
          <w:lang w:val="x-none"/>
        </w:rPr>
        <w:t>ตาม</w:t>
      </w:r>
      <w:r w:rsidRPr="009C216B">
        <w:rPr>
          <w:rFonts w:ascii="Angsana New" w:hAnsi="Angsana New"/>
          <w:spacing w:val="-4"/>
          <w:sz w:val="32"/>
          <w:szCs w:val="32"/>
          <w:cs/>
          <w:lang w:val="x-none"/>
        </w:rPr>
        <w:t>ภูมิภาคต่างๆ</w:t>
      </w:r>
      <w:r w:rsidRPr="009C216B">
        <w:rPr>
          <w:rFonts w:ascii="Angsana New" w:hAnsi="Angsana New"/>
          <w:sz w:val="32"/>
          <w:szCs w:val="32"/>
          <w:cs/>
        </w:rPr>
        <w:t>ของ</w:t>
      </w:r>
      <w:r w:rsidRPr="009C216B">
        <w:rPr>
          <w:rFonts w:ascii="Angsana New" w:hAnsi="Angsana New"/>
          <w:sz w:val="32"/>
          <w:szCs w:val="32"/>
          <w:cs/>
          <w:lang w:val="x-none"/>
        </w:rPr>
        <w:t>ประเทศไทย</w:t>
      </w:r>
    </w:p>
    <w:p w14:paraId="1F5626F4" w14:textId="30BC6855" w:rsidR="0003594D" w:rsidRPr="009C216B" w:rsidRDefault="00983FAE" w:rsidP="0003594D">
      <w:pPr>
        <w:ind w:left="1080" w:hanging="540"/>
        <w:jc w:val="both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28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2</w:t>
      </w:r>
      <w:r w:rsidR="0003594D" w:rsidRPr="009C216B">
        <w:rPr>
          <w:rFonts w:ascii="Angsana New" w:hAnsi="Angsana New"/>
          <w:sz w:val="32"/>
          <w:szCs w:val="32"/>
        </w:rPr>
        <w:tab/>
      </w:r>
      <w:r w:rsidR="0003594D" w:rsidRPr="009C216B">
        <w:rPr>
          <w:rFonts w:ascii="Angsana New" w:hAnsi="Angsana New"/>
          <w:sz w:val="32"/>
          <w:szCs w:val="32"/>
          <w:cs/>
        </w:rPr>
        <w:t>ความเสี่ยงเกี่ยวกับอัตราดอกเบี้ย</w:t>
      </w:r>
    </w:p>
    <w:p w14:paraId="47210F92" w14:textId="77777777" w:rsidR="0003594D" w:rsidRPr="009C216B" w:rsidRDefault="0003594D" w:rsidP="0003594D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C216B">
        <w:rPr>
          <w:rFonts w:ascii="Angsana New" w:hAnsi="Angsana New"/>
          <w:spacing w:val="-4"/>
          <w:sz w:val="32"/>
          <w:szCs w:val="32"/>
          <w:cs/>
        </w:rPr>
        <w:t>ความเสี่ยงเกี่ยวกับอัตราดอกเบี้ยเกิดจากการที่อัตราดอกเบี้ยจะเปลี่ยนแปลง ซึ่งก่อให้เกิดผล</w:t>
      </w:r>
      <w:r w:rsidRPr="009C216B">
        <w:rPr>
          <w:rFonts w:ascii="Angsana New" w:hAnsi="Angsana New"/>
          <w:sz w:val="32"/>
          <w:szCs w:val="32"/>
          <w:cs/>
        </w:rPr>
        <w:t xml:space="preserve">เสียหาย </w:t>
      </w:r>
      <w:r w:rsidRPr="009C216B">
        <w:rPr>
          <w:rFonts w:ascii="Angsana New" w:hAnsi="Angsana New"/>
          <w:spacing w:val="-4"/>
          <w:sz w:val="32"/>
          <w:szCs w:val="32"/>
          <w:cs/>
        </w:rPr>
        <w:t>แก่บริษัทและบริษัทย่อยในงวดปัจจุบันและงวดต่อไป ในกรณีที่อัตราดอกเบี้ยสูงขึ้นอาจมีผลกระทบต่อการดำเนินงานของบริษัทและบริษัทย่อย เนื่องจากบริษัท</w:t>
      </w:r>
      <w:r w:rsidR="00BF30C9" w:rsidRPr="009C216B">
        <w:rPr>
          <w:rFonts w:ascii="Angsana New" w:hAnsi="Angsana New" w:hint="cs"/>
          <w:spacing w:val="-4"/>
          <w:sz w:val="32"/>
          <w:szCs w:val="32"/>
          <w:cs/>
        </w:rPr>
        <w:t>ย่อยแห่งหนึ่ง</w:t>
      </w:r>
      <w:r w:rsidRPr="009C216B">
        <w:rPr>
          <w:rFonts w:ascii="Angsana New" w:hAnsi="Angsana New"/>
          <w:spacing w:val="-4"/>
          <w:sz w:val="32"/>
          <w:szCs w:val="32"/>
          <w:cs/>
        </w:rPr>
        <w:t>มีเงินกู้ยืมในจำนวนที่มีสาระสำคัญ</w:t>
      </w:r>
    </w:p>
    <w:p w14:paraId="5A5F1EF7" w14:textId="2FB640D5" w:rsidR="0003594D" w:rsidRPr="009C216B" w:rsidRDefault="00983FAE" w:rsidP="0003594D">
      <w:pPr>
        <w:spacing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983FAE">
        <w:rPr>
          <w:rFonts w:ascii="Angsana New" w:hAnsi="Angsana New"/>
          <w:sz w:val="32"/>
          <w:szCs w:val="32"/>
        </w:rPr>
        <w:t>28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3</w:t>
      </w:r>
      <w:r w:rsidR="0003594D" w:rsidRPr="009C216B">
        <w:rPr>
          <w:rFonts w:ascii="Angsana New" w:hAnsi="Angsana New"/>
          <w:sz w:val="32"/>
          <w:szCs w:val="32"/>
        </w:rPr>
        <w:tab/>
      </w:r>
      <w:r w:rsidR="0003594D" w:rsidRPr="009C216B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</w:t>
      </w:r>
    </w:p>
    <w:p w14:paraId="0E33DC26" w14:textId="77777777" w:rsidR="0003594D" w:rsidRPr="009C216B" w:rsidRDefault="0003594D" w:rsidP="0003594D">
      <w:pPr>
        <w:ind w:left="1094" w:firstLine="76"/>
        <w:jc w:val="thaiDistribute"/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  <w:t>งบการเงินรวม</w:t>
      </w:r>
    </w:p>
    <w:p w14:paraId="76915F4A" w14:textId="77777777" w:rsidR="0003594D" w:rsidRPr="009C216B" w:rsidRDefault="0003594D" w:rsidP="0003594D">
      <w:pPr>
        <w:spacing w:line="300" w:lineRule="exact"/>
        <w:ind w:left="-108" w:right="-108"/>
        <w:jc w:val="right"/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4644A7" w:rsidRPr="009C216B" w14:paraId="376F5E5F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190A5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16E009" w14:textId="6325F5C2" w:rsidR="004644A7" w:rsidRPr="009C216B" w:rsidRDefault="004644A7" w:rsidP="004644A7">
            <w:pPr>
              <w:spacing w:line="36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 ธันวาคม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</w:t>
            </w:r>
            <w:r w:rsidR="00983FAE" w:rsidRPr="00983FAE">
              <w:rPr>
                <w:rFonts w:ascii="Angsana New" w:eastAsia="Times New Roman" w:hAnsi="Angsana New" w:hint="c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D87CB" w14:textId="77777777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ลำดับชั้นมูลค่า</w:t>
            </w:r>
          </w:p>
        </w:tc>
      </w:tr>
      <w:tr w:rsidR="004644A7" w:rsidRPr="009C216B" w14:paraId="5AACA60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44471" w14:textId="77777777" w:rsidR="004644A7" w:rsidRPr="009C216B" w:rsidRDefault="004644A7" w:rsidP="004644A7">
            <w:pPr>
              <w:spacing w:line="360" w:lineRule="exact"/>
              <w:ind w:left="162" w:hanging="162"/>
              <w:jc w:val="center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428C66" w14:textId="77777777" w:rsidR="004644A7" w:rsidRPr="009C216B" w:rsidRDefault="004644A7" w:rsidP="004644A7">
            <w:pPr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10DBB" w14:textId="77777777" w:rsidR="004644A7" w:rsidRPr="009C216B" w:rsidRDefault="004644A7" w:rsidP="004644A7">
            <w:pPr>
              <w:tabs>
                <w:tab w:val="decimal" w:pos="-10188"/>
              </w:tabs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88F41" w14:textId="77777777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ยุติธรรม</w:t>
            </w:r>
          </w:p>
        </w:tc>
      </w:tr>
      <w:tr w:rsidR="004644A7" w:rsidRPr="009C216B" w14:paraId="269D7FF8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A2639" w14:textId="77777777" w:rsidR="004644A7" w:rsidRPr="009C216B" w:rsidRDefault="004644A7" w:rsidP="004644A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1DB6" w14:textId="77777777" w:rsidR="004644A7" w:rsidRPr="009C216B" w:rsidRDefault="004644A7" w:rsidP="004644A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05DA7C" w14:textId="77777777" w:rsidR="004644A7" w:rsidRPr="009C216B" w:rsidRDefault="004644A7" w:rsidP="004644A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B9B32" w14:textId="77777777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477AC939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3066C" w14:textId="77777777" w:rsidR="004644A7" w:rsidRPr="009C216B" w:rsidRDefault="004644A7" w:rsidP="004644A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FFA1" w14:textId="2EF7CC3F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06475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902</w:t>
            </w:r>
            <w:r w:rsidR="0006475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08547" w14:textId="480F77BE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06475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902</w:t>
            </w:r>
            <w:r w:rsidR="0006475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5D1B4" w14:textId="7CD1B5BE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42349C6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65996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AD14" w14:textId="77777777" w:rsidR="004644A7" w:rsidRPr="009C216B" w:rsidRDefault="004644A7" w:rsidP="008D6A52">
            <w:pPr>
              <w:tabs>
                <w:tab w:val="decimal" w:pos="1080"/>
              </w:tabs>
              <w:ind w:left="-198"/>
              <w:rPr>
                <w:rFonts w:ascii="Angsana New" w:eastAsia="Times New Roman" w:hAnsi="Angsana New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7AD15" w14:textId="77777777" w:rsidR="004644A7" w:rsidRPr="009C216B" w:rsidRDefault="004644A7" w:rsidP="008D6A52">
            <w:pPr>
              <w:tabs>
                <w:tab w:val="decimal" w:pos="1080"/>
              </w:tabs>
              <w:ind w:left="-198"/>
              <w:rPr>
                <w:rFonts w:ascii="Angsana New" w:eastAsia="Times New Roman" w:hAnsi="Angsana New"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7F026" w14:textId="77777777" w:rsidR="004644A7" w:rsidRPr="009C216B" w:rsidRDefault="004644A7" w:rsidP="008D6A52">
            <w:pPr>
              <w:ind w:left="-63" w:right="-45"/>
              <w:jc w:val="center"/>
              <w:rPr>
                <w:rFonts w:ascii="Angsana New" w:eastAsia="Times New Roman" w:hAnsi="Angsana New"/>
                <w:sz w:val="12"/>
                <w:szCs w:val="12"/>
                <w:cs/>
                <w:lang w:val="th-TH"/>
              </w:rPr>
            </w:pPr>
          </w:p>
        </w:tc>
      </w:tr>
      <w:tr w:rsidR="00F72C76" w:rsidRPr="009C216B" w14:paraId="628DDCC5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0D08A" w14:textId="77777777" w:rsidR="00F72C76" w:rsidRPr="009C216B" w:rsidRDefault="00F72C76" w:rsidP="00C105F1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D3604" w14:textId="20BE76C3" w:rsidR="00F72C76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573</w:t>
            </w:r>
            <w:r w:rsidR="00064750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E2945" w14:textId="154183DE" w:rsidR="00F72C76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573</w:t>
            </w:r>
            <w:r w:rsidR="00064750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21288" w14:textId="087F9FBD" w:rsidR="00F72C76" w:rsidRPr="009C216B" w:rsidRDefault="00F72C76" w:rsidP="00C105F1">
            <w:pPr>
              <w:spacing w:line="360" w:lineRule="exact"/>
              <w:ind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F72C76" w:rsidRPr="009C216B" w14:paraId="02FC4ED9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B6AF2" w14:textId="77777777" w:rsidR="00F72C76" w:rsidRPr="009C216B" w:rsidRDefault="00F72C76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2D003" w14:textId="77777777" w:rsidR="00F72C76" w:rsidRPr="009C216B" w:rsidRDefault="00F72C76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2AD94" w14:textId="77777777" w:rsidR="00F72C76" w:rsidRPr="009C216B" w:rsidRDefault="00F72C76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9B9DD" w14:textId="77777777" w:rsidR="00F72C76" w:rsidRPr="009C216B" w:rsidRDefault="00F72C76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268E6B13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7C2D" w14:textId="77777777" w:rsidR="004644A7" w:rsidRPr="009C216B" w:rsidRDefault="00F72C76" w:rsidP="004644A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เงิน</w:t>
            </w: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D9DAB" w14:textId="2369CFC7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475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496</w:t>
            </w:r>
            <w:r w:rsidR="0006475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995D" w14:textId="09F04113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475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496</w:t>
            </w:r>
            <w:r w:rsidR="00064750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294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6285" w14:textId="1465E18C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25FB5968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E7AD0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A5F46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AE83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4A645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D4C6B" w:rsidRPr="009C216B" w14:paraId="0D4DF7C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ACAE" w14:textId="77777777" w:rsidR="004D4C6B" w:rsidRPr="009C216B" w:rsidRDefault="008F369E" w:rsidP="00C105F1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72C0" w14:textId="7AA77035" w:rsidR="004D4C6B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06B0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128AF" w14:textId="08115DFB" w:rsidR="004D4C6B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625B3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2A201" w14:textId="0B7DA935" w:rsidR="004D4C6B" w:rsidRPr="009C216B" w:rsidRDefault="004D4C6B" w:rsidP="00C105F1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</w:p>
        </w:tc>
      </w:tr>
      <w:tr w:rsidR="004D4C6B" w:rsidRPr="009C216B" w14:paraId="24828A3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83BA2" w14:textId="77777777" w:rsidR="004D4C6B" w:rsidRPr="009C216B" w:rsidRDefault="004D4C6B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6642" w14:textId="77777777" w:rsidR="004D4C6B" w:rsidRPr="009C216B" w:rsidRDefault="004D4C6B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3B27E" w14:textId="77777777" w:rsidR="004D4C6B" w:rsidRPr="009C216B" w:rsidRDefault="004D4C6B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36550" w14:textId="77777777" w:rsidR="004D4C6B" w:rsidRPr="009C216B" w:rsidRDefault="004D4C6B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506583F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D9695" w14:textId="77777777" w:rsidR="004644A7" w:rsidRPr="009C216B" w:rsidRDefault="004644A7" w:rsidP="004644A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69EDC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91166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D47BA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4E8D14C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44297" w14:textId="77777777" w:rsidR="004644A7" w:rsidRPr="009C216B" w:rsidRDefault="004644A7" w:rsidP="004644A7">
            <w:pPr>
              <w:spacing w:line="360" w:lineRule="exact"/>
              <w:ind w:left="270" w:hanging="27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8CF9" w14:textId="053E505A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86F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9B36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751A2ED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2C593" w14:textId="77777777" w:rsidR="004644A7" w:rsidRPr="009C216B" w:rsidRDefault="004644A7" w:rsidP="004644A7">
            <w:pPr>
              <w:spacing w:line="360" w:lineRule="exact"/>
              <w:ind w:left="270" w:firstLine="2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จากสถาบันการเงิน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2637C" w14:textId="2ACC9A8F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162</w:t>
            </w:r>
            <w:r w:rsidR="00DB252A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3FAC" w14:textId="6930FFE1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162</w:t>
            </w:r>
            <w:r w:rsidR="00DB252A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8918" w14:textId="10C30E3A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51E2B7A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4C9A0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7C3FB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6719E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1706C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6DF0C0AB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C4209" w14:textId="77777777" w:rsidR="004644A7" w:rsidRPr="009C216B" w:rsidRDefault="004644A7" w:rsidP="004644A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07DE" w14:textId="6A93C6A2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198</w:t>
            </w:r>
            <w:r w:rsidR="002A609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0BD1F" w14:textId="7EE587F3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198</w:t>
            </w:r>
            <w:r w:rsidR="002A6095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053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42734" w14:textId="531C3E14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54F56123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C449A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091BF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4495F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F7416" w14:textId="77777777" w:rsidR="004644A7" w:rsidRPr="009C216B" w:rsidRDefault="004644A7" w:rsidP="008D6A52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DE6C25" w:rsidRPr="009C216B" w14:paraId="00DFA1D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E1232" w14:textId="55583A51" w:rsidR="00DE6C25" w:rsidRPr="009C216B" w:rsidRDefault="00DE6C25" w:rsidP="00DE6C25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CAE73" w14:textId="0AFB7AB1" w:rsidR="00DE6C25" w:rsidRPr="009C216B" w:rsidRDefault="00983FAE" w:rsidP="00DE6C25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</w:t>
            </w:r>
            <w:r w:rsidR="00DE6C25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D6B04" w14:textId="1C7E7F46" w:rsidR="00DE6C25" w:rsidRPr="009C216B" w:rsidRDefault="00983FAE" w:rsidP="00DE6C25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</w:t>
            </w:r>
            <w:r w:rsidR="00DE6C25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2808" w14:textId="32A01686" w:rsidR="00DE6C25" w:rsidRPr="009C216B" w:rsidRDefault="00DE6C25" w:rsidP="00DE6C25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</w:p>
        </w:tc>
      </w:tr>
      <w:tr w:rsidR="00EC1A6B" w:rsidRPr="009C216B" w14:paraId="1BF5B479" w14:textId="77777777" w:rsidTr="00050D4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19628" w14:textId="77777777" w:rsidR="00EC1A6B" w:rsidRPr="009C216B" w:rsidRDefault="00EC1A6B" w:rsidP="00050D47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A56BF" w14:textId="77777777" w:rsidR="00EC1A6B" w:rsidRPr="009C216B" w:rsidRDefault="00EC1A6B" w:rsidP="00050D47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EAB8A" w14:textId="77777777" w:rsidR="00EC1A6B" w:rsidRPr="009C216B" w:rsidRDefault="00EC1A6B" w:rsidP="00050D47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91EA" w14:textId="77777777" w:rsidR="00EC1A6B" w:rsidRPr="009C216B" w:rsidRDefault="00EC1A6B" w:rsidP="00050D47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518D496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50D5" w14:textId="77777777" w:rsidR="004644A7" w:rsidRPr="009C216B" w:rsidRDefault="004644A7" w:rsidP="004644A7">
            <w:pPr>
              <w:spacing w:line="360" w:lineRule="exact"/>
              <w:ind w:left="270" w:hanging="27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5E267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B8041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1A99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43C31910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FA5C" w14:textId="77777777" w:rsidR="004644A7" w:rsidRPr="009C216B" w:rsidRDefault="004644A7" w:rsidP="004644A7">
            <w:pPr>
              <w:spacing w:line="360" w:lineRule="exact"/>
              <w:ind w:left="27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(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รวม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ส่วน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57962" w14:textId="1E46E8BF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64</w:t>
            </w:r>
            <w:r w:rsidR="00321C5D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75E6" w14:textId="5710CB40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64</w:t>
            </w:r>
            <w:r w:rsidR="00050D47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DD578" w14:textId="2568F29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</w:tbl>
    <w:p w14:paraId="2EA544B1" w14:textId="77777777" w:rsidR="0003594D" w:rsidRPr="009C216B" w:rsidRDefault="0003594D" w:rsidP="0003594D">
      <w:pPr>
        <w:ind w:left="1094" w:firstLine="76"/>
        <w:jc w:val="thaiDistribute"/>
        <w:rPr>
          <w:rFonts w:ascii="Angsana New" w:eastAsia="Times New Roman" w:hAnsi="Angsana New"/>
          <w:spacing w:val="-4"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  <w:br w:type="page"/>
      </w:r>
      <w:r w:rsidRPr="009C216B"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  <w:lastRenderedPageBreak/>
        <w:t xml:space="preserve">งบการเงินรวม </w:t>
      </w:r>
      <w:r w:rsidRPr="009C216B">
        <w:rPr>
          <w:rFonts w:ascii="Angsana New" w:eastAsia="Times New Roman" w:hAnsi="Angsana New"/>
          <w:spacing w:val="-4"/>
          <w:sz w:val="28"/>
          <w:szCs w:val="28"/>
          <w:cs/>
          <w:lang w:val="th-TH"/>
        </w:rPr>
        <w:t>(ต่อ)</w:t>
      </w:r>
    </w:p>
    <w:p w14:paraId="154917E4" w14:textId="77777777" w:rsidR="0003594D" w:rsidRPr="009C216B" w:rsidRDefault="0003594D" w:rsidP="0003594D">
      <w:pPr>
        <w:spacing w:line="300" w:lineRule="exact"/>
        <w:ind w:left="-108" w:right="-108"/>
        <w:jc w:val="right"/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9B0B1F" w:rsidRPr="009C216B" w14:paraId="2A024C8A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63449" w14:textId="77777777" w:rsidR="009B0B1F" w:rsidRPr="009C216B" w:rsidRDefault="009B0B1F" w:rsidP="00E62387">
            <w:pPr>
              <w:spacing w:line="360" w:lineRule="exact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09FAC" w14:textId="60627732" w:rsidR="009B0B1F" w:rsidRPr="009C216B" w:rsidRDefault="009B0B1F" w:rsidP="00E62387">
            <w:pPr>
              <w:spacing w:line="36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 ธันวาคม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A6A71" w14:textId="7777777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ลำดับชั้นมูลค่า</w:t>
            </w:r>
          </w:p>
        </w:tc>
      </w:tr>
      <w:tr w:rsidR="009B0B1F" w:rsidRPr="009C216B" w14:paraId="743C7A06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1BA8" w14:textId="77777777" w:rsidR="009B0B1F" w:rsidRPr="009C216B" w:rsidRDefault="009B0B1F" w:rsidP="00E62387">
            <w:pPr>
              <w:spacing w:line="360" w:lineRule="exact"/>
              <w:ind w:left="162" w:hanging="162"/>
              <w:jc w:val="center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14C77C" w14:textId="77777777" w:rsidR="009B0B1F" w:rsidRPr="009C216B" w:rsidRDefault="009B0B1F" w:rsidP="00E62387">
            <w:pPr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5B684" w14:textId="77777777" w:rsidR="009B0B1F" w:rsidRPr="009C216B" w:rsidRDefault="009B0B1F" w:rsidP="00E62387">
            <w:pPr>
              <w:tabs>
                <w:tab w:val="decimal" w:pos="-10188"/>
              </w:tabs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B0F6" w14:textId="7777777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ยุติธรรม</w:t>
            </w:r>
          </w:p>
        </w:tc>
      </w:tr>
      <w:tr w:rsidR="009B0B1F" w:rsidRPr="009C216B" w14:paraId="19C064B1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1BE9" w14:textId="77777777" w:rsidR="009B0B1F" w:rsidRPr="009C216B" w:rsidRDefault="009B0B1F" w:rsidP="00E6238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58A7D" w14:textId="77777777" w:rsidR="009B0B1F" w:rsidRPr="009C216B" w:rsidRDefault="009B0B1F" w:rsidP="00E6238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5EEDD3E" w14:textId="77777777" w:rsidR="009B0B1F" w:rsidRPr="009C216B" w:rsidRDefault="009B0B1F" w:rsidP="00E6238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A425B" w14:textId="7777777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9B0B1F" w:rsidRPr="009C216B" w14:paraId="091D6DAC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3A6A8" w14:textId="77777777" w:rsidR="009B0B1F" w:rsidRPr="009C216B" w:rsidRDefault="009B0B1F" w:rsidP="00E6238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D3208" w14:textId="660FA9B6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507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51CD2" w14:textId="388064E1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507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F7BCF" w14:textId="298117F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9B0B1F" w:rsidRPr="009C216B" w14:paraId="6A42E4AE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51F2C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9C3F5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F7A34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FDB74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F72C76" w:rsidRPr="009C216B" w14:paraId="0A218707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BC4A6" w14:textId="77777777" w:rsidR="00F72C76" w:rsidRPr="009C216B" w:rsidRDefault="00F72C76" w:rsidP="00C105F1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3DB30" w14:textId="05132D08" w:rsidR="00F72C76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499</w:t>
            </w:r>
            <w:r w:rsidR="00F72C76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C93D4" w14:textId="587D8EBE" w:rsidR="00F72C76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499</w:t>
            </w:r>
            <w:r w:rsidR="00F72C76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03297" w14:textId="6B5C44A6" w:rsidR="00F72C76" w:rsidRPr="009C216B" w:rsidRDefault="00F72C76" w:rsidP="00C105F1">
            <w:pPr>
              <w:spacing w:line="360" w:lineRule="exact"/>
              <w:ind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F72C76" w:rsidRPr="009C216B" w14:paraId="1840A6D9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5C58D" w14:textId="77777777" w:rsidR="00F72C76" w:rsidRPr="009C216B" w:rsidRDefault="00F72C76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879ED" w14:textId="77777777" w:rsidR="00F72C76" w:rsidRPr="009C216B" w:rsidRDefault="00F72C76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A72C8" w14:textId="77777777" w:rsidR="00F72C76" w:rsidRPr="009C216B" w:rsidRDefault="00F72C76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3BE5" w14:textId="77777777" w:rsidR="00F72C76" w:rsidRPr="009C216B" w:rsidRDefault="00F72C76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9B0B1F" w:rsidRPr="009C216B" w14:paraId="5B7997B5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D8078" w14:textId="77777777" w:rsidR="009B0B1F" w:rsidRPr="009C216B" w:rsidRDefault="009B0B1F" w:rsidP="00E6238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เงิน</w:t>
            </w:r>
            <w:r w:rsidR="00F72C76"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62075" w14:textId="287DF8B3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675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8106E" w14:textId="2C480B0B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675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B3A54" w14:textId="37AF0BB0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9B0B1F" w:rsidRPr="009C216B" w14:paraId="1746F397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DE9DF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1F82A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A292A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A1C28" w14:textId="77777777" w:rsidR="009B0B1F" w:rsidRPr="009C216B" w:rsidRDefault="009B0B1F" w:rsidP="00D01A13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CB4660" w:rsidRPr="009C216B" w14:paraId="4F6839FC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B9F28" w14:textId="77777777" w:rsidR="00CB4660" w:rsidRPr="009C216B" w:rsidRDefault="00CB4660" w:rsidP="00CB4660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576F5" w14:textId="3D452FBD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 w:hint="cs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15C09" w14:textId="5337DEFA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 w:hint="cs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4A69B" w14:textId="665DB8A6" w:rsidR="00CB4660" w:rsidRPr="009C216B" w:rsidRDefault="00CB4660" w:rsidP="00CB4660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</w:p>
        </w:tc>
      </w:tr>
      <w:tr w:rsidR="00CB4660" w:rsidRPr="009C216B" w14:paraId="3D110E39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562CB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BF550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EE9BC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9ABCF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CB4660" w:rsidRPr="009C216B" w14:paraId="325BC76C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B7B72" w14:textId="77777777" w:rsidR="00CB4660" w:rsidRPr="009C216B" w:rsidRDefault="00CB4660" w:rsidP="00CB4660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B9CFB" w14:textId="77777777" w:rsidR="00CB4660" w:rsidRPr="009C216B" w:rsidRDefault="00CB4660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2177B" w14:textId="77777777" w:rsidR="00CB4660" w:rsidRPr="009C216B" w:rsidRDefault="00CB4660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BC2C5" w14:textId="77777777" w:rsidR="00CB4660" w:rsidRPr="009C216B" w:rsidRDefault="00CB4660" w:rsidP="00CB4660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CB4660" w:rsidRPr="009C216B" w14:paraId="3CDDE0BE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E5B7F" w14:textId="77777777" w:rsidR="00CB4660" w:rsidRPr="009C216B" w:rsidRDefault="00CB4660" w:rsidP="00CB4660">
            <w:pPr>
              <w:spacing w:line="360" w:lineRule="exact"/>
              <w:ind w:left="270" w:hanging="27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C1C6" w14:textId="77777777" w:rsidR="00CB4660" w:rsidRPr="009C216B" w:rsidRDefault="00CB4660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E89F9" w14:textId="77777777" w:rsidR="00CB4660" w:rsidRPr="009C216B" w:rsidRDefault="00CB4660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FBC0C" w14:textId="77777777" w:rsidR="00CB4660" w:rsidRPr="009C216B" w:rsidRDefault="00CB4660" w:rsidP="00CB4660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CB4660" w:rsidRPr="009C216B" w14:paraId="6149BD2B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39E55" w14:textId="77777777" w:rsidR="00CB4660" w:rsidRPr="009C216B" w:rsidRDefault="00CB4660" w:rsidP="00CB4660">
            <w:pPr>
              <w:spacing w:line="360" w:lineRule="exact"/>
              <w:ind w:left="270" w:firstLine="2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จากสถาบันการเงิน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DFD64" w14:textId="4D378D9F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90</w:t>
            </w:r>
            <w:r w:rsidR="00CB466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986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ECF59" w14:textId="44899BF6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90</w:t>
            </w:r>
            <w:r w:rsidR="00CB466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986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58A5C" w14:textId="7315DFF9" w:rsidR="00CB4660" w:rsidRPr="009C216B" w:rsidRDefault="00CB4660" w:rsidP="00CB4660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CB4660" w:rsidRPr="009C216B" w14:paraId="26EA8E23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AFAFA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B394A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19803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1738D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CB4660" w:rsidRPr="009C216B" w14:paraId="39C66DE7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BAB1D" w14:textId="77777777" w:rsidR="00CB4660" w:rsidRPr="009C216B" w:rsidRDefault="00CB4660" w:rsidP="00CB4660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02C36" w14:textId="3B2F40A3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157</w:t>
            </w:r>
            <w:r w:rsidR="00CB466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CE1B1" w14:textId="19AB1F34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157</w:t>
            </w:r>
            <w:r w:rsidR="00CB466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B277A" w14:textId="7135FCD9" w:rsidR="00CB4660" w:rsidRPr="009C216B" w:rsidRDefault="00CB4660" w:rsidP="00CB4660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CB4660" w:rsidRPr="009C216B" w14:paraId="6C09B613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3170E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82949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4AE03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4706B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CB4660" w:rsidRPr="009C216B" w14:paraId="5E22F2E8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AE4D2" w14:textId="77777777" w:rsidR="00CB4660" w:rsidRPr="009C216B" w:rsidRDefault="00CB4660" w:rsidP="00CB4660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381D" w14:textId="7F2BD35B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 w:hint="cs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A729F" w14:textId="6B9C526B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 w:hint="cs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C1F8C" w14:textId="57131ED7" w:rsidR="00CB4660" w:rsidRPr="009C216B" w:rsidRDefault="00CB4660" w:rsidP="00CB4660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</w:p>
        </w:tc>
      </w:tr>
      <w:tr w:rsidR="00CB4660" w:rsidRPr="009C216B" w14:paraId="5854DA70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D9F32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1371A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BB6B0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C5A65" w14:textId="77777777" w:rsidR="00CB4660" w:rsidRPr="009C216B" w:rsidRDefault="00CB4660" w:rsidP="00CB4660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CB4660" w:rsidRPr="009C216B" w14:paraId="3D137E88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CDD5E" w14:textId="77777777" w:rsidR="00CB4660" w:rsidRPr="009C216B" w:rsidRDefault="00CB4660" w:rsidP="00CB4660">
            <w:pPr>
              <w:spacing w:line="360" w:lineRule="exact"/>
              <w:ind w:left="270" w:hanging="27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หนี้สินภายใต้สัญญาเช่</w:t>
            </w: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54175" w14:textId="77777777" w:rsidR="00CB4660" w:rsidRPr="009C216B" w:rsidRDefault="00CB4660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CE4F7" w14:textId="77777777" w:rsidR="00CB4660" w:rsidRPr="009C216B" w:rsidRDefault="00CB4660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8D22A" w14:textId="77777777" w:rsidR="00CB4660" w:rsidRPr="009C216B" w:rsidRDefault="00CB4660" w:rsidP="00CB4660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CB4660" w:rsidRPr="009C216B" w14:paraId="4C3801E0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A091D" w14:textId="77777777" w:rsidR="00CB4660" w:rsidRPr="009C216B" w:rsidRDefault="00CB4660" w:rsidP="00CB4660">
            <w:pPr>
              <w:spacing w:line="360" w:lineRule="exact"/>
              <w:ind w:left="27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(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รวม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ส่วน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C71FB" w14:textId="0AFA1A10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</w:t>
            </w:r>
            <w:r w:rsidR="00CB466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78DC" w14:textId="1984F013" w:rsidR="00CB4660" w:rsidRPr="009C216B" w:rsidRDefault="00983FAE" w:rsidP="00CB4660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</w:t>
            </w:r>
            <w:r w:rsidR="00CB4660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25F1E" w14:textId="11E56A1F" w:rsidR="00CB4660" w:rsidRPr="009C216B" w:rsidRDefault="00CB4660" w:rsidP="00CB4660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</w:tbl>
    <w:p w14:paraId="1BACD182" w14:textId="77777777" w:rsidR="0003594D" w:rsidRPr="009C216B" w:rsidRDefault="0003594D" w:rsidP="0003594D">
      <w:pPr>
        <w:spacing w:before="240"/>
        <w:ind w:left="1094" w:firstLine="72"/>
        <w:jc w:val="thaiDistribute"/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  <w:t>งบการเงินเฉพาะกิจการ</w:t>
      </w:r>
    </w:p>
    <w:p w14:paraId="4FEE279E" w14:textId="77777777" w:rsidR="0003594D" w:rsidRPr="009C216B" w:rsidRDefault="0003594D" w:rsidP="0003594D">
      <w:pPr>
        <w:spacing w:line="300" w:lineRule="exact"/>
        <w:ind w:left="-108" w:right="-108"/>
        <w:jc w:val="right"/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4644A7" w:rsidRPr="009C216B" w14:paraId="7D441C5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2A57F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3F5D2" w14:textId="6604FD9B" w:rsidR="004644A7" w:rsidRPr="009C216B" w:rsidRDefault="004644A7" w:rsidP="004644A7">
            <w:pPr>
              <w:spacing w:line="36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 ธันวาคม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</w:t>
            </w:r>
            <w:r w:rsidR="00983FAE" w:rsidRPr="00983FAE">
              <w:rPr>
                <w:rFonts w:ascii="Angsana New" w:eastAsia="Times New Roman" w:hAnsi="Angsana New" w:hint="c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A365B" w14:textId="77777777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ลำดับชั้นมูลค่า</w:t>
            </w:r>
          </w:p>
        </w:tc>
      </w:tr>
      <w:tr w:rsidR="004644A7" w:rsidRPr="009C216B" w14:paraId="6A610B5B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F58C5" w14:textId="77777777" w:rsidR="004644A7" w:rsidRPr="009C216B" w:rsidRDefault="004644A7" w:rsidP="004644A7">
            <w:pPr>
              <w:spacing w:line="360" w:lineRule="exact"/>
              <w:ind w:left="162" w:hanging="162"/>
              <w:jc w:val="center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FD5575" w14:textId="77777777" w:rsidR="004644A7" w:rsidRPr="009C216B" w:rsidRDefault="004644A7" w:rsidP="004644A7">
            <w:pPr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445D1" w14:textId="77777777" w:rsidR="004644A7" w:rsidRPr="009C216B" w:rsidRDefault="004644A7" w:rsidP="004644A7">
            <w:pPr>
              <w:tabs>
                <w:tab w:val="decimal" w:pos="-10188"/>
              </w:tabs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73460" w14:textId="77777777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ยุติธรรม</w:t>
            </w:r>
          </w:p>
        </w:tc>
      </w:tr>
      <w:tr w:rsidR="004644A7" w:rsidRPr="009C216B" w14:paraId="46D7261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DA303" w14:textId="77777777" w:rsidR="004644A7" w:rsidRPr="009C216B" w:rsidRDefault="004644A7" w:rsidP="004644A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374B8" w14:textId="77777777" w:rsidR="004644A7" w:rsidRPr="009C216B" w:rsidRDefault="004644A7" w:rsidP="004644A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818D63" w14:textId="77777777" w:rsidR="004644A7" w:rsidRPr="009C216B" w:rsidRDefault="004644A7" w:rsidP="004644A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E0F0" w14:textId="77777777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4A055425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CFE19" w14:textId="77777777" w:rsidR="004644A7" w:rsidRPr="009C216B" w:rsidRDefault="004644A7" w:rsidP="004644A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CD256" w14:textId="59F6A3BB" w:rsidR="004644A7" w:rsidRPr="009C216B" w:rsidRDefault="00983FAE" w:rsidP="004644A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4D63D1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716</w:t>
            </w:r>
            <w:r w:rsidR="004D63D1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EDEB22" w14:textId="61708C36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4D63D1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716</w:t>
            </w:r>
            <w:r w:rsidR="004D63D1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2528B" w14:textId="0D41F8AE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704F48CF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9EB61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7BD34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327359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FCFB0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7C2A8D" w:rsidRPr="009C216B" w14:paraId="67E8BA4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91E0B" w14:textId="77777777" w:rsidR="007C2A8D" w:rsidRPr="009C216B" w:rsidRDefault="007C2A8D" w:rsidP="00C105F1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254C0" w14:textId="1B93BD5E" w:rsidR="007C2A8D" w:rsidRPr="009C216B" w:rsidRDefault="00983FAE" w:rsidP="00C105F1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599</w:t>
            </w:r>
            <w:r w:rsidR="003A7458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AA31E6" w14:textId="4952ABCE" w:rsidR="007C2A8D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599</w:t>
            </w:r>
            <w:r w:rsidR="003A7458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377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930FA" w14:textId="7D9BB562" w:rsidR="007C2A8D" w:rsidRPr="009C216B" w:rsidRDefault="007C2A8D" w:rsidP="00C105F1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7C2A8D" w:rsidRPr="009C216B" w14:paraId="4F3C366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F900F" w14:textId="77777777" w:rsidR="007C2A8D" w:rsidRPr="009C216B" w:rsidRDefault="007C2A8D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66DDC" w14:textId="77777777" w:rsidR="007C2A8D" w:rsidRPr="009C216B" w:rsidRDefault="007C2A8D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33165AA" w14:textId="77777777" w:rsidR="007C2A8D" w:rsidRPr="009C216B" w:rsidRDefault="007C2A8D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6154F" w14:textId="77777777" w:rsidR="007C2A8D" w:rsidRPr="009C216B" w:rsidRDefault="007C2A8D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19462DA2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05B9F" w14:textId="77777777" w:rsidR="004644A7" w:rsidRPr="009C216B" w:rsidRDefault="007C2A8D" w:rsidP="004644A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เงิน</w:t>
            </w: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B7CF" w14:textId="7014AD78" w:rsidR="004644A7" w:rsidRPr="009C216B" w:rsidRDefault="00983FAE" w:rsidP="004644A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C4B3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350</w:t>
            </w:r>
            <w:r w:rsidR="00FC4B3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E339E6" w14:textId="61C3B48C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FC4B3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350</w:t>
            </w:r>
            <w:r w:rsidR="00FC4B3E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0DACA" w14:textId="1487F80B" w:rsidR="004644A7" w:rsidRPr="009C216B" w:rsidRDefault="004644A7" w:rsidP="004644A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3F1ADE37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66CF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1ED90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638966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AF0F5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7C2A8D" w:rsidRPr="009C216B" w14:paraId="3625904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BBD73" w14:textId="77777777" w:rsidR="007C2A8D" w:rsidRPr="009C216B" w:rsidRDefault="007C2A8D" w:rsidP="00C105F1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F939C" w14:textId="149CA02B" w:rsidR="007C2A8D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06B06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E8F4E" w14:textId="7B76EC69" w:rsidR="007C2A8D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625B3" w:rsidRPr="009C216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3FAE">
              <w:rPr>
                <w:rFonts w:asciiTheme="majorBidi" w:hAnsiTheme="majorBidi" w:cstheme="majorBidi"/>
                <w:sz w:val="26"/>
                <w:szCs w:val="26"/>
              </w:rPr>
              <w:t>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C6FB0" w14:textId="623443A5" w:rsidR="007C2A8D" w:rsidRPr="009C216B" w:rsidRDefault="007C2A8D" w:rsidP="00C105F1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</w:p>
        </w:tc>
      </w:tr>
      <w:tr w:rsidR="007C2A8D" w:rsidRPr="009C216B" w14:paraId="1289B5D7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D99E3" w14:textId="77777777" w:rsidR="007C2A8D" w:rsidRPr="009C216B" w:rsidRDefault="007C2A8D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570FB" w14:textId="77777777" w:rsidR="007C2A8D" w:rsidRPr="009C216B" w:rsidRDefault="007C2A8D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C2D05" w14:textId="77777777" w:rsidR="007C2A8D" w:rsidRPr="009C216B" w:rsidRDefault="007C2A8D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7D881" w14:textId="77777777" w:rsidR="007C2A8D" w:rsidRPr="009C216B" w:rsidRDefault="007C2A8D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4046047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1BEF0" w14:textId="77777777" w:rsidR="004644A7" w:rsidRPr="009C216B" w:rsidRDefault="004644A7" w:rsidP="004644A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6E21D" w14:textId="77777777" w:rsidR="004644A7" w:rsidRPr="009C216B" w:rsidRDefault="004644A7" w:rsidP="004644A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DAD6613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1C456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3924F0F4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02F4" w14:textId="77777777" w:rsidR="004644A7" w:rsidRPr="009C216B" w:rsidRDefault="004644A7" w:rsidP="004644A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38C9" w14:textId="2512C9F2" w:rsidR="004644A7" w:rsidRPr="009C216B" w:rsidRDefault="00983FAE" w:rsidP="004644A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169</w:t>
            </w:r>
            <w:r w:rsidR="004F7EE8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F4514F" w14:textId="3554D03B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sz w:val="28"/>
                <w:szCs w:val="28"/>
              </w:rPr>
              <w:t>169</w:t>
            </w:r>
            <w:r w:rsidR="004F7EE8" w:rsidRPr="009C216B">
              <w:rPr>
                <w:rFonts w:ascii="Angsana New" w:eastAsia="Times New Roman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sz w:val="28"/>
                <w:szCs w:val="28"/>
              </w:rPr>
              <w:t>547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18D2" w14:textId="1D7B518F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4644A7" w:rsidRPr="009C216B" w14:paraId="354CC11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C911D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7E286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D9F21D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2EA8" w14:textId="77777777" w:rsidR="004644A7" w:rsidRPr="009C216B" w:rsidRDefault="004644A7" w:rsidP="007C2A8D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4644A7" w:rsidRPr="009C216B" w14:paraId="650B363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78171" w14:textId="77777777" w:rsidR="004644A7" w:rsidRPr="009C216B" w:rsidRDefault="004644A7" w:rsidP="004644A7">
            <w:pPr>
              <w:spacing w:line="360" w:lineRule="exact"/>
              <w:ind w:left="270" w:hanging="27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หนี้สินภายใต้สัญญาเช่</w:t>
            </w:r>
            <w:r w:rsidR="001C521F"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DA4D7" w14:textId="77777777" w:rsidR="004644A7" w:rsidRPr="009C216B" w:rsidRDefault="004644A7" w:rsidP="004644A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CB9AF50" w14:textId="77777777" w:rsidR="004644A7" w:rsidRPr="009C216B" w:rsidRDefault="004644A7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566B" w14:textId="77777777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4644A7" w:rsidRPr="009C216B" w14:paraId="310AC784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BB2AB" w14:textId="77777777" w:rsidR="004644A7" w:rsidRPr="009C216B" w:rsidRDefault="004644A7" w:rsidP="004644A7">
            <w:pPr>
              <w:spacing w:line="360" w:lineRule="exact"/>
              <w:ind w:left="27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(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รวม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ส่วน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5064" w14:textId="3451B282" w:rsidR="004644A7" w:rsidRPr="009C216B" w:rsidRDefault="00983FAE" w:rsidP="004644A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62</w:t>
            </w:r>
            <w:r w:rsidR="00321C5D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82F95A" w14:textId="73461481" w:rsidR="004644A7" w:rsidRPr="009C216B" w:rsidRDefault="00983FAE" w:rsidP="004644A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62</w:t>
            </w:r>
            <w:r w:rsidR="00050D47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4B044" w14:textId="3246B358" w:rsidR="004644A7" w:rsidRPr="009C216B" w:rsidRDefault="004644A7" w:rsidP="004644A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</w:tbl>
    <w:p w14:paraId="0594F03E" w14:textId="77777777" w:rsidR="0003594D" w:rsidRPr="009C216B" w:rsidRDefault="0003594D" w:rsidP="0003594D">
      <w:pPr>
        <w:spacing w:after="240"/>
        <w:ind w:left="1800"/>
        <w:jc w:val="thaiDistribute"/>
        <w:rPr>
          <w:rFonts w:ascii="Angsana New" w:hAnsi="Angsana New"/>
          <w:sz w:val="28"/>
          <w:szCs w:val="28"/>
        </w:rPr>
      </w:pPr>
    </w:p>
    <w:p w14:paraId="3DD13378" w14:textId="77777777" w:rsidR="0003594D" w:rsidRPr="009C216B" w:rsidRDefault="0003594D" w:rsidP="0003594D">
      <w:pPr>
        <w:ind w:left="1094" w:firstLine="72"/>
        <w:jc w:val="thaiDistribute"/>
        <w:rPr>
          <w:rFonts w:ascii="Angsana New" w:eastAsia="Times New Roman" w:hAnsi="Angsana New"/>
          <w:spacing w:val="-4"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  <w:br w:type="page"/>
      </w:r>
      <w:r w:rsidRPr="009C216B">
        <w:rPr>
          <w:rFonts w:ascii="Angsana New" w:eastAsia="Times New Roman" w:hAnsi="Angsana New"/>
          <w:b/>
          <w:bCs/>
          <w:spacing w:val="-4"/>
          <w:sz w:val="28"/>
          <w:szCs w:val="28"/>
          <w:cs/>
          <w:lang w:val="th-TH"/>
        </w:rPr>
        <w:lastRenderedPageBreak/>
        <w:t xml:space="preserve">งบการเงินเฉพาะกิจการ </w:t>
      </w:r>
      <w:r w:rsidRPr="009C216B">
        <w:rPr>
          <w:rFonts w:ascii="Angsana New" w:eastAsia="Times New Roman" w:hAnsi="Angsana New"/>
          <w:spacing w:val="-4"/>
          <w:sz w:val="28"/>
          <w:szCs w:val="28"/>
          <w:cs/>
          <w:lang w:val="th-TH"/>
        </w:rPr>
        <w:t>(ต่อ)</w:t>
      </w:r>
    </w:p>
    <w:p w14:paraId="1DB05E3C" w14:textId="77777777" w:rsidR="0003594D" w:rsidRPr="009C216B" w:rsidRDefault="0003594D" w:rsidP="0003594D">
      <w:pPr>
        <w:ind w:left="-108" w:right="-108"/>
        <w:jc w:val="right"/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</w:pPr>
      <w:r w:rsidRPr="009C216B">
        <w:rPr>
          <w:rFonts w:ascii="Angsana New" w:eastAsia="Times New Roman" w:hAnsi="Angsana New"/>
          <w:b/>
          <w:bCs/>
          <w:sz w:val="28"/>
          <w:szCs w:val="28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9B0B1F" w:rsidRPr="009C216B" w14:paraId="1EF49F2D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BDCE5" w14:textId="77777777" w:rsidR="009B0B1F" w:rsidRPr="009C216B" w:rsidRDefault="009B0B1F" w:rsidP="00E62387">
            <w:pPr>
              <w:spacing w:line="360" w:lineRule="exact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F60067" w14:textId="6947E02F" w:rsidR="009B0B1F" w:rsidRPr="009C216B" w:rsidRDefault="009B0B1F" w:rsidP="00E62387">
            <w:pPr>
              <w:spacing w:line="360" w:lineRule="exact"/>
              <w:ind w:right="-117" w:hanging="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 xml:space="preserve"> ธันวาคม </w:t>
            </w:r>
            <w:r w:rsidR="00983FAE" w:rsidRPr="00983FAE">
              <w:rPr>
                <w:rFonts w:ascii="Angsana New" w:eastAsia="Times New Roman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A46A2" w14:textId="7777777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ลำดับชั้นมูลค่า</w:t>
            </w:r>
          </w:p>
        </w:tc>
      </w:tr>
      <w:tr w:rsidR="009B0B1F" w:rsidRPr="009C216B" w14:paraId="43BD8A49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B5186" w14:textId="77777777" w:rsidR="009B0B1F" w:rsidRPr="009C216B" w:rsidRDefault="009B0B1F" w:rsidP="00E62387">
            <w:pPr>
              <w:spacing w:line="360" w:lineRule="exact"/>
              <w:ind w:left="162" w:hanging="162"/>
              <w:jc w:val="center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C342CA" w14:textId="77777777" w:rsidR="009B0B1F" w:rsidRPr="009C216B" w:rsidRDefault="009B0B1F" w:rsidP="00E62387">
            <w:pPr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639AB" w14:textId="77777777" w:rsidR="009B0B1F" w:rsidRPr="009C216B" w:rsidRDefault="009B0B1F" w:rsidP="00E62387">
            <w:pPr>
              <w:tabs>
                <w:tab w:val="decimal" w:pos="-10188"/>
              </w:tabs>
              <w:spacing w:line="360" w:lineRule="exact"/>
              <w:ind w:left="-108" w:right="-108"/>
              <w:jc w:val="center"/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F1961" w14:textId="7777777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b/>
                <w:bCs/>
                <w:sz w:val="28"/>
                <w:szCs w:val="28"/>
                <w:cs/>
                <w:lang w:val="th-TH"/>
              </w:rPr>
              <w:t>ยุติธรรม</w:t>
            </w:r>
          </w:p>
        </w:tc>
      </w:tr>
      <w:tr w:rsidR="009B0B1F" w:rsidRPr="009C216B" w14:paraId="229C51CA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E983" w14:textId="77777777" w:rsidR="009B0B1F" w:rsidRPr="009C216B" w:rsidRDefault="009B0B1F" w:rsidP="00E6238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11C03" w14:textId="77777777" w:rsidR="009B0B1F" w:rsidRPr="009C216B" w:rsidRDefault="009B0B1F" w:rsidP="00E6238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9C5544" w14:textId="77777777" w:rsidR="009B0B1F" w:rsidRPr="009C216B" w:rsidRDefault="009B0B1F" w:rsidP="00E62387">
            <w:pPr>
              <w:tabs>
                <w:tab w:val="decimal" w:pos="1035"/>
              </w:tabs>
              <w:spacing w:line="360" w:lineRule="exact"/>
              <w:ind w:left="-198" w:right="-252"/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FD1B1" w14:textId="77777777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9B0B1F" w:rsidRPr="009C216B" w14:paraId="4BF20388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A67BB" w14:textId="77777777" w:rsidR="009B0B1F" w:rsidRPr="009C216B" w:rsidRDefault="009B0B1F" w:rsidP="00E6238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575C" w14:textId="277BEBC6" w:rsidR="009B0B1F" w:rsidRPr="009C216B" w:rsidRDefault="00983FAE" w:rsidP="00E6238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399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A649E0" w14:textId="41A64948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399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CEDF7" w14:textId="496C38EF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9B0B1F" w:rsidRPr="009C216B" w14:paraId="73CA88DA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E5A57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C7E97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714F88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4E4CE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3600A8" w:rsidRPr="009C216B" w14:paraId="70B23923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1011E" w14:textId="77777777" w:rsidR="003600A8" w:rsidRPr="009C216B" w:rsidRDefault="003600A8" w:rsidP="00C105F1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4A15C" w14:textId="5F64ABE1" w:rsidR="003600A8" w:rsidRPr="009C216B" w:rsidRDefault="00983FAE" w:rsidP="00C105F1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527</w:t>
            </w:r>
            <w:r w:rsidR="003600A8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6F0882" w14:textId="707FBD8C" w:rsidR="003600A8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527</w:t>
            </w:r>
            <w:r w:rsidR="003600A8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64502" w14:textId="7B5C16E3" w:rsidR="003600A8" w:rsidRPr="009C216B" w:rsidRDefault="003600A8" w:rsidP="00C105F1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3600A8" w:rsidRPr="009C216B" w14:paraId="1E8D96A7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6E4A3" w14:textId="77777777" w:rsidR="003600A8" w:rsidRPr="009C216B" w:rsidRDefault="003600A8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DEA80" w14:textId="77777777" w:rsidR="003600A8" w:rsidRPr="009C216B" w:rsidRDefault="003600A8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DA0D91" w14:textId="77777777" w:rsidR="003600A8" w:rsidRPr="009C216B" w:rsidRDefault="003600A8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7261B" w14:textId="77777777" w:rsidR="003600A8" w:rsidRPr="009C216B" w:rsidRDefault="003600A8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9B0B1F" w:rsidRPr="009C216B" w14:paraId="04B61FE5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94B07" w14:textId="77777777" w:rsidR="009B0B1F" w:rsidRPr="009C216B" w:rsidRDefault="003600A8" w:rsidP="00E6238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pacing w:val="-4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เงิน</w:t>
            </w: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01487" w14:textId="5960094F" w:rsidR="009B0B1F" w:rsidRPr="009C216B" w:rsidRDefault="00983FAE" w:rsidP="00E6238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500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C02F60" w14:textId="674860AC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2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500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62F6C" w14:textId="36B4936D" w:rsidR="009B0B1F" w:rsidRPr="009C216B" w:rsidRDefault="009B0B1F" w:rsidP="00E62387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9B0B1F" w:rsidRPr="009C216B" w14:paraId="6EF5F6E0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3682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1FA69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E90582C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37B83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3600A8" w:rsidRPr="009C216B" w14:paraId="76711D8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CE89C" w14:textId="77777777" w:rsidR="003600A8" w:rsidRPr="009C216B" w:rsidRDefault="003600A8" w:rsidP="00C105F1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 w:hint="cs"/>
                <w:sz w:val="28"/>
                <w:szCs w:val="28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4958B" w14:textId="3ACBB7AE" w:rsidR="003600A8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 w:hint="cs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9CC7E" w14:textId="59126506" w:rsidR="003600A8" w:rsidRPr="009C216B" w:rsidRDefault="00983FAE" w:rsidP="00C105F1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  <w:r w:rsidRPr="00983FAE">
              <w:rPr>
                <w:rFonts w:ascii="Angsana New" w:eastAsia="Times New Roman" w:hAnsi="Angsana New" w:hint="cs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6ACD3" w14:textId="20D1B246" w:rsidR="003600A8" w:rsidRPr="009C216B" w:rsidRDefault="003600A8" w:rsidP="00C105F1">
            <w:pPr>
              <w:spacing w:line="360" w:lineRule="exact"/>
              <w:ind w:left="-63" w:right="-45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2</w:t>
            </w:r>
          </w:p>
        </w:tc>
      </w:tr>
      <w:tr w:rsidR="003600A8" w:rsidRPr="009C216B" w14:paraId="16399FD9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790A6" w14:textId="77777777" w:rsidR="003600A8" w:rsidRPr="009C216B" w:rsidRDefault="003600A8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515D6" w14:textId="77777777" w:rsidR="003600A8" w:rsidRPr="009C216B" w:rsidRDefault="003600A8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36B03" w14:textId="77777777" w:rsidR="003600A8" w:rsidRPr="009C216B" w:rsidRDefault="003600A8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D3BBE" w14:textId="77777777" w:rsidR="003600A8" w:rsidRPr="009C216B" w:rsidRDefault="003600A8" w:rsidP="00C105F1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9B0B1F" w:rsidRPr="009C216B" w14:paraId="570E1314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607AC" w14:textId="77777777" w:rsidR="009B0B1F" w:rsidRPr="009C216B" w:rsidRDefault="009B0B1F" w:rsidP="00E62387">
            <w:pPr>
              <w:spacing w:line="360" w:lineRule="exact"/>
              <w:ind w:left="162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12208" w14:textId="77777777" w:rsidR="009B0B1F" w:rsidRPr="009C216B" w:rsidRDefault="009B0B1F" w:rsidP="00E6238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9370DD" w14:textId="77777777" w:rsidR="009B0B1F" w:rsidRPr="009C216B" w:rsidRDefault="009B0B1F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D8D9A" w14:textId="77777777" w:rsidR="009B0B1F" w:rsidRPr="009C216B" w:rsidRDefault="009B0B1F" w:rsidP="00E6238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9B0B1F" w:rsidRPr="009C216B" w14:paraId="5E80BCB1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EC0B4" w14:textId="77777777" w:rsidR="009B0B1F" w:rsidRPr="009C216B" w:rsidRDefault="009B0B1F" w:rsidP="00E62387">
            <w:pPr>
              <w:spacing w:line="360" w:lineRule="exact"/>
              <w:ind w:left="162" w:right="-108" w:hanging="162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color w:val="000000"/>
                <w:sz w:val="28"/>
                <w:szCs w:val="28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39C72" w14:textId="57C84769" w:rsidR="009B0B1F" w:rsidRPr="009C216B" w:rsidRDefault="00983FAE" w:rsidP="00E6238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131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895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05A033" w14:textId="76AABAB4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131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895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F95C0" w14:textId="709C2FD7" w:rsidR="009B0B1F" w:rsidRPr="009C216B" w:rsidRDefault="009B0B1F" w:rsidP="00E6238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  <w:tr w:rsidR="009B0B1F" w:rsidRPr="009C216B" w14:paraId="70D98DA9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3B941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6BC1E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A1BAC01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28BCA" w14:textId="77777777" w:rsidR="009B0B1F" w:rsidRPr="009C216B" w:rsidRDefault="009B0B1F" w:rsidP="001724A6">
            <w:pPr>
              <w:ind w:left="162" w:right="-108" w:hanging="162"/>
              <w:rPr>
                <w:rFonts w:ascii="Angsana New" w:eastAsia="Times New Roman" w:hAnsi="Angsana New"/>
                <w:spacing w:val="-4"/>
                <w:sz w:val="12"/>
                <w:szCs w:val="12"/>
                <w:cs/>
                <w:lang w:val="th-TH"/>
              </w:rPr>
            </w:pPr>
          </w:p>
        </w:tc>
      </w:tr>
      <w:tr w:rsidR="009B0B1F" w:rsidRPr="009C216B" w14:paraId="2DC7D9A8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C7EF5" w14:textId="77777777" w:rsidR="009B0B1F" w:rsidRPr="009C216B" w:rsidRDefault="009B0B1F" w:rsidP="00E62387">
            <w:pPr>
              <w:spacing w:line="360" w:lineRule="exact"/>
              <w:ind w:left="270" w:hanging="270"/>
              <w:rPr>
                <w:rFonts w:ascii="Angsana New" w:eastAsia="Times New Roman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72DF" w14:textId="77777777" w:rsidR="009B0B1F" w:rsidRPr="009C216B" w:rsidRDefault="009B0B1F" w:rsidP="00E6238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A267DC6" w14:textId="77777777" w:rsidR="009B0B1F" w:rsidRPr="009C216B" w:rsidRDefault="009B0B1F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3E793" w14:textId="77777777" w:rsidR="009B0B1F" w:rsidRPr="009C216B" w:rsidRDefault="009B0B1F" w:rsidP="00E6238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</w:p>
        </w:tc>
      </w:tr>
      <w:tr w:rsidR="009B0B1F" w:rsidRPr="009C216B" w14:paraId="28F93A87" w14:textId="77777777" w:rsidTr="00E6238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C10B" w14:textId="77777777" w:rsidR="009B0B1F" w:rsidRPr="009C216B" w:rsidRDefault="009B0B1F" w:rsidP="00E62387">
            <w:pPr>
              <w:spacing w:line="360" w:lineRule="exact"/>
              <w:ind w:left="270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</w:rPr>
              <w:t>(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รวม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>ส่วน</w:t>
            </w:r>
            <w:r w:rsidRPr="009C216B">
              <w:rPr>
                <w:rFonts w:ascii="Angsana New" w:eastAsia="Times New Roman" w:hAnsi="Angsana New"/>
                <w:sz w:val="28"/>
                <w:szCs w:val="28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BB9FB" w14:textId="27FC45DF" w:rsidR="009B0B1F" w:rsidRPr="009C216B" w:rsidRDefault="00983FAE" w:rsidP="00E62387">
            <w:pPr>
              <w:tabs>
                <w:tab w:val="decimal" w:pos="117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752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01ABD1B" w14:textId="74E70298" w:rsidR="009B0B1F" w:rsidRPr="009C216B" w:rsidRDefault="00983FAE" w:rsidP="00E62387">
            <w:pPr>
              <w:tabs>
                <w:tab w:val="decimal" w:pos="1080"/>
              </w:tabs>
              <w:spacing w:line="360" w:lineRule="exact"/>
              <w:ind w:left="-198"/>
              <w:rPr>
                <w:rFonts w:ascii="Angsana New" w:eastAsia="Times New Roman" w:hAnsi="Angsana New"/>
                <w:color w:val="000000"/>
                <w:sz w:val="28"/>
                <w:szCs w:val="28"/>
              </w:rPr>
            </w:pP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1</w:t>
            </w:r>
            <w:r w:rsidR="009B0B1F" w:rsidRPr="009C216B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,</w:t>
            </w:r>
            <w:r w:rsidRPr="00983FAE">
              <w:rPr>
                <w:rFonts w:ascii="Angsana New" w:eastAsia="Times New Roman" w:hAnsi="Angsana New"/>
                <w:color w:val="000000"/>
                <w:sz w:val="28"/>
                <w:szCs w:val="28"/>
              </w:rPr>
              <w:t>637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59670" w14:textId="50686625" w:rsidR="009B0B1F" w:rsidRPr="009C216B" w:rsidRDefault="009B0B1F" w:rsidP="00E62387">
            <w:pPr>
              <w:spacing w:line="360" w:lineRule="exact"/>
              <w:jc w:val="center"/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</w:pPr>
            <w:r w:rsidRPr="009C216B">
              <w:rPr>
                <w:rFonts w:ascii="Angsana New" w:eastAsia="Times New Roman" w:hAnsi="Angsana New"/>
                <w:sz w:val="28"/>
                <w:szCs w:val="28"/>
                <w:cs/>
                <w:lang w:val="th-TH"/>
              </w:rPr>
              <w:t xml:space="preserve">ลำดับ </w:t>
            </w:r>
            <w:r w:rsidR="00983FAE" w:rsidRPr="00983FAE">
              <w:rPr>
                <w:rFonts w:ascii="Angsana New" w:eastAsia="Times New Roman" w:hAnsi="Angsana New"/>
                <w:sz w:val="28"/>
                <w:szCs w:val="28"/>
              </w:rPr>
              <w:t>3</w:t>
            </w:r>
          </w:p>
        </w:tc>
      </w:tr>
    </w:tbl>
    <w:p w14:paraId="7C471FFC" w14:textId="0749675F" w:rsidR="0003594D" w:rsidRPr="009C216B" w:rsidRDefault="00983FAE" w:rsidP="004644A7">
      <w:pPr>
        <w:spacing w:before="24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983FAE">
        <w:rPr>
          <w:rFonts w:ascii="Angsana New" w:hAnsi="Angsana New"/>
          <w:sz w:val="32"/>
          <w:szCs w:val="32"/>
        </w:rPr>
        <w:t>28</w:t>
      </w:r>
      <w:r w:rsidR="0003594D" w:rsidRPr="009C216B">
        <w:rPr>
          <w:rFonts w:ascii="Angsana New" w:hAnsi="Angsana New"/>
          <w:sz w:val="32"/>
          <w:szCs w:val="32"/>
        </w:rPr>
        <w:t>.</w:t>
      </w:r>
      <w:r w:rsidRPr="00983FAE">
        <w:rPr>
          <w:rFonts w:ascii="Angsana New" w:hAnsi="Angsana New"/>
          <w:sz w:val="32"/>
          <w:szCs w:val="32"/>
        </w:rPr>
        <w:t>4</w:t>
      </w:r>
      <w:r w:rsidR="0003594D" w:rsidRPr="009C216B">
        <w:rPr>
          <w:rFonts w:ascii="Angsana New" w:hAnsi="Angsana New"/>
          <w:sz w:val="32"/>
          <w:szCs w:val="32"/>
        </w:rPr>
        <w:tab/>
      </w:r>
      <w:r w:rsidR="0003594D" w:rsidRPr="009C216B">
        <w:rPr>
          <w:rFonts w:ascii="Angsana New" w:hAnsi="Angsana New"/>
          <w:sz w:val="32"/>
          <w:szCs w:val="32"/>
          <w:cs/>
        </w:rPr>
        <w:t>ความเสี่ยงจากอัตราแลกเปลี่ยน</w:t>
      </w:r>
    </w:p>
    <w:p w14:paraId="4FA309AC" w14:textId="77777777" w:rsidR="0003594D" w:rsidRPr="009C216B" w:rsidRDefault="0003594D" w:rsidP="0003594D">
      <w:pPr>
        <w:ind w:left="1080"/>
        <w:jc w:val="both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>สัญญาซื้อเงินตราต่างประเทศล่วงหน้า</w:t>
      </w:r>
    </w:p>
    <w:p w14:paraId="3CB6E087" w14:textId="4E2221F9" w:rsidR="0003594D" w:rsidRPr="009C216B" w:rsidRDefault="0003594D" w:rsidP="0003594D">
      <w:pPr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9C216B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z w:val="32"/>
          <w:szCs w:val="32"/>
        </w:rPr>
        <w:t>31</w:t>
      </w:r>
      <w:r w:rsidRPr="009C21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83FAE" w:rsidRPr="00983FAE">
        <w:rPr>
          <w:rFonts w:ascii="Angsana New" w:hAnsi="Angsana New"/>
          <w:sz w:val="32"/>
          <w:szCs w:val="32"/>
        </w:rPr>
        <w:t>256</w:t>
      </w:r>
      <w:r w:rsidR="00983FAE" w:rsidRPr="00983FAE">
        <w:rPr>
          <w:rFonts w:ascii="Angsana New" w:hAnsi="Angsana New" w:hint="cs"/>
          <w:sz w:val="32"/>
          <w:szCs w:val="32"/>
        </w:rPr>
        <w:t>3</w:t>
      </w:r>
      <w:r w:rsidR="00924E5D" w:rsidRPr="009C216B">
        <w:rPr>
          <w:rFonts w:ascii="Angsana New" w:hAnsi="Angsana New"/>
          <w:sz w:val="32"/>
          <w:szCs w:val="32"/>
        </w:rPr>
        <w:t xml:space="preserve"> </w:t>
      </w:r>
      <w:r w:rsidR="00924E5D" w:rsidRPr="009C21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z w:val="32"/>
          <w:szCs w:val="32"/>
        </w:rPr>
        <w:t>256</w:t>
      </w:r>
      <w:r w:rsidR="00983FAE" w:rsidRPr="00983FAE">
        <w:rPr>
          <w:rFonts w:ascii="Angsana New" w:hAnsi="Angsana New" w:hint="cs"/>
          <w:sz w:val="32"/>
          <w:szCs w:val="32"/>
        </w:rPr>
        <w:t>2</w:t>
      </w:r>
      <w:r w:rsidR="00924E5D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z w:val="32"/>
          <w:szCs w:val="32"/>
          <w:cs/>
        </w:rPr>
        <w:t>เพื่อป้องกันความเสี่ยงของสินทรัพย์และหนี้สินที่เป็นเงินตราต่างประเทศใน</w:t>
      </w:r>
      <w:r w:rsidRPr="009C216B">
        <w:rPr>
          <w:rFonts w:ascii="Angsana New" w:hAnsi="Angsana New"/>
          <w:color w:val="000000"/>
          <w:spacing w:val="-6"/>
          <w:sz w:val="32"/>
          <w:szCs w:val="32"/>
          <w:cs/>
        </w:rPr>
        <w:t>บางส่วน บริษัทและบริษัทย่อยได้ทำสัญญาซื้อเงินตราต่างประเทศล่วงหน้าหลายสัญญากับธนาคารโดยรายละเอียดตามสัญญาดังกล่าว มีดังต่อไปนี้</w:t>
      </w:r>
    </w:p>
    <w:p w14:paraId="4ED07B1A" w14:textId="05F6DE33" w:rsidR="0003594D" w:rsidRPr="009C216B" w:rsidRDefault="0003594D" w:rsidP="0003594D">
      <w:pPr>
        <w:snapToGrid w:val="0"/>
        <w:jc w:val="right"/>
        <w:rPr>
          <w:rFonts w:ascii="Angsana New" w:hAnsi="Angsana New"/>
          <w:b/>
          <w:bCs/>
          <w:sz w:val="24"/>
          <w:szCs w:val="24"/>
          <w:cs/>
        </w:rPr>
      </w:pPr>
    </w:p>
    <w:tbl>
      <w:tblPr>
        <w:tblW w:w="8285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1080"/>
        <w:gridCol w:w="995"/>
      </w:tblGrid>
      <w:tr w:rsidR="0003594D" w:rsidRPr="009C216B" w14:paraId="6490C906" w14:textId="77777777" w:rsidTr="00714CCD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690A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D813E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414D8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07CE8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4B356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03594D" w:rsidRPr="009C216B" w14:paraId="2592020D" w14:textId="77777777" w:rsidTr="00714CC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2C4" w14:textId="77777777" w:rsidR="0003594D" w:rsidRPr="009C216B" w:rsidRDefault="0003594D" w:rsidP="00714CCD">
            <w:pPr>
              <w:snapToGrid w:val="0"/>
              <w:ind w:firstLine="567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4F25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564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1ACE" w14:textId="77777777" w:rsidR="0003594D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34005D32" w14:textId="2FF2A785" w:rsidR="008314A7" w:rsidRPr="009C216B" w:rsidRDefault="008314A7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846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ที่เหลือ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วัน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AF15" w14:textId="77777777" w:rsidR="00250C8F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ขาดทุน)</w:t>
            </w:r>
          </w:p>
          <w:p w14:paraId="7389C87D" w14:textId="07416763" w:rsidR="0003594D" w:rsidRPr="009C216B" w:rsidRDefault="00250C8F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(บาท)</w:t>
            </w:r>
            <w:r w:rsidR="0003594D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530F" w14:textId="0060D865" w:rsidR="008314A7" w:rsidRPr="009C216B" w:rsidRDefault="0003594D" w:rsidP="00250C8F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C70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03594D" w:rsidRPr="009C216B" w14:paraId="670580BB" w14:textId="77777777" w:rsidTr="00714CCD">
        <w:tc>
          <w:tcPr>
            <w:tcW w:w="82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6CA2" w14:textId="18C1DFC4" w:rsidR="0003594D" w:rsidRPr="009C216B" w:rsidRDefault="0003594D" w:rsidP="00714CCD">
            <w:pPr>
              <w:snapToGrid w:val="0"/>
              <w:ind w:left="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 w:rsidR="00983FAE" w:rsidRPr="00983FAE">
              <w:rPr>
                <w:rFonts w:ascii="Angsana New" w:hAnsi="Angsana New" w:hint="cs"/>
                <w:b/>
                <w:bCs/>
                <w:sz w:val="24"/>
                <w:szCs w:val="24"/>
              </w:rPr>
              <w:t>3</w:t>
            </w:r>
          </w:p>
        </w:tc>
      </w:tr>
      <w:tr w:rsidR="0003594D" w:rsidRPr="009C216B" w14:paraId="322812D2" w14:textId="77777777" w:rsidTr="00714CCD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865C4" w14:textId="77777777" w:rsidR="0003594D" w:rsidRPr="009C216B" w:rsidRDefault="0003594D" w:rsidP="00714CCD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4F641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0496" w14:textId="67EF35E7" w:rsidR="0003594D" w:rsidRPr="009C216B" w:rsidRDefault="00983FAE" w:rsidP="00714CCD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691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DAC3" w14:textId="179B3F5A" w:rsidR="0003594D" w:rsidRPr="009C216B" w:rsidRDefault="00983FAE" w:rsidP="00714CCD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7422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956D0" w14:textId="483D0E0D" w:rsidR="0003594D" w:rsidRPr="009C216B" w:rsidRDefault="00983FAE" w:rsidP="00F90302">
            <w:pPr>
              <w:snapToGrid w:val="0"/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20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83FAE">
              <w:rPr>
                <w:rFonts w:ascii="Angsana New" w:hAnsi="Angsana New"/>
                <w:sz w:val="24"/>
                <w:szCs w:val="24"/>
              </w:rPr>
              <w:t>349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43995" w14:textId="60AB8D7D" w:rsidR="0003594D" w:rsidRPr="009C216B" w:rsidRDefault="00427008" w:rsidP="00714CCD">
            <w:pPr>
              <w:tabs>
                <w:tab w:val="decimal" w:pos="949"/>
              </w:tabs>
              <w:snapToGrid w:val="0"/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300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0909" w14:textId="51766695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5425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ประมาณการ</w:t>
            </w:r>
          </w:p>
          <w:p w14:paraId="4325D9EC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กระแสเงินสด</w:t>
            </w:r>
          </w:p>
          <w:p w14:paraId="1E25FB58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คิดลด*</w:t>
            </w:r>
          </w:p>
        </w:tc>
      </w:tr>
      <w:tr w:rsidR="0003594D" w:rsidRPr="009C216B" w14:paraId="74BA479F" w14:textId="77777777" w:rsidTr="00714CC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D070" w14:textId="77777777" w:rsidR="0003594D" w:rsidRPr="009C216B" w:rsidRDefault="0003594D" w:rsidP="00714CCD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D5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38D7" w14:textId="7D74B848" w:rsidR="0003594D" w:rsidRPr="009C216B" w:rsidRDefault="00983FAE" w:rsidP="00714CCD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="0042700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243</w:t>
            </w:r>
            <w:r w:rsidR="0042700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0B1" w14:textId="71177FA5" w:rsidR="0003594D" w:rsidRPr="009C216B" w:rsidRDefault="00983FAE" w:rsidP="00714CCD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31</w:t>
            </w:r>
            <w:r w:rsidR="00427008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1735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EEF3" w14:textId="374D6022" w:rsidR="0003594D" w:rsidRPr="009C216B" w:rsidRDefault="00983FAE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37</w:t>
            </w:r>
            <w:r w:rsidR="00BE630E"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83FAE">
              <w:rPr>
                <w:rFonts w:ascii="Angsana New" w:hAnsi="Angsana New"/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A00A" w14:textId="741A8E9D" w:rsidR="0003594D" w:rsidRPr="009C216B" w:rsidRDefault="00427008" w:rsidP="00714CCD">
            <w:pPr>
              <w:tabs>
                <w:tab w:val="decimal" w:pos="949"/>
              </w:tabs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1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415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027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8F93" w14:textId="77777777" w:rsidR="0003594D" w:rsidRPr="009C216B" w:rsidRDefault="0003594D" w:rsidP="00714CCD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E27B" w14:textId="77777777" w:rsidR="0003594D" w:rsidRPr="009C216B" w:rsidRDefault="0003594D" w:rsidP="00714CCD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14:paraId="295A8EC8" w14:textId="77777777" w:rsidR="0003594D" w:rsidRPr="009C216B" w:rsidRDefault="0003594D" w:rsidP="0003594D">
      <w:pPr>
        <w:spacing w:before="120"/>
        <w:ind w:left="1354" w:hanging="274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9C216B">
        <w:rPr>
          <w:rFonts w:ascii="Angsana New" w:hAnsi="Angsana New"/>
          <w:color w:val="000000"/>
          <w:spacing w:val="-4"/>
          <w:sz w:val="32"/>
          <w:szCs w:val="32"/>
        </w:rPr>
        <w:t>*</w:t>
      </w:r>
      <w:r w:rsidRPr="009C216B">
        <w:rPr>
          <w:rFonts w:ascii="Angsana New" w:hAnsi="Angsana New"/>
          <w:color w:val="000000"/>
          <w:spacing w:val="-4"/>
          <w:sz w:val="32"/>
          <w:szCs w:val="32"/>
          <w:lang w:bidi="lo-LA"/>
        </w:rPr>
        <w:tab/>
      </w:r>
      <w:r w:rsidRPr="009C216B">
        <w:rPr>
          <w:rFonts w:ascii="Angsana New" w:hAnsi="Angsana New"/>
          <w:spacing w:val="-6"/>
          <w:sz w:val="24"/>
          <w:szCs w:val="24"/>
          <w:cs/>
        </w:rPr>
        <w:t xml:space="preserve"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 </w:t>
      </w:r>
      <w:r w:rsidRPr="009C216B">
        <w:rPr>
          <w:rFonts w:ascii="Angsana New" w:hAnsi="Angsana New"/>
          <w:spacing w:val="-6"/>
          <w:sz w:val="24"/>
          <w:szCs w:val="24"/>
        </w:rPr>
        <w:br/>
      </w:r>
      <w:r w:rsidRPr="009C216B">
        <w:rPr>
          <w:rFonts w:ascii="Angsana New" w:hAnsi="Angsana New"/>
          <w:spacing w:val="-6"/>
          <w:sz w:val="24"/>
          <w:szCs w:val="24"/>
          <w:cs/>
        </w:rPr>
        <w:t>ที่สามารถสังเกตได้</w:t>
      </w:r>
      <w:r w:rsidRPr="009C216B">
        <w:rPr>
          <w:rFonts w:ascii="Angsana New" w:hAnsi="Angsana New"/>
          <w:sz w:val="24"/>
          <w:szCs w:val="24"/>
          <w:cs/>
        </w:rPr>
        <w:t xml:space="preserve">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122462F4" w14:textId="313658A1" w:rsidR="009B0B1F" w:rsidRPr="009C216B" w:rsidRDefault="0003594D" w:rsidP="009B0B1F">
      <w:pPr>
        <w:snapToGrid w:val="0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br w:type="page"/>
      </w:r>
      <w:r w:rsidR="00CB7AB6">
        <w:rPr>
          <w:rFonts w:ascii="Angsana New" w:hAnsi="Angsana New" w:hint="cs"/>
          <w:b/>
          <w:bCs/>
          <w:sz w:val="24"/>
          <w:szCs w:val="24"/>
          <w:cs/>
        </w:rPr>
        <w:lastRenderedPageBreak/>
        <w:t xml:space="preserve"> </w:t>
      </w:r>
    </w:p>
    <w:tbl>
      <w:tblPr>
        <w:tblW w:w="8285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1080"/>
        <w:gridCol w:w="995"/>
      </w:tblGrid>
      <w:tr w:rsidR="009B0B1F" w:rsidRPr="009C216B" w14:paraId="7043E137" w14:textId="77777777" w:rsidTr="00E62387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B62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6BFAF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44F13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A7613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09F81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9B0B1F" w:rsidRPr="009C216B" w14:paraId="3EA91D7F" w14:textId="77777777" w:rsidTr="00E6238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F483" w14:textId="77777777" w:rsidR="009B0B1F" w:rsidRPr="009C216B" w:rsidRDefault="009B0B1F" w:rsidP="00E62387">
            <w:pPr>
              <w:snapToGrid w:val="0"/>
              <w:ind w:firstLine="567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3768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6752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3AAE" w14:textId="77777777" w:rsidR="00250C8F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อัตราถัวเฉลี่ยตามสัญญ</w:t>
            </w:r>
            <w:r w:rsidR="00250C8F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า</w:t>
            </w:r>
          </w:p>
          <w:p w14:paraId="38E2AD20" w14:textId="568D2D3C" w:rsidR="009B0B1F" w:rsidRPr="009C216B" w:rsidRDefault="00250C8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73AC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ที่เหลือ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วัน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8135" w14:textId="77777777" w:rsidR="00250C8F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ขาดทุน)</w:t>
            </w:r>
          </w:p>
          <w:p w14:paraId="241A7F87" w14:textId="1DB98D92" w:rsidR="009B0B1F" w:rsidRPr="009C216B" w:rsidRDefault="00250C8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(บาท)</w:t>
            </w:r>
            <w:r w:rsidR="009B0B1F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334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E79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9B0B1F" w:rsidRPr="009C216B" w14:paraId="6160AA5C" w14:textId="77777777" w:rsidTr="00E62387">
        <w:tc>
          <w:tcPr>
            <w:tcW w:w="82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6B0C" w14:textId="104331FE" w:rsidR="009B0B1F" w:rsidRPr="009C216B" w:rsidRDefault="009B0B1F" w:rsidP="00E62387">
            <w:pPr>
              <w:snapToGrid w:val="0"/>
              <w:ind w:left="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</w:tr>
      <w:tr w:rsidR="009B0B1F" w:rsidRPr="009C216B" w14:paraId="37F09318" w14:textId="77777777" w:rsidTr="00E62387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48721" w14:textId="77777777" w:rsidR="009B0B1F" w:rsidRPr="009C216B" w:rsidRDefault="009B0B1F" w:rsidP="00E62387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0D28F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A7C10" w14:textId="429ED3F0" w:rsidR="009B0B1F" w:rsidRPr="009C216B" w:rsidRDefault="00983FAE" w:rsidP="00E62387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002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399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6298F" w14:textId="3941AB18" w:rsidR="009B0B1F" w:rsidRPr="009C216B" w:rsidRDefault="00983FAE" w:rsidP="00E62387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2798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5322F" w14:textId="5EE62B7F" w:rsidR="009B0B1F" w:rsidRPr="009C216B" w:rsidRDefault="00983FAE" w:rsidP="00E62387">
            <w:pPr>
              <w:snapToGrid w:val="0"/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7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83FAE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309BF" w14:textId="23736AC6" w:rsidR="009B0B1F" w:rsidRPr="009C216B" w:rsidRDefault="009B0B1F" w:rsidP="00E62387">
            <w:pPr>
              <w:tabs>
                <w:tab w:val="decimal" w:pos="949"/>
              </w:tabs>
              <w:snapToGrid w:val="0"/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673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332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A19A" w14:textId="7A908B10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7A26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ประมาณการ</w:t>
            </w:r>
          </w:p>
          <w:p w14:paraId="15FFB82F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กระแสเงินสด</w:t>
            </w:r>
          </w:p>
          <w:p w14:paraId="0E499548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คิดลด*</w:t>
            </w:r>
          </w:p>
        </w:tc>
      </w:tr>
      <w:tr w:rsidR="009B0B1F" w:rsidRPr="009C216B" w14:paraId="2708F891" w14:textId="77777777" w:rsidTr="00E6238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D271" w14:textId="77777777" w:rsidR="009B0B1F" w:rsidRPr="009C216B" w:rsidRDefault="009B0B1F" w:rsidP="00E62387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00E9" w14:textId="77777777" w:rsidR="009B0B1F" w:rsidRPr="009C216B" w:rsidRDefault="009B0B1F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A58A" w14:textId="3B1DB171" w:rsidR="009B0B1F" w:rsidRPr="009C216B" w:rsidRDefault="00983FAE" w:rsidP="00E62387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916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597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7021" w14:textId="7379D7FA" w:rsidR="009B0B1F" w:rsidRPr="009C216B" w:rsidRDefault="00983FAE" w:rsidP="00E62387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3042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8964" w14:textId="3824F72A" w:rsidR="009B0B1F" w:rsidRPr="009C216B" w:rsidRDefault="00983FAE" w:rsidP="00E62387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51</w:t>
            </w:r>
            <w:r w:rsidR="009B0B1F"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83FAE">
              <w:rPr>
                <w:rFonts w:ascii="Angsana New" w:hAnsi="Angsana New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8E48" w14:textId="4221465E" w:rsidR="009B0B1F" w:rsidRPr="009C216B" w:rsidRDefault="009B0B1F" w:rsidP="00E62387">
            <w:pPr>
              <w:tabs>
                <w:tab w:val="decimal" w:pos="949"/>
              </w:tabs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</w:rPr>
              <w:t>(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209</w:t>
            </w:r>
            <w:r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718</w:t>
            </w:r>
            <w:r w:rsidRPr="009C216B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2889" w14:textId="77777777" w:rsidR="009B0B1F" w:rsidRPr="009C216B" w:rsidRDefault="009B0B1F" w:rsidP="00E62387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FB71" w14:textId="77777777" w:rsidR="009B0B1F" w:rsidRPr="009C216B" w:rsidRDefault="009B0B1F" w:rsidP="00E62387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14:paraId="1E349657" w14:textId="52731162" w:rsidR="0003594D" w:rsidRPr="009C216B" w:rsidRDefault="00CB7AB6" w:rsidP="0003594D">
      <w:pPr>
        <w:spacing w:before="240"/>
        <w:ind w:left="1354" w:hanging="274"/>
        <w:jc w:val="right"/>
        <w:rPr>
          <w:rFonts w:ascii="Angsana New" w:eastAsia="Times New Roman" w:hAnsi="Angsana New"/>
          <w:b/>
          <w:bCs/>
          <w:sz w:val="24"/>
          <w:szCs w:val="24"/>
          <w:cs/>
          <w:lang w:val="th-TH"/>
        </w:rPr>
      </w:pPr>
      <w:r>
        <w:rPr>
          <w:rFonts w:ascii="Angsana New" w:eastAsia="Times New Roman" w:hAnsi="Angsana New" w:hint="cs"/>
          <w:b/>
          <w:bCs/>
          <w:sz w:val="24"/>
          <w:szCs w:val="24"/>
          <w:cs/>
          <w:lang w:val="th-TH"/>
        </w:rPr>
        <w:t xml:space="preserve"> </w:t>
      </w:r>
    </w:p>
    <w:tbl>
      <w:tblPr>
        <w:tblW w:w="8285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1080"/>
        <w:gridCol w:w="995"/>
      </w:tblGrid>
      <w:tr w:rsidR="0003594D" w:rsidRPr="009C216B" w14:paraId="6BB8F36B" w14:textId="77777777" w:rsidTr="00714CCD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3BE7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สัญญาขายเงินตราต่างประเทศ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F04E1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AFE29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53D3F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B3EE8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03594D" w:rsidRPr="009C216B" w14:paraId="36F43365" w14:textId="77777777" w:rsidTr="00714CC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3600" w14:textId="77777777" w:rsidR="0003594D" w:rsidRPr="009C216B" w:rsidRDefault="0003594D" w:rsidP="00714CCD">
            <w:pPr>
              <w:snapToGrid w:val="0"/>
              <w:ind w:firstLine="567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67A8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60B7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D26D" w14:textId="77777777" w:rsidR="0003594D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19CB074D" w14:textId="12615C5E" w:rsidR="00250C8F" w:rsidRPr="009C216B" w:rsidRDefault="00250C8F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F01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ที่เหลือ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วัน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183B" w14:textId="77777777" w:rsidR="00250C8F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ขาดทุน)</w:t>
            </w:r>
          </w:p>
          <w:p w14:paraId="6CEEEE85" w14:textId="309A8C1E" w:rsidR="0003594D" w:rsidRPr="009C216B" w:rsidRDefault="00250C8F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(บาท)</w:t>
            </w:r>
            <w:r w:rsidR="0003594D"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5742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B07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03594D" w:rsidRPr="009C216B" w14:paraId="16AC9A60" w14:textId="77777777" w:rsidTr="00714CCD">
        <w:tc>
          <w:tcPr>
            <w:tcW w:w="82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7A17" w14:textId="0A4F5C8E" w:rsidR="0003594D" w:rsidRPr="009C216B" w:rsidRDefault="0003594D" w:rsidP="00714CCD">
            <w:pPr>
              <w:snapToGrid w:val="0"/>
              <w:ind w:left="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</w:tr>
      <w:tr w:rsidR="0003594D" w:rsidRPr="009C216B" w14:paraId="67A21EFD" w14:textId="77777777" w:rsidTr="00714CCD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B1C6E" w14:textId="77777777" w:rsidR="0003594D" w:rsidRPr="009C216B" w:rsidRDefault="0003594D" w:rsidP="00714CCD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93B6" w14:textId="77777777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56863" w14:textId="0666760F" w:rsidR="0003594D" w:rsidRPr="009C216B" w:rsidRDefault="00983FAE" w:rsidP="00714CCD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5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414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808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26B71" w14:textId="5E5CD749" w:rsidR="0003594D" w:rsidRPr="009C216B" w:rsidRDefault="00983FAE" w:rsidP="00714CCD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31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0182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0A0D9" w14:textId="4DB066E7" w:rsidR="0003594D" w:rsidRPr="009C216B" w:rsidRDefault="00983FAE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12</w:t>
            </w:r>
            <w:r w:rsidR="0030499E"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83FAE">
              <w:rPr>
                <w:rFonts w:ascii="Angsana New" w:hAnsi="Angsana New"/>
                <w:sz w:val="24"/>
                <w:szCs w:val="24"/>
              </w:rPr>
              <w:t>357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73A8" w14:textId="458C4154" w:rsidR="0003594D" w:rsidRPr="009C216B" w:rsidRDefault="00983FAE" w:rsidP="00714CCD">
            <w:pPr>
              <w:tabs>
                <w:tab w:val="decimal" w:pos="927"/>
              </w:tabs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4</w:t>
            </w:r>
            <w:r w:rsidR="0042700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400</w:t>
            </w:r>
            <w:r w:rsidR="00427008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D12B" w14:textId="67F4A9DD" w:rsidR="0003594D" w:rsidRPr="009C216B" w:rsidRDefault="0003594D" w:rsidP="00714CCD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FFF" w14:textId="77777777" w:rsidR="0003594D" w:rsidRPr="009C216B" w:rsidRDefault="0003594D" w:rsidP="00714CCD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235B0728" w14:textId="77777777" w:rsidR="0003594D" w:rsidRPr="009C216B" w:rsidRDefault="0003594D" w:rsidP="00714CCD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762E41E0" w14:textId="77777777" w:rsidR="0003594D" w:rsidRPr="009C216B" w:rsidRDefault="0003594D" w:rsidP="00714CCD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</w:pP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03594D" w:rsidRPr="009C216B" w14:paraId="7BC739B0" w14:textId="77777777" w:rsidTr="00714CCD">
        <w:tc>
          <w:tcPr>
            <w:tcW w:w="82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D069" w14:textId="549705FA" w:rsidR="0003594D" w:rsidRPr="009C216B" w:rsidRDefault="0003594D" w:rsidP="00714CCD">
            <w:pPr>
              <w:snapToGrid w:val="0"/>
              <w:ind w:left="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83FAE" w:rsidRPr="00983FAE">
              <w:rPr>
                <w:rFonts w:ascii="Angsana New" w:hAnsi="Angsana New"/>
                <w:b/>
                <w:bCs/>
                <w:sz w:val="24"/>
                <w:szCs w:val="24"/>
              </w:rPr>
              <w:t>2562</w:t>
            </w:r>
          </w:p>
        </w:tc>
      </w:tr>
      <w:tr w:rsidR="00DF7271" w:rsidRPr="009C216B" w14:paraId="15695BB1" w14:textId="77777777" w:rsidTr="00714CC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0435" w14:textId="77777777" w:rsidR="00DF7271" w:rsidRPr="009C216B" w:rsidRDefault="00DF7271" w:rsidP="00DF7271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350E" w14:textId="77777777" w:rsidR="00DF7271" w:rsidRPr="009C216B" w:rsidRDefault="00DF7271" w:rsidP="00DF7271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EB8" w14:textId="65D1F7D1" w:rsidR="00DF7271" w:rsidRPr="009C216B" w:rsidRDefault="00983FAE" w:rsidP="00DF7271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2</w:t>
            </w:r>
            <w:r w:rsidR="00DF727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206</w:t>
            </w:r>
            <w:r w:rsidR="00DF727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707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615E" w14:textId="051B8EF1" w:rsidR="00DF7271" w:rsidRPr="009C216B" w:rsidRDefault="00983FAE" w:rsidP="00DF7271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30</w:t>
            </w:r>
            <w:r w:rsidR="00DF7271" w:rsidRPr="009C216B">
              <w:rPr>
                <w:rFonts w:ascii="Angsana New" w:hAnsi="Angsana New"/>
                <w:sz w:val="24"/>
                <w:szCs w:val="24"/>
              </w:rPr>
              <w:t>.</w:t>
            </w:r>
            <w:r w:rsidRPr="00983FAE">
              <w:rPr>
                <w:rFonts w:ascii="Angsana New" w:hAnsi="Angsana New"/>
                <w:sz w:val="24"/>
                <w:szCs w:val="24"/>
              </w:rPr>
              <w:t>2875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BE5" w14:textId="094DB1F1" w:rsidR="00DF7271" w:rsidRPr="009C216B" w:rsidRDefault="00983FAE" w:rsidP="00DF7271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87</w:t>
            </w:r>
            <w:r w:rsidR="00DF7271" w:rsidRPr="009C216B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983FAE">
              <w:rPr>
                <w:rFonts w:ascii="Angsana New" w:hAnsi="Angsana New"/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DD9" w14:textId="29E788B9" w:rsidR="00DF7271" w:rsidRPr="009C216B" w:rsidRDefault="00983FAE" w:rsidP="00DF7271">
            <w:pPr>
              <w:tabs>
                <w:tab w:val="decimal" w:pos="927"/>
              </w:tabs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983FAE">
              <w:rPr>
                <w:rFonts w:ascii="Angsana New" w:hAnsi="Angsana New"/>
                <w:sz w:val="24"/>
                <w:szCs w:val="24"/>
              </w:rPr>
              <w:t>869</w:t>
            </w:r>
            <w:r w:rsidR="00DF7271" w:rsidRPr="009C216B">
              <w:rPr>
                <w:rFonts w:ascii="Angsana New" w:hAnsi="Angsana New"/>
                <w:sz w:val="24"/>
                <w:szCs w:val="24"/>
              </w:rPr>
              <w:t>,</w:t>
            </w:r>
            <w:r w:rsidRPr="00983FAE">
              <w:rPr>
                <w:rFonts w:ascii="Angsana New" w:hAnsi="Angsana New"/>
                <w:sz w:val="24"/>
                <w:szCs w:val="24"/>
              </w:rPr>
              <w:t>036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F8C3" w14:textId="733426AF" w:rsidR="00DF7271" w:rsidRPr="009C216B" w:rsidRDefault="00DF7271" w:rsidP="00DF7271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C216B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983FAE" w:rsidRPr="00983FAE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1CE5" w14:textId="77777777" w:rsidR="00DF7271" w:rsidRPr="009C216B" w:rsidRDefault="00DF7271" w:rsidP="00DF7271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399C3EAE" w14:textId="77777777" w:rsidR="00DF7271" w:rsidRPr="009C216B" w:rsidRDefault="00DF7271" w:rsidP="00DF7271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3A1D699C" w14:textId="77777777" w:rsidR="00DF7271" w:rsidRPr="009C216B" w:rsidRDefault="00DF7271" w:rsidP="00DF7271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</w:pP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9C216B"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  <w:t>*</w:t>
            </w:r>
          </w:p>
        </w:tc>
      </w:tr>
    </w:tbl>
    <w:p w14:paraId="05EF5CDC" w14:textId="77777777" w:rsidR="0003594D" w:rsidRPr="009C216B" w:rsidRDefault="0003594D" w:rsidP="0003594D">
      <w:pPr>
        <w:spacing w:before="120" w:after="240"/>
        <w:ind w:left="1354" w:hanging="274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9C216B">
        <w:rPr>
          <w:rFonts w:ascii="Angsana New" w:hAnsi="Angsana New"/>
          <w:color w:val="000000"/>
          <w:spacing w:val="-4"/>
          <w:sz w:val="32"/>
          <w:szCs w:val="32"/>
        </w:rPr>
        <w:t>*</w:t>
      </w:r>
      <w:r w:rsidRPr="009C216B">
        <w:rPr>
          <w:rFonts w:ascii="Angsana New" w:hAnsi="Angsana New"/>
          <w:color w:val="000000"/>
          <w:spacing w:val="-4"/>
          <w:sz w:val="32"/>
          <w:szCs w:val="32"/>
          <w:lang w:bidi="lo-LA"/>
        </w:rPr>
        <w:tab/>
      </w:r>
      <w:r w:rsidRPr="009C216B">
        <w:rPr>
          <w:rFonts w:ascii="Angsana New" w:hAnsi="Angsana New"/>
          <w:spacing w:val="-6"/>
          <w:sz w:val="24"/>
          <w:szCs w:val="24"/>
          <w:cs/>
        </w:rPr>
        <w:t xml:space="preserve"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 </w:t>
      </w:r>
      <w:r w:rsidRPr="009C216B">
        <w:rPr>
          <w:rFonts w:ascii="Angsana New" w:hAnsi="Angsana New"/>
          <w:spacing w:val="-6"/>
          <w:sz w:val="24"/>
          <w:szCs w:val="24"/>
        </w:rPr>
        <w:br/>
      </w:r>
      <w:r w:rsidRPr="009C216B">
        <w:rPr>
          <w:rFonts w:ascii="Angsana New" w:hAnsi="Angsana New"/>
          <w:spacing w:val="-6"/>
          <w:sz w:val="24"/>
          <w:szCs w:val="24"/>
          <w:cs/>
        </w:rPr>
        <w:t>ที่สามารถสังเกตได้</w:t>
      </w:r>
      <w:r w:rsidRPr="009C216B">
        <w:rPr>
          <w:rFonts w:ascii="Angsana New" w:hAnsi="Angsana New"/>
          <w:sz w:val="24"/>
          <w:szCs w:val="24"/>
          <w:cs/>
        </w:rPr>
        <w:t xml:space="preserve">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4ACA294E" w14:textId="77777777" w:rsidR="0003594D" w:rsidRPr="009C216B" w:rsidRDefault="0003594D" w:rsidP="0003594D">
      <w:pPr>
        <w:adjustRightInd w:val="0"/>
        <w:ind w:left="1080"/>
        <w:jc w:val="thaiDistribute"/>
        <w:rPr>
          <w:rFonts w:ascii="Angsana New" w:hAnsi="Angsana New"/>
          <w:spacing w:val="-14"/>
          <w:sz w:val="32"/>
          <w:szCs w:val="32"/>
          <w:cs/>
        </w:rPr>
      </w:pPr>
      <w:r w:rsidRPr="009C216B">
        <w:rPr>
          <w:rFonts w:ascii="Angsana New" w:hAnsi="Angsana New"/>
          <w:spacing w:val="-14"/>
          <w:sz w:val="32"/>
          <w:szCs w:val="32"/>
          <w:cs/>
        </w:rPr>
        <w:br w:type="page"/>
      </w:r>
      <w:r w:rsidRPr="009C216B">
        <w:rPr>
          <w:rFonts w:ascii="Angsana New" w:hAnsi="Angsana New"/>
          <w:spacing w:val="-14"/>
          <w:sz w:val="32"/>
          <w:szCs w:val="32"/>
          <w:cs/>
        </w:rPr>
        <w:lastRenderedPageBreak/>
        <w:t>สินทรัพย์และหนี้สินที่เป็นเงินตราต่างประเทศ</w:t>
      </w:r>
    </w:p>
    <w:p w14:paraId="489F76D1" w14:textId="77A2E54C" w:rsidR="0003594D" w:rsidRPr="009C216B" w:rsidRDefault="0003594D" w:rsidP="0003594D">
      <w:pPr>
        <w:adjustRightInd w:val="0"/>
        <w:spacing w:after="240"/>
        <w:ind w:left="1080"/>
        <w:jc w:val="thaiDistribute"/>
        <w:rPr>
          <w:rFonts w:ascii="Angsana New" w:hAnsi="Angsana New"/>
          <w:spacing w:val="-12"/>
          <w:sz w:val="32"/>
          <w:szCs w:val="32"/>
        </w:rPr>
      </w:pPr>
      <w:r w:rsidRPr="009C216B">
        <w:rPr>
          <w:rFonts w:ascii="Angsana New" w:hAnsi="Angsana New"/>
          <w:spacing w:val="-14"/>
          <w:sz w:val="32"/>
          <w:szCs w:val="32"/>
          <w:cs/>
        </w:rPr>
        <w:t xml:space="preserve">ณ วันที่ </w:t>
      </w:r>
      <w:r w:rsidR="00983FAE" w:rsidRPr="00983FAE">
        <w:rPr>
          <w:rFonts w:ascii="Angsana New" w:hAnsi="Angsana New"/>
          <w:spacing w:val="-14"/>
          <w:sz w:val="32"/>
          <w:szCs w:val="32"/>
        </w:rPr>
        <w:t>31</w:t>
      </w:r>
      <w:r w:rsidRPr="009C216B">
        <w:rPr>
          <w:rFonts w:ascii="Angsana New" w:hAnsi="Angsana New"/>
          <w:spacing w:val="-14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14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sz w:val="32"/>
          <w:szCs w:val="32"/>
        </w:rPr>
        <w:t>2563</w:t>
      </w:r>
      <w:r w:rsidR="00D5686E" w:rsidRPr="009C216B">
        <w:rPr>
          <w:rFonts w:ascii="Angsana New" w:hAnsi="Angsana New"/>
          <w:sz w:val="32"/>
          <w:szCs w:val="32"/>
        </w:rPr>
        <w:t xml:space="preserve"> </w:t>
      </w:r>
      <w:r w:rsidR="00D5686E" w:rsidRPr="009C21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983FAE" w:rsidRPr="00983FAE">
        <w:rPr>
          <w:rFonts w:ascii="Angsana New" w:hAnsi="Angsana New"/>
          <w:sz w:val="32"/>
          <w:szCs w:val="32"/>
        </w:rPr>
        <w:t>2562</w:t>
      </w:r>
      <w:r w:rsidR="00D5686E" w:rsidRPr="009C216B">
        <w:rPr>
          <w:rFonts w:ascii="Angsana New" w:hAnsi="Angsana New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14"/>
          <w:sz w:val="32"/>
          <w:szCs w:val="32"/>
          <w:cs/>
        </w:rPr>
        <w:t>บริษัทและบริษัทย่อยมีสินทรัพย์และหนี้สินที่เป็นเงินตรา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ต่างประเทศ</w:t>
      </w:r>
      <w:r w:rsidRPr="009C216B">
        <w:rPr>
          <w:rFonts w:ascii="Angsana New" w:hAnsi="Angsana New"/>
          <w:spacing w:val="4"/>
          <w:sz w:val="32"/>
          <w:szCs w:val="32"/>
          <w:cs/>
        </w:rPr>
        <w:t xml:space="preserve"> ซึ่ง</w:t>
      </w:r>
      <w:r w:rsidRPr="009C216B">
        <w:rPr>
          <w:rFonts w:ascii="Angsana New" w:hAnsi="Angsana New"/>
          <w:sz w:val="32"/>
          <w:szCs w:val="32"/>
          <w:cs/>
        </w:rPr>
        <w:t>ส่วนหนึ่งอยู่ภายใต้สัญญาซื้อขายเงินตราต่างประเทศล่วงหน้าเพื่อบริหารความเสี่ยงเกี่ยวกับสินทรัพย์และ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หนี้สินที่เกิดจากการเปลี่ยนแปลงของอัตราแลกเปลี่ยนเงินตราต่างประเทศ</w:t>
      </w:r>
      <w:r w:rsidRPr="009C216B">
        <w:rPr>
          <w:rFonts w:ascii="Angsana New" w:hAnsi="Angsana New"/>
          <w:spacing w:val="-12"/>
          <w:sz w:val="32"/>
          <w:szCs w:val="32"/>
        </w:rPr>
        <w:t xml:space="preserve"> </w:t>
      </w:r>
      <w:r w:rsidRPr="009C216B">
        <w:rPr>
          <w:rFonts w:ascii="Angsana New" w:hAnsi="Angsana New"/>
          <w:spacing w:val="-12"/>
          <w:sz w:val="32"/>
          <w:szCs w:val="32"/>
          <w:cs/>
        </w:rPr>
        <w:t>ดังต่อไปนี้</w:t>
      </w:r>
    </w:p>
    <w:p w14:paraId="289E15D4" w14:textId="77777777" w:rsidR="007C53E7" w:rsidRPr="009C216B" w:rsidRDefault="007C53E7" w:rsidP="007C53E7">
      <w:pPr>
        <w:ind w:left="1800"/>
        <w:jc w:val="thaiDistribute"/>
        <w:rPr>
          <w:rFonts w:ascii="Angsana New" w:hAnsi="Angsana New"/>
          <w:sz w:val="2"/>
          <w:szCs w:val="2"/>
        </w:rPr>
      </w:pP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1530"/>
      </w:tblGrid>
      <w:tr w:rsidR="007C53E7" w:rsidRPr="009C216B" w14:paraId="686EFD12" w14:textId="77777777" w:rsidTr="002817F1">
        <w:tc>
          <w:tcPr>
            <w:tcW w:w="5220" w:type="dxa"/>
          </w:tcPr>
          <w:p w14:paraId="53B8410D" w14:textId="77777777" w:rsidR="007C53E7" w:rsidRPr="009C216B" w:rsidRDefault="007C53E7" w:rsidP="002817F1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420" w:type="dxa"/>
            <w:gridSpan w:val="2"/>
          </w:tcPr>
          <w:p w14:paraId="5EA48429" w14:textId="77777777" w:rsidR="007C53E7" w:rsidRPr="009C216B" w:rsidRDefault="007C53E7" w:rsidP="002817F1">
            <w:pPr>
              <w:ind w:firstLine="18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7C53E7" w:rsidRPr="009C216B" w14:paraId="6EC63740" w14:textId="77777777" w:rsidTr="002817F1">
        <w:tc>
          <w:tcPr>
            <w:tcW w:w="5220" w:type="dxa"/>
          </w:tcPr>
          <w:p w14:paraId="04EF9620" w14:textId="77777777" w:rsidR="007C53E7" w:rsidRPr="009C216B" w:rsidRDefault="007C53E7" w:rsidP="002817F1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765F0364" w14:textId="77777777" w:rsidR="007C53E7" w:rsidRPr="009C216B" w:rsidRDefault="007C53E7" w:rsidP="002817F1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36121541" w14:textId="77777777" w:rsidR="007C53E7" w:rsidRPr="009C216B" w:rsidRDefault="007C53E7" w:rsidP="002817F1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7C53E7" w:rsidRPr="009C216B" w14:paraId="6BDE6F47" w14:textId="77777777" w:rsidTr="002817F1">
        <w:tc>
          <w:tcPr>
            <w:tcW w:w="5220" w:type="dxa"/>
          </w:tcPr>
          <w:p w14:paraId="45428DE2" w14:textId="1D1E536B" w:rsidR="007C53E7" w:rsidRPr="009C216B" w:rsidRDefault="007C53E7" w:rsidP="002817F1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983FAE" w:rsidRPr="00983FAE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90" w:type="dxa"/>
          </w:tcPr>
          <w:p w14:paraId="2549E5DA" w14:textId="77777777" w:rsidR="007C53E7" w:rsidRPr="009C216B" w:rsidRDefault="007C53E7" w:rsidP="002817F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F03B25D" w14:textId="77777777" w:rsidR="007C53E7" w:rsidRPr="009C216B" w:rsidRDefault="007C53E7" w:rsidP="002817F1">
            <w:pPr>
              <w:tabs>
                <w:tab w:val="decimal" w:pos="892"/>
              </w:tabs>
              <w:ind w:firstLine="15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C53E7" w:rsidRPr="009C216B" w14:paraId="750548EB" w14:textId="77777777" w:rsidTr="002817F1">
        <w:tc>
          <w:tcPr>
            <w:tcW w:w="5220" w:type="dxa"/>
          </w:tcPr>
          <w:p w14:paraId="4F5FDA4C" w14:textId="77777777" w:rsidR="007C53E7" w:rsidRPr="009C216B" w:rsidRDefault="007C53E7" w:rsidP="002817F1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2B4677D8" w14:textId="77777777" w:rsidR="007C53E7" w:rsidRPr="009C216B" w:rsidRDefault="007C53E7" w:rsidP="002817F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497051F7" w14:textId="725005F2" w:rsidR="007C53E7" w:rsidRPr="009C216B" w:rsidRDefault="00983FAE" w:rsidP="002817F1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424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043</w:t>
            </w:r>
          </w:p>
        </w:tc>
      </w:tr>
      <w:tr w:rsidR="007C53E7" w:rsidRPr="009C216B" w14:paraId="04146BC7" w14:textId="77777777" w:rsidTr="002817F1">
        <w:tc>
          <w:tcPr>
            <w:tcW w:w="5220" w:type="dxa"/>
          </w:tcPr>
          <w:p w14:paraId="66CB578E" w14:textId="77777777" w:rsidR="007C53E7" w:rsidRPr="009C216B" w:rsidRDefault="007C53E7" w:rsidP="002817F1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21EAC9EA" w14:textId="77777777" w:rsidR="007C53E7" w:rsidRPr="009C216B" w:rsidRDefault="007C53E7" w:rsidP="002817F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4750DBFE" w14:textId="4DC885B8" w:rsidR="007C53E7" w:rsidRPr="009C216B" w:rsidRDefault="00983FAE" w:rsidP="002817F1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1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665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368</w:t>
            </w:r>
          </w:p>
        </w:tc>
      </w:tr>
      <w:tr w:rsidR="007C53E7" w:rsidRPr="009C216B" w14:paraId="00101AB2" w14:textId="77777777" w:rsidTr="002817F1">
        <w:tc>
          <w:tcPr>
            <w:tcW w:w="5220" w:type="dxa"/>
          </w:tcPr>
          <w:p w14:paraId="1E77763B" w14:textId="77777777" w:rsidR="007C53E7" w:rsidRPr="009C216B" w:rsidRDefault="007C53E7" w:rsidP="002817F1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67FF6D1A" w14:textId="77777777" w:rsidR="007C53E7" w:rsidRPr="009C216B" w:rsidRDefault="007C53E7" w:rsidP="002817F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จ๊าต</w:t>
            </w:r>
          </w:p>
        </w:tc>
        <w:tc>
          <w:tcPr>
            <w:tcW w:w="1530" w:type="dxa"/>
          </w:tcPr>
          <w:p w14:paraId="4D097D13" w14:textId="67D76738" w:rsidR="007C53E7" w:rsidRPr="009C216B" w:rsidRDefault="00983FAE" w:rsidP="002817F1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930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210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955</w:t>
            </w:r>
          </w:p>
        </w:tc>
      </w:tr>
      <w:tr w:rsidR="000304D7" w:rsidRPr="009C216B" w14:paraId="74A4800F" w14:textId="77777777" w:rsidTr="002817F1">
        <w:tc>
          <w:tcPr>
            <w:tcW w:w="5220" w:type="dxa"/>
          </w:tcPr>
          <w:p w14:paraId="04DCDB83" w14:textId="5C1F6542" w:rsidR="000304D7" w:rsidRPr="009C216B" w:rsidRDefault="000304D7" w:rsidP="000304D7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90" w:type="dxa"/>
          </w:tcPr>
          <w:p w14:paraId="27DDD096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0397E122" w14:textId="77777777" w:rsidR="000304D7" w:rsidRPr="009C216B" w:rsidRDefault="000304D7" w:rsidP="000304D7">
            <w:pPr>
              <w:tabs>
                <w:tab w:val="decimal" w:pos="892"/>
              </w:tabs>
              <w:ind w:firstLine="15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04D7" w:rsidRPr="009C216B" w14:paraId="58F94B7E" w14:textId="77777777" w:rsidTr="002817F1">
        <w:tc>
          <w:tcPr>
            <w:tcW w:w="5220" w:type="dxa"/>
          </w:tcPr>
          <w:p w14:paraId="65D1ADD1" w14:textId="77777777" w:rsidR="000304D7" w:rsidRPr="009C216B" w:rsidRDefault="000304D7" w:rsidP="000304D7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38061A32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5D27BFE3" w14:textId="5162CA07" w:rsidR="000304D7" w:rsidRPr="009C216B" w:rsidRDefault="00983FAE" w:rsidP="000304D7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428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057</w:t>
            </w:r>
          </w:p>
        </w:tc>
      </w:tr>
      <w:tr w:rsidR="000304D7" w:rsidRPr="009C216B" w14:paraId="334E4B6F" w14:textId="77777777" w:rsidTr="002817F1">
        <w:tc>
          <w:tcPr>
            <w:tcW w:w="5220" w:type="dxa"/>
          </w:tcPr>
          <w:p w14:paraId="6ED20D6B" w14:textId="77777777" w:rsidR="000304D7" w:rsidRPr="009C216B" w:rsidRDefault="000304D7" w:rsidP="000304D7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0B59AA40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09E50DC7" w14:textId="7AD6B538" w:rsidR="000304D7" w:rsidRPr="009C216B" w:rsidRDefault="00983FAE" w:rsidP="000304D7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474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375</w:t>
            </w:r>
          </w:p>
        </w:tc>
      </w:tr>
      <w:tr w:rsidR="000304D7" w:rsidRPr="009C216B" w14:paraId="11C4FDE5" w14:textId="77777777" w:rsidTr="002817F1">
        <w:tc>
          <w:tcPr>
            <w:tcW w:w="5220" w:type="dxa"/>
          </w:tcPr>
          <w:p w14:paraId="5DB0A761" w14:textId="77777777" w:rsidR="000304D7" w:rsidRPr="009C216B" w:rsidRDefault="000304D7" w:rsidP="000304D7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5D122E12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จ๊าต</w:t>
            </w:r>
          </w:p>
        </w:tc>
        <w:tc>
          <w:tcPr>
            <w:tcW w:w="1530" w:type="dxa"/>
          </w:tcPr>
          <w:p w14:paraId="1D7E4FB8" w14:textId="0DE1680A" w:rsidR="000304D7" w:rsidRPr="009C216B" w:rsidRDefault="00983FAE" w:rsidP="000304D7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446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548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103</w:t>
            </w:r>
          </w:p>
        </w:tc>
      </w:tr>
    </w:tbl>
    <w:p w14:paraId="4D4CE892" w14:textId="77777777" w:rsidR="007C53E7" w:rsidRPr="009C216B" w:rsidRDefault="007C53E7" w:rsidP="007C53E7">
      <w:pPr>
        <w:adjustRightInd w:val="0"/>
        <w:ind w:left="1080"/>
        <w:jc w:val="thaiDistribute"/>
        <w:rPr>
          <w:rFonts w:ascii="Angsana New" w:hAnsi="Angsana New"/>
          <w:spacing w:val="-12"/>
          <w:sz w:val="32"/>
          <w:szCs w:val="32"/>
        </w:rPr>
      </w:pP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1530"/>
      </w:tblGrid>
      <w:tr w:rsidR="0003594D" w:rsidRPr="009C216B" w14:paraId="7A072A26" w14:textId="77777777" w:rsidTr="00714CCD">
        <w:tc>
          <w:tcPr>
            <w:tcW w:w="5220" w:type="dxa"/>
          </w:tcPr>
          <w:p w14:paraId="1A831397" w14:textId="77777777" w:rsidR="0003594D" w:rsidRPr="009C216B" w:rsidRDefault="0003594D" w:rsidP="00714CCD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420" w:type="dxa"/>
            <w:gridSpan w:val="2"/>
          </w:tcPr>
          <w:p w14:paraId="31934692" w14:textId="77777777" w:rsidR="0003594D" w:rsidRPr="009C216B" w:rsidRDefault="0003594D" w:rsidP="00714CCD">
            <w:pPr>
              <w:ind w:firstLine="18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03594D" w:rsidRPr="009C216B" w14:paraId="2536CC6D" w14:textId="77777777" w:rsidTr="00714CCD">
        <w:tc>
          <w:tcPr>
            <w:tcW w:w="5220" w:type="dxa"/>
          </w:tcPr>
          <w:p w14:paraId="7FE8EF35" w14:textId="77777777" w:rsidR="0003594D" w:rsidRPr="009C216B" w:rsidRDefault="0003594D" w:rsidP="00714CCD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262DCAC1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45C80363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03594D" w:rsidRPr="009C216B" w14:paraId="0DE8978E" w14:textId="77777777" w:rsidTr="00714CCD">
        <w:tc>
          <w:tcPr>
            <w:tcW w:w="5220" w:type="dxa"/>
          </w:tcPr>
          <w:p w14:paraId="424D34CF" w14:textId="0466F779" w:rsidR="0003594D" w:rsidRPr="009C216B" w:rsidRDefault="0003594D" w:rsidP="00714CCD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983FAE" w:rsidRPr="00983FAE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90" w:type="dxa"/>
          </w:tcPr>
          <w:p w14:paraId="26EFC06B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56B58CD4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594D" w:rsidRPr="009C216B" w14:paraId="4010EED1" w14:textId="77777777" w:rsidTr="00714CCD">
        <w:tc>
          <w:tcPr>
            <w:tcW w:w="5220" w:type="dxa"/>
          </w:tcPr>
          <w:p w14:paraId="2F0AE3B3" w14:textId="77777777" w:rsidR="0003594D" w:rsidRPr="009C216B" w:rsidRDefault="0003594D" w:rsidP="00714CCD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4FCE1DF2" w14:textId="77777777" w:rsidR="0003594D" w:rsidRPr="009C216B" w:rsidRDefault="0003594D" w:rsidP="00714CCD">
            <w:pPr>
              <w:ind w:left="-90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315FB78A" w14:textId="04BC58A0" w:rsidR="0003594D" w:rsidRPr="009C216B" w:rsidRDefault="00983FAE" w:rsidP="00714CCD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601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569</w:t>
            </w:r>
          </w:p>
        </w:tc>
      </w:tr>
      <w:tr w:rsidR="00402053" w:rsidRPr="009C216B" w14:paraId="03079CBA" w14:textId="77777777" w:rsidTr="00714CCD">
        <w:tc>
          <w:tcPr>
            <w:tcW w:w="5220" w:type="dxa"/>
          </w:tcPr>
          <w:p w14:paraId="64A69EEA" w14:textId="77777777" w:rsidR="00402053" w:rsidRPr="009C216B" w:rsidRDefault="00402053" w:rsidP="00714CCD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672B72CA" w14:textId="77777777" w:rsidR="00402053" w:rsidRPr="009C216B" w:rsidRDefault="00402053" w:rsidP="00714CC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08DF8BEC" w14:textId="566335C3" w:rsidR="00402053" w:rsidRPr="009C216B" w:rsidRDefault="00983FAE" w:rsidP="00714CCD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2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994</w:t>
            </w:r>
          </w:p>
        </w:tc>
      </w:tr>
      <w:tr w:rsidR="0003594D" w:rsidRPr="009C216B" w14:paraId="2CA5BBB4" w14:textId="77777777" w:rsidTr="00714CCD">
        <w:tc>
          <w:tcPr>
            <w:tcW w:w="5220" w:type="dxa"/>
          </w:tcPr>
          <w:p w14:paraId="561443B1" w14:textId="77777777" w:rsidR="0003594D" w:rsidRPr="009C216B" w:rsidRDefault="0003594D" w:rsidP="00714CCD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6275B903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5947A585" w14:textId="59375CCF" w:rsidR="0003594D" w:rsidRPr="009C216B" w:rsidRDefault="00983FAE" w:rsidP="00714CCD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5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035</w:t>
            </w:r>
            <w:r w:rsidR="00056169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985</w:t>
            </w:r>
          </w:p>
        </w:tc>
      </w:tr>
      <w:tr w:rsidR="0003594D" w:rsidRPr="009C216B" w14:paraId="1B7F0AC6" w14:textId="77777777" w:rsidTr="00714CCD">
        <w:tc>
          <w:tcPr>
            <w:tcW w:w="5220" w:type="dxa"/>
          </w:tcPr>
          <w:p w14:paraId="6D1EC0CE" w14:textId="77777777" w:rsidR="0003594D" w:rsidRPr="009C216B" w:rsidRDefault="0003594D" w:rsidP="00714CCD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4FD78590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A2BC05A" w14:textId="77777777" w:rsidR="0003594D" w:rsidRPr="009C216B" w:rsidRDefault="0003594D" w:rsidP="00714C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04D7" w:rsidRPr="009C216B" w14:paraId="1222BE9E" w14:textId="77777777" w:rsidTr="00714CCD">
        <w:tc>
          <w:tcPr>
            <w:tcW w:w="5220" w:type="dxa"/>
          </w:tcPr>
          <w:p w14:paraId="73CD0BBE" w14:textId="38806F20" w:rsidR="000304D7" w:rsidRPr="009C216B" w:rsidRDefault="000304D7" w:rsidP="000304D7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9C216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983FAE" w:rsidRPr="00983FAE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90" w:type="dxa"/>
          </w:tcPr>
          <w:p w14:paraId="1C48729C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22618472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304D7" w:rsidRPr="009C216B" w14:paraId="6FA39A53" w14:textId="77777777" w:rsidTr="00714CCD">
        <w:tc>
          <w:tcPr>
            <w:tcW w:w="5220" w:type="dxa"/>
          </w:tcPr>
          <w:p w14:paraId="59F76586" w14:textId="77777777" w:rsidR="000304D7" w:rsidRPr="009C216B" w:rsidRDefault="000304D7" w:rsidP="000304D7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02FEB361" w14:textId="77777777" w:rsidR="000304D7" w:rsidRPr="009C216B" w:rsidRDefault="000304D7" w:rsidP="000304D7">
            <w:pPr>
              <w:ind w:left="-90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003440B9" w14:textId="6E751AAF" w:rsidR="000304D7" w:rsidRPr="009C216B" w:rsidRDefault="00983FAE" w:rsidP="000304D7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106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281</w:t>
            </w:r>
          </w:p>
        </w:tc>
      </w:tr>
      <w:tr w:rsidR="000304D7" w:rsidRPr="009C216B" w14:paraId="792A82E1" w14:textId="77777777" w:rsidTr="00714CCD">
        <w:tc>
          <w:tcPr>
            <w:tcW w:w="5220" w:type="dxa"/>
          </w:tcPr>
          <w:p w14:paraId="72645DED" w14:textId="77777777" w:rsidR="000304D7" w:rsidRPr="009C216B" w:rsidRDefault="000304D7" w:rsidP="000304D7">
            <w:pPr>
              <w:ind w:firstLine="72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0F743FD1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C216B"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79C0EBFF" w14:textId="0BD4D7CF" w:rsidR="000304D7" w:rsidRPr="009C216B" w:rsidRDefault="00983FAE" w:rsidP="000304D7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4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398</w:t>
            </w:r>
          </w:p>
        </w:tc>
      </w:tr>
      <w:tr w:rsidR="000304D7" w:rsidRPr="009C216B" w14:paraId="64AF361C" w14:textId="77777777" w:rsidTr="00714CCD">
        <w:tc>
          <w:tcPr>
            <w:tcW w:w="5220" w:type="dxa"/>
          </w:tcPr>
          <w:p w14:paraId="6EEBEBA5" w14:textId="77777777" w:rsidR="000304D7" w:rsidRPr="009C216B" w:rsidRDefault="000304D7" w:rsidP="000304D7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6BBC0729" w14:textId="77777777" w:rsidR="000304D7" w:rsidRPr="009C216B" w:rsidRDefault="000304D7" w:rsidP="000304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C216B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276B913A" w14:textId="4E725709" w:rsidR="000304D7" w:rsidRPr="009C216B" w:rsidRDefault="00983FAE" w:rsidP="000304D7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3FAE">
              <w:rPr>
                <w:rFonts w:ascii="Angsana New" w:hAnsi="Angsana New"/>
                <w:sz w:val="28"/>
                <w:szCs w:val="28"/>
              </w:rPr>
              <w:t>3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405</w:t>
            </w:r>
            <w:r w:rsidR="000304D7" w:rsidRPr="009C216B">
              <w:rPr>
                <w:rFonts w:ascii="Angsana New" w:hAnsi="Angsana New"/>
                <w:sz w:val="28"/>
                <w:szCs w:val="28"/>
              </w:rPr>
              <w:t>,</w:t>
            </w:r>
            <w:r w:rsidRPr="00983FAE">
              <w:rPr>
                <w:rFonts w:ascii="Angsana New" w:hAnsi="Angsana New"/>
                <w:sz w:val="28"/>
                <w:szCs w:val="28"/>
              </w:rPr>
              <w:t>839</w:t>
            </w:r>
          </w:p>
        </w:tc>
      </w:tr>
    </w:tbl>
    <w:p w14:paraId="30BBBA6C" w14:textId="77777777" w:rsidR="0003594D" w:rsidRPr="009C216B" w:rsidRDefault="0003594D" w:rsidP="0003594D">
      <w:pPr>
        <w:ind w:left="533" w:right="72" w:hanging="547"/>
        <w:jc w:val="mediumKashida"/>
        <w:rPr>
          <w:rFonts w:ascii="Angsana New" w:hAnsi="Angsana New"/>
          <w:b/>
          <w:bCs/>
          <w:sz w:val="32"/>
          <w:szCs w:val="32"/>
        </w:rPr>
      </w:pPr>
    </w:p>
    <w:p w14:paraId="2CEB8A71" w14:textId="75935C6D" w:rsidR="00536F59" w:rsidRPr="009C216B" w:rsidRDefault="0003594D" w:rsidP="0003594D">
      <w:pPr>
        <w:ind w:left="533" w:right="72" w:hanging="547"/>
        <w:jc w:val="mediumKashida"/>
        <w:rPr>
          <w:rFonts w:ascii="Angsana New" w:hAnsi="Angsana New"/>
          <w:b/>
          <w:bCs/>
          <w:sz w:val="32"/>
          <w:szCs w:val="32"/>
        </w:rPr>
      </w:pPr>
      <w:r w:rsidRPr="009C216B">
        <w:rPr>
          <w:rFonts w:ascii="Angsana New" w:hAnsi="Angsana New"/>
          <w:b/>
          <w:bCs/>
          <w:sz w:val="32"/>
          <w:szCs w:val="32"/>
        </w:rPr>
        <w:br w:type="page"/>
      </w:r>
      <w:r w:rsidR="00983FAE" w:rsidRPr="00983FAE">
        <w:rPr>
          <w:rFonts w:ascii="Angsana New" w:hAnsi="Angsana New"/>
          <w:b/>
          <w:bCs/>
          <w:sz w:val="32"/>
          <w:szCs w:val="32"/>
        </w:rPr>
        <w:lastRenderedPageBreak/>
        <w:t>29</w:t>
      </w:r>
      <w:r w:rsidR="00536F59" w:rsidRPr="009C216B">
        <w:rPr>
          <w:rFonts w:ascii="Angsana New" w:hAnsi="Angsana New"/>
          <w:b/>
          <w:bCs/>
          <w:sz w:val="32"/>
          <w:szCs w:val="32"/>
        </w:rPr>
        <w:t>.</w:t>
      </w:r>
      <w:r w:rsidR="00536F59" w:rsidRPr="009C216B">
        <w:rPr>
          <w:rFonts w:ascii="Angsana New" w:hAnsi="Angsana New"/>
          <w:b/>
          <w:bCs/>
          <w:sz w:val="32"/>
          <w:szCs w:val="32"/>
        </w:rPr>
        <w:tab/>
      </w:r>
      <w:r w:rsidR="00536F59" w:rsidRPr="009C216B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การจัดประเภทรายการใหม่</w:t>
      </w:r>
    </w:p>
    <w:p w14:paraId="632AD648" w14:textId="49630DED" w:rsidR="00536F59" w:rsidRPr="009C216B" w:rsidRDefault="00536F59" w:rsidP="00983FAE">
      <w:pPr>
        <w:spacing w:after="120"/>
        <w:ind w:left="547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รายการในงบแสดง</w:t>
      </w:r>
      <w:r w:rsidR="000E6746"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งบกำไรขาดทุนเบ็ดเสร็จ</w:t>
      </w:r>
      <w:r w:rsidR="000E6746"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>สำหรับปี</w:t>
      </w:r>
      <w:r w:rsidR="00351562"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0E6746"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>สิ้นสุด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วันที่ 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31</w:t>
      </w:r>
      <w:r w:rsidRPr="009C216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ธันวาคม </w:t>
      </w:r>
      <w:r w:rsidR="00983FAE" w:rsidRPr="00983FAE">
        <w:rPr>
          <w:rFonts w:ascii="Angsana New" w:hAnsi="Angsana New"/>
          <w:color w:val="000000"/>
          <w:spacing w:val="-4"/>
          <w:sz w:val="32"/>
          <w:szCs w:val="32"/>
        </w:rPr>
        <w:t>256</w:t>
      </w:r>
      <w:r w:rsidR="00983FAE" w:rsidRPr="00983FAE">
        <w:rPr>
          <w:rFonts w:ascii="Angsana New" w:hAnsi="Angsana New" w:hint="cs"/>
          <w:color w:val="000000"/>
          <w:spacing w:val="-4"/>
          <w:sz w:val="32"/>
          <w:szCs w:val="32"/>
        </w:rPr>
        <w:t>2</w:t>
      </w:r>
      <w:r w:rsidRPr="009C216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ได้มีการจัดประเภทรายการใหม่เพื่อให้สอดคล้องกับการแสดงรายการใน</w:t>
      </w:r>
      <w:r w:rsidR="00351562"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งบกำไรขาดทุนเบ็ดเสร็จ</w:t>
      </w:r>
      <w:r w:rsidR="00351562" w:rsidRPr="009C216B">
        <w:rPr>
          <w:rFonts w:ascii="Angsana New" w:hAnsi="Angsana New" w:hint="cs"/>
          <w:color w:val="000000"/>
          <w:spacing w:val="-4"/>
          <w:sz w:val="32"/>
          <w:szCs w:val="32"/>
          <w:cs/>
        </w:rPr>
        <w:t>สำหรับ</w:t>
      </w:r>
      <w:r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ปีปัจจุบัน การจัดประเภทรายการดังกล่าว</w:t>
      </w:r>
      <w:r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>ไม่มีผลกระทบต่อกำไรสุทธิและส่วนของผู้ถือหุ้นตามที่ได้รายงานไว้ การจัดประเภทรายการใหม่มีดังต่อไปนี้</w:t>
      </w:r>
    </w:p>
    <w:p w14:paraId="7D6B8210" w14:textId="77777777" w:rsidR="00E74815" w:rsidRPr="009C216B" w:rsidRDefault="00E74815" w:rsidP="00E74815">
      <w:pPr>
        <w:ind w:left="547"/>
        <w:jc w:val="right"/>
        <w:rPr>
          <w:rFonts w:ascii="Angsana New" w:hAnsi="Angsana New"/>
          <w:color w:val="000000"/>
          <w:spacing w:val="2"/>
          <w:sz w:val="32"/>
          <w:szCs w:val="32"/>
        </w:rPr>
      </w:pPr>
      <w:r w:rsidRPr="009C216B">
        <w:rPr>
          <w:rFonts w:ascii="Angsana New" w:hAnsi="Angsana New"/>
          <w:b/>
          <w:bCs/>
          <w:sz w:val="24"/>
          <w:szCs w:val="24"/>
          <w:cs/>
        </w:rPr>
        <w:t xml:space="preserve">หน่วย </w:t>
      </w:r>
      <w:r w:rsidRPr="009C216B">
        <w:rPr>
          <w:rFonts w:ascii="Angsana New" w:hAnsi="Angsana New"/>
          <w:b/>
          <w:bCs/>
          <w:sz w:val="24"/>
          <w:szCs w:val="24"/>
        </w:rPr>
        <w:t xml:space="preserve">: </w:t>
      </w:r>
      <w:r w:rsidRPr="009C216B">
        <w:rPr>
          <w:rFonts w:ascii="Angsana New" w:hAnsi="Angsana New"/>
          <w:b/>
          <w:bCs/>
          <w:sz w:val="24"/>
          <w:szCs w:val="24"/>
          <w:cs/>
        </w:rPr>
        <w:t>บาท</w:t>
      </w:r>
    </w:p>
    <w:tbl>
      <w:tblPr>
        <w:tblW w:w="4771" w:type="pct"/>
        <w:tblInd w:w="5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0"/>
        <w:gridCol w:w="1713"/>
        <w:gridCol w:w="1979"/>
        <w:gridCol w:w="1709"/>
        <w:gridCol w:w="1709"/>
      </w:tblGrid>
      <w:tr w:rsidR="00E74815" w:rsidRPr="009C216B" w14:paraId="0D633F94" w14:textId="77777777" w:rsidTr="00E74815">
        <w:trPr>
          <w:trHeight w:val="20"/>
        </w:trPr>
        <w:tc>
          <w:tcPr>
            <w:tcW w:w="969" w:type="pct"/>
          </w:tcPr>
          <w:p w14:paraId="20698DF6" w14:textId="77777777" w:rsidR="00E74815" w:rsidRPr="009C216B" w:rsidRDefault="00E74815" w:rsidP="00E74815">
            <w:pPr>
              <w:ind w:right="8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971" w:type="pct"/>
          </w:tcPr>
          <w:p w14:paraId="0C77CA72" w14:textId="77777777" w:rsidR="00E74815" w:rsidRPr="009C216B" w:rsidRDefault="00E74815" w:rsidP="00E74815">
            <w:pPr>
              <w:ind w:left="-10" w:right="-9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การแสดง</w:t>
            </w:r>
            <w:r w:rsidRPr="009C216B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>รายการ</w:t>
            </w:r>
          </w:p>
          <w:p w14:paraId="6A9E341B" w14:textId="77777777" w:rsidR="00E74815" w:rsidRPr="009C216B" w:rsidRDefault="00E74815" w:rsidP="00E74815">
            <w:pPr>
              <w:ind w:left="-10" w:right="-9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>ที่แสดงไว้เดิม</w:t>
            </w:r>
          </w:p>
        </w:tc>
        <w:tc>
          <w:tcPr>
            <w:tcW w:w="1122" w:type="pct"/>
          </w:tcPr>
          <w:p w14:paraId="5241CE98" w14:textId="77777777" w:rsidR="00E74815" w:rsidRPr="009C216B" w:rsidRDefault="00E74815" w:rsidP="00E74815">
            <w:pPr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</w:rPr>
            </w:pPr>
            <w:r w:rsidRPr="009C216B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การแสดง</w:t>
            </w:r>
            <w:r w:rsidRPr="009C216B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>รายการ</w:t>
            </w:r>
          </w:p>
          <w:p w14:paraId="419F6E71" w14:textId="77777777" w:rsidR="00E74815" w:rsidRPr="009C216B" w:rsidRDefault="00E74815" w:rsidP="00E74815">
            <w:pPr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ในงวดปัจจุบัน</w:t>
            </w:r>
          </w:p>
        </w:tc>
        <w:tc>
          <w:tcPr>
            <w:tcW w:w="969" w:type="pct"/>
          </w:tcPr>
          <w:p w14:paraId="1C5CBAFF" w14:textId="77777777" w:rsidR="00E74815" w:rsidRPr="009C216B" w:rsidRDefault="00E74815" w:rsidP="00E74815">
            <w:pPr>
              <w:ind w:right="17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9" w:type="pct"/>
          </w:tcPr>
          <w:p w14:paraId="2C7E893A" w14:textId="77777777" w:rsidR="00E74815" w:rsidRPr="009C216B" w:rsidRDefault="00E74815" w:rsidP="00E74815">
            <w:pPr>
              <w:ind w:right="17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9C216B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74815" w:rsidRPr="009C216B" w14:paraId="6861581B" w14:textId="77777777" w:rsidTr="00CE7D80">
        <w:trPr>
          <w:trHeight w:val="225"/>
        </w:trPr>
        <w:tc>
          <w:tcPr>
            <w:tcW w:w="969" w:type="pct"/>
          </w:tcPr>
          <w:p w14:paraId="338ACB83" w14:textId="77777777" w:rsidR="00E74815" w:rsidRPr="009C216B" w:rsidRDefault="00E74815" w:rsidP="00E74815">
            <w:pPr>
              <w:ind w:right="8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971" w:type="pct"/>
          </w:tcPr>
          <w:p w14:paraId="6EAE23A6" w14:textId="77777777" w:rsidR="00E74815" w:rsidRPr="009C216B" w:rsidRDefault="00E74815" w:rsidP="00E74815">
            <w:pPr>
              <w:ind w:left="130" w:right="80"/>
              <w:jc w:val="center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9C216B">
              <w:rPr>
                <w:rFonts w:ascii="Angsana New" w:eastAsia="MS Mincho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122" w:type="pct"/>
          </w:tcPr>
          <w:p w14:paraId="299A86F3" w14:textId="77777777" w:rsidR="00E74815" w:rsidRPr="009C216B" w:rsidRDefault="00E74815" w:rsidP="00E74815">
            <w:pPr>
              <w:ind w:left="1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C216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969" w:type="pct"/>
          </w:tcPr>
          <w:p w14:paraId="2837E4A2" w14:textId="413B193B" w:rsidR="00E74815" w:rsidRPr="009C216B" w:rsidRDefault="00983FAE" w:rsidP="00E74815">
            <w:pPr>
              <w:ind w:right="170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  <w:r w:rsidRPr="00983FAE">
              <w:rPr>
                <w:rFonts w:ascii="Angsana New" w:eastAsia="MS Mincho" w:hAnsi="Angsana New"/>
                <w:sz w:val="28"/>
                <w:szCs w:val="28"/>
              </w:rPr>
              <w:t>71</w:t>
            </w:r>
            <w:r w:rsidR="00E74815" w:rsidRPr="009C216B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MS Mincho" w:hAnsi="Angsana New"/>
                <w:sz w:val="28"/>
                <w:szCs w:val="28"/>
              </w:rPr>
              <w:t>406</w:t>
            </w:r>
            <w:r w:rsidR="00E74815" w:rsidRPr="009C216B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MS Mincho" w:hAnsi="Angsana New"/>
                <w:sz w:val="28"/>
                <w:szCs w:val="28"/>
              </w:rPr>
              <w:t>577</w:t>
            </w:r>
          </w:p>
        </w:tc>
        <w:tc>
          <w:tcPr>
            <w:tcW w:w="969" w:type="pct"/>
          </w:tcPr>
          <w:p w14:paraId="034AD1DA" w14:textId="0FD9DE2B" w:rsidR="00E74815" w:rsidRPr="009C216B" w:rsidRDefault="00983FAE" w:rsidP="00E74815">
            <w:pPr>
              <w:ind w:right="170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  <w:r w:rsidRPr="00983FAE">
              <w:rPr>
                <w:rFonts w:ascii="Angsana New" w:eastAsia="MS Mincho" w:hAnsi="Angsana New"/>
                <w:sz w:val="28"/>
                <w:szCs w:val="28"/>
              </w:rPr>
              <w:t>68</w:t>
            </w:r>
            <w:r w:rsidR="00E74815" w:rsidRPr="009C216B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MS Mincho" w:hAnsi="Angsana New"/>
                <w:sz w:val="28"/>
                <w:szCs w:val="28"/>
              </w:rPr>
              <w:t>776</w:t>
            </w:r>
            <w:r w:rsidR="00E74815" w:rsidRPr="009C216B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983FAE">
              <w:rPr>
                <w:rFonts w:ascii="Angsana New" w:eastAsia="MS Mincho" w:hAnsi="Angsana New"/>
                <w:sz w:val="28"/>
                <w:szCs w:val="28"/>
              </w:rPr>
              <w:t>945</w:t>
            </w:r>
          </w:p>
        </w:tc>
      </w:tr>
    </w:tbl>
    <w:p w14:paraId="137F69B6" w14:textId="40FA9169" w:rsidR="001B4FB2" w:rsidRPr="009C216B" w:rsidRDefault="00983FAE" w:rsidP="001B4FB2">
      <w:pPr>
        <w:spacing w:before="360"/>
        <w:ind w:left="533" w:right="72" w:hanging="547"/>
        <w:jc w:val="mediumKashida"/>
        <w:rPr>
          <w:rFonts w:ascii="Angsana New" w:hAnsi="Angsana New"/>
          <w:b/>
          <w:bCs/>
          <w:sz w:val="32"/>
          <w:szCs w:val="32"/>
          <w:cs/>
        </w:rPr>
      </w:pPr>
      <w:r w:rsidRPr="00983FAE">
        <w:rPr>
          <w:rFonts w:ascii="Angsana New" w:hAnsi="Angsana New"/>
          <w:b/>
          <w:bCs/>
          <w:sz w:val="32"/>
          <w:szCs w:val="32"/>
        </w:rPr>
        <w:t>30</w:t>
      </w:r>
      <w:r w:rsidR="001B4FB2" w:rsidRPr="009C216B">
        <w:rPr>
          <w:rFonts w:ascii="Angsana New" w:hAnsi="Angsana New"/>
          <w:b/>
          <w:bCs/>
          <w:sz w:val="32"/>
          <w:szCs w:val="32"/>
        </w:rPr>
        <w:t>.</w:t>
      </w:r>
      <w:r w:rsidR="001B4FB2" w:rsidRPr="009C216B">
        <w:rPr>
          <w:rFonts w:ascii="Angsana New" w:hAnsi="Angsana New"/>
          <w:b/>
          <w:bCs/>
          <w:sz w:val="32"/>
          <w:szCs w:val="32"/>
        </w:rPr>
        <w:tab/>
      </w:r>
      <w:r w:rsidR="001B4FB2" w:rsidRPr="009C216B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A072C9B" w14:textId="255D5E89" w:rsidR="001B4FB2" w:rsidRPr="009C216B" w:rsidRDefault="00983FAE" w:rsidP="004C60B7">
      <w:pPr>
        <w:spacing w:after="240"/>
        <w:ind w:left="1080" w:hanging="533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color w:val="000000"/>
          <w:sz w:val="32"/>
          <w:szCs w:val="32"/>
        </w:rPr>
        <w:t>30</w:t>
      </w:r>
      <w:r w:rsidR="00A545FA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1</w:t>
      </w:r>
      <w:r w:rsidR="00A545FA" w:rsidRPr="009C216B">
        <w:rPr>
          <w:rFonts w:ascii="Angsana New" w:hAnsi="Angsana New"/>
          <w:color w:val="000000"/>
          <w:sz w:val="32"/>
          <w:szCs w:val="32"/>
        </w:rPr>
        <w:tab/>
      </w:r>
      <w:r w:rsidR="001B4FB2" w:rsidRPr="009C216B">
        <w:rPr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 w:rsidRPr="00983FAE">
        <w:rPr>
          <w:rFonts w:ascii="Angsana New" w:hAnsi="Angsana New"/>
          <w:color w:val="000000"/>
          <w:sz w:val="32"/>
          <w:szCs w:val="32"/>
        </w:rPr>
        <w:t>24</w:t>
      </w:r>
      <w:r w:rsidR="001B4FB2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1B4FB2" w:rsidRPr="009C216B">
        <w:rPr>
          <w:rFonts w:ascii="Angsana New" w:hAnsi="Angsana New"/>
          <w:color w:val="000000"/>
          <w:sz w:val="32"/>
          <w:szCs w:val="32"/>
          <w:cs/>
        </w:rPr>
        <w:t xml:space="preserve">กุมภาพันธ์ </w:t>
      </w:r>
      <w:r w:rsidRPr="00983FAE">
        <w:rPr>
          <w:rFonts w:ascii="Angsana New" w:hAnsi="Angsana New"/>
          <w:color w:val="000000"/>
          <w:sz w:val="32"/>
          <w:szCs w:val="32"/>
        </w:rPr>
        <w:t>2564</w:t>
      </w:r>
      <w:r w:rsidR="001B4FB2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1B4FB2" w:rsidRPr="009C216B">
        <w:rPr>
          <w:rFonts w:ascii="Angsana New" w:hAnsi="Angsana New"/>
          <w:color w:val="000000"/>
          <w:sz w:val="32"/>
          <w:szCs w:val="32"/>
          <w:cs/>
        </w:rPr>
        <w:t>ที่ประชุมคณะกรรมการบริษัทมีมติอนุมัติการจ่ายเงินปันผลประจำปีจาก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ผลการดำเนินงานของปี 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2563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ในอัตราหุ้นละ 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1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80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บาท รวมเป็นเงินทั้งสิ้นประมาณ 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1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</w:rPr>
        <w:t>,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052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49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1B4FB2" w:rsidRPr="009C216B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ล้านบาท </w:t>
      </w:r>
      <w:r w:rsidR="001B4FB2"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ทั้งนี้การอนุมัติเสนอให้จ่ายเงินปันผลดังกล่าว จะได้นำเสนอต่อที่ประชุมใหญ่</w:t>
      </w:r>
      <w:r w:rsidR="00A83513">
        <w:rPr>
          <w:rFonts w:ascii="Angsana New" w:hAnsi="Angsana New"/>
          <w:color w:val="000000"/>
          <w:spacing w:val="-4"/>
          <w:sz w:val="32"/>
          <w:szCs w:val="32"/>
          <w:cs/>
        </w:rPr>
        <w:br/>
      </w:r>
      <w:r w:rsidR="001B4FB2" w:rsidRPr="009C216B">
        <w:rPr>
          <w:rFonts w:ascii="Angsana New" w:hAnsi="Angsana New"/>
          <w:color w:val="000000"/>
          <w:spacing w:val="-4"/>
          <w:sz w:val="32"/>
          <w:szCs w:val="32"/>
          <w:cs/>
        </w:rPr>
        <w:t>ผู้ถือหุ้นประจำปี</w:t>
      </w:r>
      <w:r w:rsidR="001B4FB2" w:rsidRPr="009C216B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 </w:t>
      </w:r>
      <w:r w:rsidRPr="00983FAE">
        <w:rPr>
          <w:rFonts w:ascii="Angsana New" w:hAnsi="Angsana New"/>
          <w:color w:val="000000"/>
          <w:spacing w:val="6"/>
          <w:sz w:val="32"/>
          <w:szCs w:val="32"/>
        </w:rPr>
        <w:t>2564</w:t>
      </w:r>
      <w:r w:rsidR="001B4FB2" w:rsidRPr="009C216B">
        <w:rPr>
          <w:rFonts w:ascii="Angsana New" w:hAnsi="Angsana New"/>
          <w:color w:val="000000"/>
          <w:spacing w:val="6"/>
          <w:sz w:val="32"/>
          <w:szCs w:val="32"/>
        </w:rPr>
        <w:t xml:space="preserve"> </w:t>
      </w:r>
      <w:r w:rsidR="001B4FB2" w:rsidRPr="009C216B">
        <w:rPr>
          <w:rFonts w:ascii="Angsana New" w:hAnsi="Angsana New"/>
          <w:color w:val="000000"/>
          <w:spacing w:val="6"/>
          <w:sz w:val="32"/>
          <w:szCs w:val="32"/>
          <w:cs/>
        </w:rPr>
        <w:t>เพื่อ</w:t>
      </w:r>
      <w:r w:rsidR="001B4FB2" w:rsidRPr="009C216B">
        <w:rPr>
          <w:rFonts w:ascii="Angsana New" w:hAnsi="Angsana New"/>
          <w:color w:val="000000"/>
          <w:sz w:val="32"/>
          <w:szCs w:val="32"/>
          <w:cs/>
        </w:rPr>
        <w:t>พิจารณาและอนุมัติต่อไป</w:t>
      </w:r>
    </w:p>
    <w:p w14:paraId="1E3628A6" w14:textId="36256AC4" w:rsidR="008E733D" w:rsidRPr="009C216B" w:rsidRDefault="00983FAE" w:rsidP="00A545FA">
      <w:pPr>
        <w:spacing w:after="360"/>
        <w:ind w:left="1080" w:hanging="533"/>
        <w:jc w:val="thaiDistribute"/>
        <w:rPr>
          <w:rFonts w:ascii="Angsana New" w:hAnsi="Angsana New"/>
          <w:color w:val="000000"/>
          <w:sz w:val="32"/>
          <w:szCs w:val="32"/>
        </w:rPr>
      </w:pPr>
      <w:r w:rsidRPr="00983FAE">
        <w:rPr>
          <w:rFonts w:ascii="Angsana New" w:hAnsi="Angsana New"/>
          <w:color w:val="000000"/>
          <w:sz w:val="32"/>
          <w:szCs w:val="32"/>
        </w:rPr>
        <w:t>30</w:t>
      </w:r>
      <w:r w:rsidR="008E733D" w:rsidRPr="009C216B">
        <w:rPr>
          <w:rFonts w:ascii="Angsana New" w:hAnsi="Angsana New"/>
          <w:color w:val="000000"/>
          <w:sz w:val="32"/>
          <w:szCs w:val="32"/>
        </w:rPr>
        <w:t>.</w:t>
      </w:r>
      <w:r w:rsidRPr="00983FAE">
        <w:rPr>
          <w:rFonts w:ascii="Angsana New" w:hAnsi="Angsana New"/>
          <w:color w:val="000000"/>
          <w:sz w:val="32"/>
          <w:szCs w:val="32"/>
        </w:rPr>
        <w:t>2</w:t>
      </w:r>
      <w:r w:rsidR="008414F5" w:rsidRPr="009C216B">
        <w:rPr>
          <w:rFonts w:ascii="Angsana New" w:hAnsi="Angsana New"/>
          <w:color w:val="000000"/>
          <w:sz w:val="32"/>
          <w:szCs w:val="32"/>
        </w:rPr>
        <w:tab/>
      </w:r>
      <w:r w:rsidR="00295333" w:rsidRPr="00295333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ในเดือนกุมภาพันธ์ </w:t>
      </w:r>
      <w:r w:rsidRPr="00983FAE">
        <w:rPr>
          <w:rFonts w:ascii="Angsana New" w:hAnsi="Angsana New"/>
          <w:color w:val="000000"/>
          <w:spacing w:val="2"/>
          <w:sz w:val="32"/>
          <w:szCs w:val="32"/>
        </w:rPr>
        <w:t>256</w:t>
      </w:r>
      <w:r w:rsidR="00B10628">
        <w:rPr>
          <w:rFonts w:ascii="Angsana New" w:hAnsi="Angsana New"/>
          <w:color w:val="000000"/>
          <w:spacing w:val="2"/>
          <w:sz w:val="32"/>
          <w:szCs w:val="32"/>
        </w:rPr>
        <w:t>4</w:t>
      </w:r>
      <w:bookmarkStart w:id="0" w:name="_GoBack"/>
      <w:bookmarkEnd w:id="0"/>
      <w:r w:rsidR="00295333" w:rsidRPr="00295333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295333" w:rsidRPr="00295333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ได้เกิดเหตุการณ์ประท้วงและเดินขบวนต่อต้านรัฐประหารในสาธารณรัฐแห่งสหภาพเมียนม่าร์ ทั้งนี้ </w:t>
      </w:r>
      <w:r w:rsidR="00295333" w:rsidRPr="00295333">
        <w:rPr>
          <w:rFonts w:ascii="Angsana New" w:hAnsi="Angsana New"/>
          <w:color w:val="000000"/>
          <w:spacing w:val="2"/>
          <w:sz w:val="32"/>
          <w:szCs w:val="32"/>
        </w:rPr>
        <w:t xml:space="preserve">TCCC Myanmar Limited </w:t>
      </w:r>
      <w:r w:rsidR="00295333" w:rsidRPr="00295333">
        <w:rPr>
          <w:rFonts w:ascii="Angsana New" w:hAnsi="Angsana New"/>
          <w:color w:val="000000"/>
          <w:spacing w:val="2"/>
          <w:sz w:val="32"/>
          <w:szCs w:val="32"/>
          <w:cs/>
        </w:rPr>
        <w:t>จึงไม่ได้เปิดดำเนินงานทุกวัน</w:t>
      </w:r>
      <w:r w:rsidR="00295333" w:rsidRPr="00A83513">
        <w:rPr>
          <w:rFonts w:ascii="Angsana New" w:hAnsi="Angsana New"/>
          <w:color w:val="000000"/>
          <w:sz w:val="32"/>
          <w:szCs w:val="32"/>
          <w:cs/>
        </w:rPr>
        <w:t>ขึ้นอยู่กับสถา</w:t>
      </w:r>
      <w:r w:rsidR="00A83513" w:rsidRPr="00A83513">
        <w:rPr>
          <w:rFonts w:ascii="Angsana New" w:hAnsi="Angsana New" w:hint="cs"/>
          <w:color w:val="000000"/>
          <w:sz w:val="32"/>
          <w:szCs w:val="32"/>
          <w:cs/>
        </w:rPr>
        <w:t>น</w:t>
      </w:r>
      <w:r w:rsidR="00295333" w:rsidRPr="00A83513">
        <w:rPr>
          <w:rFonts w:ascii="Angsana New" w:hAnsi="Angsana New"/>
          <w:color w:val="000000"/>
          <w:sz w:val="32"/>
          <w:szCs w:val="32"/>
          <w:cs/>
        </w:rPr>
        <w:t xml:space="preserve">การณ์ในแต่ละวัน ผู้บริหารของ </w:t>
      </w:r>
      <w:r w:rsidR="00295333" w:rsidRPr="00A83513">
        <w:rPr>
          <w:rFonts w:ascii="Angsana New" w:hAnsi="Angsana New"/>
          <w:color w:val="000000"/>
          <w:sz w:val="32"/>
          <w:szCs w:val="32"/>
        </w:rPr>
        <w:t>TCCC Myanmar Limited</w:t>
      </w:r>
      <w:r w:rsidR="00295333" w:rsidRPr="00A8351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295333" w:rsidRPr="00A83513">
        <w:rPr>
          <w:rFonts w:ascii="Angsana New" w:hAnsi="Angsana New"/>
          <w:color w:val="000000"/>
          <w:sz w:val="32"/>
          <w:szCs w:val="32"/>
          <w:cs/>
        </w:rPr>
        <w:t>ได้ประเมินสถานการณ์</w:t>
      </w:r>
      <w:r w:rsidR="00295333" w:rsidRPr="00295333">
        <w:rPr>
          <w:rFonts w:ascii="Angsana New" w:hAnsi="Angsana New"/>
          <w:color w:val="000000"/>
          <w:spacing w:val="2"/>
          <w:sz w:val="32"/>
          <w:szCs w:val="32"/>
          <w:cs/>
        </w:rPr>
        <w:t>และผลก</w:t>
      </w:r>
      <w:r w:rsidR="00A83513">
        <w:rPr>
          <w:rFonts w:ascii="Angsana New" w:hAnsi="Angsana New" w:hint="cs"/>
          <w:color w:val="000000"/>
          <w:spacing w:val="2"/>
          <w:sz w:val="32"/>
          <w:szCs w:val="32"/>
          <w:cs/>
        </w:rPr>
        <w:t>ระ</w:t>
      </w:r>
      <w:r w:rsidR="00295333" w:rsidRPr="00295333">
        <w:rPr>
          <w:rFonts w:ascii="Angsana New" w:hAnsi="Angsana New"/>
          <w:color w:val="000000"/>
          <w:spacing w:val="2"/>
          <w:sz w:val="32"/>
          <w:szCs w:val="32"/>
          <w:cs/>
        </w:rPr>
        <w:t>ทบต่อการดำเนินงานอย่างใกล้ชิด อย่างไรก็ตามผู้บริหารของกลุ่มบริษัทอยู่ระหว่างการประเมินผลกระทบทางการเงินเกี่ยวกับมูลค่าของลูกหนี้ สินค้าคงเหลือ และสินทรัพย์ถาวร</w:t>
      </w:r>
    </w:p>
    <w:p w14:paraId="7377AD9F" w14:textId="338C015D" w:rsidR="0003594D" w:rsidRPr="009C216B" w:rsidRDefault="00983FAE" w:rsidP="005926BD">
      <w:pPr>
        <w:ind w:left="533" w:right="72" w:hanging="547"/>
        <w:jc w:val="mediumKashida"/>
        <w:rPr>
          <w:rFonts w:ascii="Angsana New" w:hAnsi="Angsana New"/>
          <w:b/>
          <w:bCs/>
          <w:sz w:val="32"/>
          <w:szCs w:val="32"/>
        </w:rPr>
      </w:pPr>
      <w:r w:rsidRPr="00983FAE">
        <w:rPr>
          <w:rFonts w:ascii="Angsana New" w:hAnsi="Angsana New"/>
          <w:b/>
          <w:bCs/>
          <w:sz w:val="32"/>
          <w:szCs w:val="32"/>
        </w:rPr>
        <w:t>31</w:t>
      </w:r>
      <w:r w:rsidR="0003594D" w:rsidRPr="009C216B">
        <w:rPr>
          <w:rFonts w:ascii="Angsana New" w:hAnsi="Angsana New"/>
          <w:b/>
          <w:bCs/>
          <w:sz w:val="32"/>
          <w:szCs w:val="32"/>
        </w:rPr>
        <w:t>.</w:t>
      </w:r>
      <w:r w:rsidR="0003594D" w:rsidRPr="009C216B">
        <w:rPr>
          <w:rFonts w:ascii="Angsana New" w:hAnsi="Angsana New"/>
          <w:b/>
          <w:bCs/>
          <w:sz w:val="32"/>
          <w:szCs w:val="32"/>
        </w:rPr>
        <w:tab/>
      </w:r>
      <w:r w:rsidR="0003594D" w:rsidRPr="009C216B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514C97AF" w14:textId="03EE2A0A" w:rsidR="0003594D" w:rsidRPr="008830EC" w:rsidRDefault="0003594D" w:rsidP="005926BD">
      <w:pPr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9C216B">
        <w:rPr>
          <w:rFonts w:ascii="Angsana New" w:hAnsi="Angsana New"/>
          <w:color w:val="000000"/>
          <w:spacing w:val="4"/>
          <w:sz w:val="32"/>
          <w:szCs w:val="32"/>
          <w:cs/>
          <w:lang w:val="th-TH"/>
        </w:rPr>
        <w:t>งบการเงินนี้ได้รับการอนุมัติให้ออกงบการเงินโดย</w:t>
      </w:r>
      <w:r w:rsidR="00CB512A" w:rsidRPr="009C216B">
        <w:rPr>
          <w:rFonts w:ascii="Angsana New" w:hAnsi="Angsana New" w:hint="cs"/>
          <w:color w:val="000000"/>
          <w:spacing w:val="4"/>
          <w:sz w:val="32"/>
          <w:szCs w:val="32"/>
          <w:cs/>
          <w:lang w:val="th-TH"/>
        </w:rPr>
        <w:t>คณะกรรมการ</w:t>
      </w:r>
      <w:r w:rsidRPr="009C216B">
        <w:rPr>
          <w:rFonts w:ascii="Angsana New" w:hAnsi="Angsana New"/>
          <w:color w:val="000000"/>
          <w:spacing w:val="4"/>
          <w:sz w:val="32"/>
          <w:szCs w:val="32"/>
          <w:cs/>
          <w:lang w:val="th-TH"/>
        </w:rPr>
        <w:t>บริษัทเมื่อวันที่</w:t>
      </w:r>
      <w:r w:rsidRPr="009C216B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</w:t>
      </w:r>
      <w:r w:rsidR="00983FAE" w:rsidRPr="00983FAE">
        <w:rPr>
          <w:rFonts w:ascii="Angsana New" w:hAnsi="Angsana New"/>
          <w:color w:val="000000"/>
          <w:spacing w:val="4"/>
          <w:sz w:val="32"/>
          <w:szCs w:val="32"/>
        </w:rPr>
        <w:t>24</w:t>
      </w:r>
      <w:r w:rsidR="007136CA" w:rsidRPr="009C216B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7136CA" w:rsidRPr="009C216B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กุมภาพันธ์ </w:t>
      </w:r>
      <w:r w:rsidR="00983FAE" w:rsidRPr="00983FAE">
        <w:rPr>
          <w:rFonts w:ascii="Angsana New" w:hAnsi="Angsana New"/>
          <w:color w:val="000000"/>
          <w:spacing w:val="4"/>
          <w:sz w:val="32"/>
          <w:szCs w:val="32"/>
        </w:rPr>
        <w:t>2564</w:t>
      </w:r>
    </w:p>
    <w:sectPr w:rsidR="0003594D" w:rsidRPr="008830EC" w:rsidSect="00D90900">
      <w:headerReference w:type="default" r:id="rId14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0F18C" w14:textId="77777777" w:rsidR="003046F4" w:rsidRDefault="003046F4" w:rsidP="00D90900">
      <w:r>
        <w:separator/>
      </w:r>
    </w:p>
  </w:endnote>
  <w:endnote w:type="continuationSeparator" w:id="0">
    <w:p w14:paraId="11B81BC1" w14:textId="77777777" w:rsidR="003046F4" w:rsidRDefault="003046F4" w:rsidP="00D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59CC2" w14:textId="77777777" w:rsidR="00277D1A" w:rsidRDefault="00277D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828B7" w14:textId="3B6E1A23" w:rsidR="00030CD0" w:rsidRPr="004E1FBB" w:rsidRDefault="00030CD0" w:rsidP="004E1FBB">
    <w:pPr>
      <w:pStyle w:val="Footer"/>
      <w:jc w:val="right"/>
      <w:rPr>
        <w:rFonts w:ascii="Times New Roman" w:hAnsi="Times New Roman" w:cs="Times New Roman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E31E3" w14:textId="77777777" w:rsidR="00277D1A" w:rsidRDefault="00277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D3AB" w14:textId="77777777" w:rsidR="003046F4" w:rsidRDefault="003046F4" w:rsidP="00D90900">
      <w:r>
        <w:separator/>
      </w:r>
    </w:p>
  </w:footnote>
  <w:footnote w:type="continuationSeparator" w:id="0">
    <w:p w14:paraId="510C3721" w14:textId="77777777" w:rsidR="003046F4" w:rsidRDefault="003046F4" w:rsidP="00D9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28502" w14:textId="77777777" w:rsidR="00277D1A" w:rsidRDefault="00277D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D263C" w14:textId="14377A17" w:rsidR="00030CD0" w:rsidRPr="004E1FBB" w:rsidRDefault="00030CD0" w:rsidP="00F47608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775B0" w14:textId="77777777" w:rsidR="00277D1A" w:rsidRDefault="00277D1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65515" w14:textId="40D50AFB" w:rsidR="00030CD0" w:rsidRPr="005603EA" w:rsidRDefault="00030CD0" w:rsidP="005603E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0D1AF514" w14:textId="62685C84" w:rsidR="00030CD0" w:rsidRPr="00D90900" w:rsidRDefault="00030CD0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D90900">
      <w:rPr>
        <w:rFonts w:ascii="Times New Roman" w:hAnsi="Times New Roman" w:cs="Times New Roman"/>
        <w:sz w:val="21"/>
        <w:szCs w:val="21"/>
        <w:cs/>
      </w:rPr>
      <w:t xml:space="preserve">- </w:t>
    </w:r>
    <w:r w:rsidRPr="00D90900">
      <w:rPr>
        <w:rFonts w:ascii="Times New Roman" w:hAnsi="Times New Roman" w:cs="Times New Roman"/>
        <w:sz w:val="21"/>
        <w:szCs w:val="21"/>
      </w:rPr>
      <w:fldChar w:fldCharType="begin"/>
    </w:r>
    <w:r w:rsidRPr="00D90900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D90900"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noProof/>
        <w:sz w:val="21"/>
        <w:szCs w:val="21"/>
      </w:rPr>
      <w:t>20</w:t>
    </w:r>
    <w:r w:rsidRPr="00D90900">
      <w:rPr>
        <w:rFonts w:ascii="Times New Roman" w:hAnsi="Times New Roman" w:cs="Times New Roman"/>
        <w:noProof/>
        <w:sz w:val="21"/>
        <w:szCs w:val="21"/>
      </w:rPr>
      <w:fldChar w:fldCharType="end"/>
    </w:r>
    <w:r w:rsidRPr="00D90900">
      <w:rPr>
        <w:rFonts w:ascii="Times New Roman" w:hAnsi="Times New Roman" w:cs="Times New Roman"/>
        <w:noProof/>
        <w:sz w:val="21"/>
        <w:szCs w:val="21"/>
        <w:cs/>
      </w:rPr>
      <w:t xml:space="preserve"> -</w:t>
    </w:r>
  </w:p>
  <w:p w14:paraId="5E38A9B3" w14:textId="77777777" w:rsidR="00030CD0" w:rsidRPr="00D7301E" w:rsidRDefault="00030CD0" w:rsidP="00D90900">
    <w:pPr>
      <w:pStyle w:val="Header"/>
      <w:jc w:val="center"/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hideSpelling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00"/>
    <w:rsid w:val="00001BF6"/>
    <w:rsid w:val="000022A5"/>
    <w:rsid w:val="00002551"/>
    <w:rsid w:val="000028EB"/>
    <w:rsid w:val="00003B79"/>
    <w:rsid w:val="0000591C"/>
    <w:rsid w:val="000100E7"/>
    <w:rsid w:val="00011271"/>
    <w:rsid w:val="00013F36"/>
    <w:rsid w:val="0001501F"/>
    <w:rsid w:val="00015DE0"/>
    <w:rsid w:val="00017D73"/>
    <w:rsid w:val="0002140B"/>
    <w:rsid w:val="00021622"/>
    <w:rsid w:val="00021B68"/>
    <w:rsid w:val="000222B1"/>
    <w:rsid w:val="00022A43"/>
    <w:rsid w:val="00022D6C"/>
    <w:rsid w:val="000231A3"/>
    <w:rsid w:val="00023C27"/>
    <w:rsid w:val="00024B64"/>
    <w:rsid w:val="000254DC"/>
    <w:rsid w:val="00026A04"/>
    <w:rsid w:val="000304D7"/>
    <w:rsid w:val="00030CD0"/>
    <w:rsid w:val="0003244A"/>
    <w:rsid w:val="00033C91"/>
    <w:rsid w:val="00033D6D"/>
    <w:rsid w:val="0003594D"/>
    <w:rsid w:val="0003637D"/>
    <w:rsid w:val="00036BA1"/>
    <w:rsid w:val="00036E7F"/>
    <w:rsid w:val="000376B7"/>
    <w:rsid w:val="00041C94"/>
    <w:rsid w:val="0004295C"/>
    <w:rsid w:val="00044A14"/>
    <w:rsid w:val="00045248"/>
    <w:rsid w:val="00046598"/>
    <w:rsid w:val="00046706"/>
    <w:rsid w:val="00046FB4"/>
    <w:rsid w:val="000476E8"/>
    <w:rsid w:val="00050D47"/>
    <w:rsid w:val="00050F62"/>
    <w:rsid w:val="00053559"/>
    <w:rsid w:val="00053711"/>
    <w:rsid w:val="000551E0"/>
    <w:rsid w:val="0005532E"/>
    <w:rsid w:val="00055848"/>
    <w:rsid w:val="00056169"/>
    <w:rsid w:val="000562EB"/>
    <w:rsid w:val="000576BA"/>
    <w:rsid w:val="000629F9"/>
    <w:rsid w:val="00064750"/>
    <w:rsid w:val="00070CF0"/>
    <w:rsid w:val="0007234D"/>
    <w:rsid w:val="00073C7A"/>
    <w:rsid w:val="000800A5"/>
    <w:rsid w:val="000807C1"/>
    <w:rsid w:val="00080A9C"/>
    <w:rsid w:val="00081726"/>
    <w:rsid w:val="000817A4"/>
    <w:rsid w:val="00081BBA"/>
    <w:rsid w:val="00082B9E"/>
    <w:rsid w:val="00083671"/>
    <w:rsid w:val="00084260"/>
    <w:rsid w:val="000849A0"/>
    <w:rsid w:val="00084A00"/>
    <w:rsid w:val="00084CE1"/>
    <w:rsid w:val="00087D49"/>
    <w:rsid w:val="00090909"/>
    <w:rsid w:val="00091633"/>
    <w:rsid w:val="000920A0"/>
    <w:rsid w:val="000930CF"/>
    <w:rsid w:val="00093485"/>
    <w:rsid w:val="0009632D"/>
    <w:rsid w:val="000A0155"/>
    <w:rsid w:val="000A063F"/>
    <w:rsid w:val="000A065C"/>
    <w:rsid w:val="000A1543"/>
    <w:rsid w:val="000A18B4"/>
    <w:rsid w:val="000A2564"/>
    <w:rsid w:val="000A28A1"/>
    <w:rsid w:val="000A2CAB"/>
    <w:rsid w:val="000A2CB0"/>
    <w:rsid w:val="000A39C8"/>
    <w:rsid w:val="000A3E5A"/>
    <w:rsid w:val="000A54BC"/>
    <w:rsid w:val="000B0043"/>
    <w:rsid w:val="000B12DF"/>
    <w:rsid w:val="000B2C2E"/>
    <w:rsid w:val="000B440A"/>
    <w:rsid w:val="000B562F"/>
    <w:rsid w:val="000B5CA4"/>
    <w:rsid w:val="000B6341"/>
    <w:rsid w:val="000B67A2"/>
    <w:rsid w:val="000C54B0"/>
    <w:rsid w:val="000C5BD3"/>
    <w:rsid w:val="000C60A8"/>
    <w:rsid w:val="000C6C8A"/>
    <w:rsid w:val="000C7ECF"/>
    <w:rsid w:val="000C7F37"/>
    <w:rsid w:val="000D0F8B"/>
    <w:rsid w:val="000D11D4"/>
    <w:rsid w:val="000D1252"/>
    <w:rsid w:val="000D35C8"/>
    <w:rsid w:val="000D41BF"/>
    <w:rsid w:val="000D43D6"/>
    <w:rsid w:val="000D65C3"/>
    <w:rsid w:val="000D742F"/>
    <w:rsid w:val="000E0654"/>
    <w:rsid w:val="000E14E9"/>
    <w:rsid w:val="000E189E"/>
    <w:rsid w:val="000E2062"/>
    <w:rsid w:val="000E248F"/>
    <w:rsid w:val="000E3796"/>
    <w:rsid w:val="000E5168"/>
    <w:rsid w:val="000E5820"/>
    <w:rsid w:val="000E6746"/>
    <w:rsid w:val="000E681B"/>
    <w:rsid w:val="000E731D"/>
    <w:rsid w:val="000E7326"/>
    <w:rsid w:val="000F0372"/>
    <w:rsid w:val="000F0A41"/>
    <w:rsid w:val="000F1229"/>
    <w:rsid w:val="000F34E3"/>
    <w:rsid w:val="000F49E4"/>
    <w:rsid w:val="000F5BB9"/>
    <w:rsid w:val="000F5BFD"/>
    <w:rsid w:val="000F665D"/>
    <w:rsid w:val="000F72DE"/>
    <w:rsid w:val="000F7E55"/>
    <w:rsid w:val="00100A13"/>
    <w:rsid w:val="00100F5D"/>
    <w:rsid w:val="00101F73"/>
    <w:rsid w:val="00105B13"/>
    <w:rsid w:val="001063EB"/>
    <w:rsid w:val="00110B6A"/>
    <w:rsid w:val="00111AC8"/>
    <w:rsid w:val="00113D48"/>
    <w:rsid w:val="0011485E"/>
    <w:rsid w:val="00117A3B"/>
    <w:rsid w:val="00121E10"/>
    <w:rsid w:val="001226F2"/>
    <w:rsid w:val="00122C43"/>
    <w:rsid w:val="001230C1"/>
    <w:rsid w:val="001234AD"/>
    <w:rsid w:val="00124A42"/>
    <w:rsid w:val="00124B5D"/>
    <w:rsid w:val="00130BDC"/>
    <w:rsid w:val="001319CF"/>
    <w:rsid w:val="001369A9"/>
    <w:rsid w:val="00137101"/>
    <w:rsid w:val="00137F1D"/>
    <w:rsid w:val="001400E9"/>
    <w:rsid w:val="00144861"/>
    <w:rsid w:val="00145AFE"/>
    <w:rsid w:val="00145FDA"/>
    <w:rsid w:val="001460D8"/>
    <w:rsid w:val="00147989"/>
    <w:rsid w:val="00147FA9"/>
    <w:rsid w:val="00151300"/>
    <w:rsid w:val="00151B5F"/>
    <w:rsid w:val="00152FA7"/>
    <w:rsid w:val="0016047F"/>
    <w:rsid w:val="00161547"/>
    <w:rsid w:val="00161A80"/>
    <w:rsid w:val="00162198"/>
    <w:rsid w:val="00164E6A"/>
    <w:rsid w:val="00165AED"/>
    <w:rsid w:val="00165E4B"/>
    <w:rsid w:val="00166176"/>
    <w:rsid w:val="001673AE"/>
    <w:rsid w:val="00167D80"/>
    <w:rsid w:val="001713F3"/>
    <w:rsid w:val="0017143A"/>
    <w:rsid w:val="00171F17"/>
    <w:rsid w:val="001724A6"/>
    <w:rsid w:val="00172BE6"/>
    <w:rsid w:val="00176348"/>
    <w:rsid w:val="001801EC"/>
    <w:rsid w:val="00181318"/>
    <w:rsid w:val="001814BE"/>
    <w:rsid w:val="0018175C"/>
    <w:rsid w:val="00182B32"/>
    <w:rsid w:val="00182D64"/>
    <w:rsid w:val="001842D2"/>
    <w:rsid w:val="001859FA"/>
    <w:rsid w:val="00185A5F"/>
    <w:rsid w:val="00185B52"/>
    <w:rsid w:val="00185D5F"/>
    <w:rsid w:val="001872B6"/>
    <w:rsid w:val="00187441"/>
    <w:rsid w:val="00191541"/>
    <w:rsid w:val="0019308B"/>
    <w:rsid w:val="0019330D"/>
    <w:rsid w:val="00194182"/>
    <w:rsid w:val="001950F3"/>
    <w:rsid w:val="001978B5"/>
    <w:rsid w:val="001A00F3"/>
    <w:rsid w:val="001A0836"/>
    <w:rsid w:val="001A0E6A"/>
    <w:rsid w:val="001A29C9"/>
    <w:rsid w:val="001A6CF7"/>
    <w:rsid w:val="001A6DAF"/>
    <w:rsid w:val="001A7826"/>
    <w:rsid w:val="001A7BB5"/>
    <w:rsid w:val="001B03EF"/>
    <w:rsid w:val="001B1E69"/>
    <w:rsid w:val="001B2803"/>
    <w:rsid w:val="001B442C"/>
    <w:rsid w:val="001B4FB2"/>
    <w:rsid w:val="001B7594"/>
    <w:rsid w:val="001B77A4"/>
    <w:rsid w:val="001C1FE9"/>
    <w:rsid w:val="001C2DF7"/>
    <w:rsid w:val="001C3B97"/>
    <w:rsid w:val="001C413A"/>
    <w:rsid w:val="001C47CB"/>
    <w:rsid w:val="001C4F9A"/>
    <w:rsid w:val="001C521F"/>
    <w:rsid w:val="001C5B6D"/>
    <w:rsid w:val="001C6085"/>
    <w:rsid w:val="001C73DA"/>
    <w:rsid w:val="001C764E"/>
    <w:rsid w:val="001C791E"/>
    <w:rsid w:val="001D0526"/>
    <w:rsid w:val="001D1784"/>
    <w:rsid w:val="001D26A4"/>
    <w:rsid w:val="001D6D15"/>
    <w:rsid w:val="001D7A53"/>
    <w:rsid w:val="001E0636"/>
    <w:rsid w:val="001E11D5"/>
    <w:rsid w:val="001E2E20"/>
    <w:rsid w:val="001E3FC1"/>
    <w:rsid w:val="001E577A"/>
    <w:rsid w:val="001E5AB7"/>
    <w:rsid w:val="001E601F"/>
    <w:rsid w:val="001E6056"/>
    <w:rsid w:val="001E7356"/>
    <w:rsid w:val="001F0912"/>
    <w:rsid w:val="001F15A0"/>
    <w:rsid w:val="001F1A6C"/>
    <w:rsid w:val="001F322B"/>
    <w:rsid w:val="001F3307"/>
    <w:rsid w:val="001F4079"/>
    <w:rsid w:val="001F495E"/>
    <w:rsid w:val="001F4E96"/>
    <w:rsid w:val="001F561F"/>
    <w:rsid w:val="001F70AF"/>
    <w:rsid w:val="001F7970"/>
    <w:rsid w:val="00201859"/>
    <w:rsid w:val="00201C6C"/>
    <w:rsid w:val="00203BB1"/>
    <w:rsid w:val="002042B7"/>
    <w:rsid w:val="00204386"/>
    <w:rsid w:val="0020517E"/>
    <w:rsid w:val="00205442"/>
    <w:rsid w:val="002057D8"/>
    <w:rsid w:val="00205EB7"/>
    <w:rsid w:val="00206D72"/>
    <w:rsid w:val="0020743A"/>
    <w:rsid w:val="00211F1E"/>
    <w:rsid w:val="00212574"/>
    <w:rsid w:val="00214754"/>
    <w:rsid w:val="00214875"/>
    <w:rsid w:val="00217290"/>
    <w:rsid w:val="00220423"/>
    <w:rsid w:val="00221486"/>
    <w:rsid w:val="0022217F"/>
    <w:rsid w:val="00222D3E"/>
    <w:rsid w:val="0022333B"/>
    <w:rsid w:val="00225EC7"/>
    <w:rsid w:val="00230CD4"/>
    <w:rsid w:val="00232A6B"/>
    <w:rsid w:val="002343FA"/>
    <w:rsid w:val="0023450C"/>
    <w:rsid w:val="00234930"/>
    <w:rsid w:val="002364D0"/>
    <w:rsid w:val="0023654D"/>
    <w:rsid w:val="00237A6F"/>
    <w:rsid w:val="0024038D"/>
    <w:rsid w:val="002407BD"/>
    <w:rsid w:val="00241275"/>
    <w:rsid w:val="00241958"/>
    <w:rsid w:val="00245ED0"/>
    <w:rsid w:val="002471EA"/>
    <w:rsid w:val="00250C8F"/>
    <w:rsid w:val="00251D74"/>
    <w:rsid w:val="00253ACD"/>
    <w:rsid w:val="0025481F"/>
    <w:rsid w:val="00255203"/>
    <w:rsid w:val="0025534A"/>
    <w:rsid w:val="00260833"/>
    <w:rsid w:val="00263104"/>
    <w:rsid w:val="00263725"/>
    <w:rsid w:val="00265458"/>
    <w:rsid w:val="00267093"/>
    <w:rsid w:val="00270ED0"/>
    <w:rsid w:val="0027112C"/>
    <w:rsid w:val="00272F0D"/>
    <w:rsid w:val="00273F5B"/>
    <w:rsid w:val="0027543A"/>
    <w:rsid w:val="00275B9F"/>
    <w:rsid w:val="0027634B"/>
    <w:rsid w:val="002772B9"/>
    <w:rsid w:val="002774C2"/>
    <w:rsid w:val="00277D1A"/>
    <w:rsid w:val="00280A37"/>
    <w:rsid w:val="00281465"/>
    <w:rsid w:val="002817F1"/>
    <w:rsid w:val="002836DA"/>
    <w:rsid w:val="00285CD9"/>
    <w:rsid w:val="0028618B"/>
    <w:rsid w:val="00286DEC"/>
    <w:rsid w:val="002910C8"/>
    <w:rsid w:val="00291980"/>
    <w:rsid w:val="00291CF4"/>
    <w:rsid w:val="002921F4"/>
    <w:rsid w:val="00293A07"/>
    <w:rsid w:val="002941D7"/>
    <w:rsid w:val="002942A1"/>
    <w:rsid w:val="002946F7"/>
    <w:rsid w:val="00294E1F"/>
    <w:rsid w:val="00294F02"/>
    <w:rsid w:val="00295333"/>
    <w:rsid w:val="00296864"/>
    <w:rsid w:val="002968ED"/>
    <w:rsid w:val="00296DF0"/>
    <w:rsid w:val="00296FF4"/>
    <w:rsid w:val="002976AC"/>
    <w:rsid w:val="00297B0B"/>
    <w:rsid w:val="002A0181"/>
    <w:rsid w:val="002A2808"/>
    <w:rsid w:val="002A3982"/>
    <w:rsid w:val="002A3CB1"/>
    <w:rsid w:val="002A5222"/>
    <w:rsid w:val="002A5F0B"/>
    <w:rsid w:val="002A6095"/>
    <w:rsid w:val="002A647B"/>
    <w:rsid w:val="002A69BA"/>
    <w:rsid w:val="002A6BB8"/>
    <w:rsid w:val="002A6E3A"/>
    <w:rsid w:val="002A72FE"/>
    <w:rsid w:val="002B1A85"/>
    <w:rsid w:val="002B1A9A"/>
    <w:rsid w:val="002B2DF0"/>
    <w:rsid w:val="002B34E9"/>
    <w:rsid w:val="002B522E"/>
    <w:rsid w:val="002B59FD"/>
    <w:rsid w:val="002C43B2"/>
    <w:rsid w:val="002C528F"/>
    <w:rsid w:val="002C5D95"/>
    <w:rsid w:val="002C60B1"/>
    <w:rsid w:val="002C737A"/>
    <w:rsid w:val="002D05D1"/>
    <w:rsid w:val="002D099D"/>
    <w:rsid w:val="002D1676"/>
    <w:rsid w:val="002D255F"/>
    <w:rsid w:val="002D298C"/>
    <w:rsid w:val="002D2FCE"/>
    <w:rsid w:val="002D3F6C"/>
    <w:rsid w:val="002D4EA5"/>
    <w:rsid w:val="002D54F9"/>
    <w:rsid w:val="002D6476"/>
    <w:rsid w:val="002D6FE9"/>
    <w:rsid w:val="002D766B"/>
    <w:rsid w:val="002E2702"/>
    <w:rsid w:val="002E4F99"/>
    <w:rsid w:val="002E6D40"/>
    <w:rsid w:val="002E7C66"/>
    <w:rsid w:val="002F03AD"/>
    <w:rsid w:val="002F1603"/>
    <w:rsid w:val="002F212A"/>
    <w:rsid w:val="002F261F"/>
    <w:rsid w:val="002F34A5"/>
    <w:rsid w:val="002F51FE"/>
    <w:rsid w:val="003001BD"/>
    <w:rsid w:val="0030105C"/>
    <w:rsid w:val="00302118"/>
    <w:rsid w:val="0030229A"/>
    <w:rsid w:val="003022B6"/>
    <w:rsid w:val="00302709"/>
    <w:rsid w:val="003046F4"/>
    <w:rsid w:val="0030499E"/>
    <w:rsid w:val="0030578D"/>
    <w:rsid w:val="00306160"/>
    <w:rsid w:val="0030691C"/>
    <w:rsid w:val="00311E40"/>
    <w:rsid w:val="00312104"/>
    <w:rsid w:val="003121AB"/>
    <w:rsid w:val="00313D97"/>
    <w:rsid w:val="00321767"/>
    <w:rsid w:val="00321C5D"/>
    <w:rsid w:val="003228E9"/>
    <w:rsid w:val="003238DD"/>
    <w:rsid w:val="003262A4"/>
    <w:rsid w:val="003265C4"/>
    <w:rsid w:val="0032745E"/>
    <w:rsid w:val="003308C3"/>
    <w:rsid w:val="00330A83"/>
    <w:rsid w:val="0033324B"/>
    <w:rsid w:val="0033555C"/>
    <w:rsid w:val="00335B46"/>
    <w:rsid w:val="00336E6F"/>
    <w:rsid w:val="00340117"/>
    <w:rsid w:val="003427F9"/>
    <w:rsid w:val="00343719"/>
    <w:rsid w:val="0034462E"/>
    <w:rsid w:val="00345BCA"/>
    <w:rsid w:val="003462BA"/>
    <w:rsid w:val="00346E44"/>
    <w:rsid w:val="00347301"/>
    <w:rsid w:val="003508BE"/>
    <w:rsid w:val="00351562"/>
    <w:rsid w:val="0035197A"/>
    <w:rsid w:val="00352575"/>
    <w:rsid w:val="00352B45"/>
    <w:rsid w:val="00353742"/>
    <w:rsid w:val="00354B7D"/>
    <w:rsid w:val="0035531C"/>
    <w:rsid w:val="00355FA1"/>
    <w:rsid w:val="003600A8"/>
    <w:rsid w:val="003617C7"/>
    <w:rsid w:val="0036221C"/>
    <w:rsid w:val="003625B3"/>
    <w:rsid w:val="00362EA4"/>
    <w:rsid w:val="00362FDA"/>
    <w:rsid w:val="00363BF8"/>
    <w:rsid w:val="00365465"/>
    <w:rsid w:val="00365ECF"/>
    <w:rsid w:val="003673E8"/>
    <w:rsid w:val="003674D8"/>
    <w:rsid w:val="00371A28"/>
    <w:rsid w:val="00371F4C"/>
    <w:rsid w:val="003736F1"/>
    <w:rsid w:val="00374108"/>
    <w:rsid w:val="003753E9"/>
    <w:rsid w:val="00376A8D"/>
    <w:rsid w:val="00377773"/>
    <w:rsid w:val="003779E3"/>
    <w:rsid w:val="00380751"/>
    <w:rsid w:val="00381953"/>
    <w:rsid w:val="00381ACB"/>
    <w:rsid w:val="00381B3B"/>
    <w:rsid w:val="00384E87"/>
    <w:rsid w:val="0038687C"/>
    <w:rsid w:val="00387C86"/>
    <w:rsid w:val="00391736"/>
    <w:rsid w:val="00391C6E"/>
    <w:rsid w:val="003925FD"/>
    <w:rsid w:val="003931F5"/>
    <w:rsid w:val="003939D8"/>
    <w:rsid w:val="00393D79"/>
    <w:rsid w:val="00393E5A"/>
    <w:rsid w:val="00397575"/>
    <w:rsid w:val="003A1AAE"/>
    <w:rsid w:val="003A1EBF"/>
    <w:rsid w:val="003A25CD"/>
    <w:rsid w:val="003A3A71"/>
    <w:rsid w:val="003A4779"/>
    <w:rsid w:val="003A7458"/>
    <w:rsid w:val="003B00DA"/>
    <w:rsid w:val="003B2114"/>
    <w:rsid w:val="003B30C6"/>
    <w:rsid w:val="003B553A"/>
    <w:rsid w:val="003B6765"/>
    <w:rsid w:val="003B6C0B"/>
    <w:rsid w:val="003B7742"/>
    <w:rsid w:val="003C1B62"/>
    <w:rsid w:val="003C2821"/>
    <w:rsid w:val="003C4AA1"/>
    <w:rsid w:val="003C5B0D"/>
    <w:rsid w:val="003C729B"/>
    <w:rsid w:val="003D0A87"/>
    <w:rsid w:val="003D0E7A"/>
    <w:rsid w:val="003D4D55"/>
    <w:rsid w:val="003D6C60"/>
    <w:rsid w:val="003E19A6"/>
    <w:rsid w:val="003E23C9"/>
    <w:rsid w:val="003E4FC9"/>
    <w:rsid w:val="003E5ED2"/>
    <w:rsid w:val="003E6E1D"/>
    <w:rsid w:val="003E6EE6"/>
    <w:rsid w:val="003E7F66"/>
    <w:rsid w:val="003F0315"/>
    <w:rsid w:val="003F03E7"/>
    <w:rsid w:val="003F1EBB"/>
    <w:rsid w:val="003F2B4D"/>
    <w:rsid w:val="003F3BAF"/>
    <w:rsid w:val="003F4183"/>
    <w:rsid w:val="003F4727"/>
    <w:rsid w:val="003F545B"/>
    <w:rsid w:val="003F5658"/>
    <w:rsid w:val="003F5A1B"/>
    <w:rsid w:val="003F5E5E"/>
    <w:rsid w:val="003F615C"/>
    <w:rsid w:val="003F645A"/>
    <w:rsid w:val="003F6500"/>
    <w:rsid w:val="003F663D"/>
    <w:rsid w:val="003F69CA"/>
    <w:rsid w:val="003F70CE"/>
    <w:rsid w:val="0040090C"/>
    <w:rsid w:val="00400DBC"/>
    <w:rsid w:val="00401D81"/>
    <w:rsid w:val="00402053"/>
    <w:rsid w:val="0040242C"/>
    <w:rsid w:val="00404884"/>
    <w:rsid w:val="00406C60"/>
    <w:rsid w:val="004111CE"/>
    <w:rsid w:val="00411900"/>
    <w:rsid w:val="00412E23"/>
    <w:rsid w:val="004215F4"/>
    <w:rsid w:val="00424812"/>
    <w:rsid w:val="0042492E"/>
    <w:rsid w:val="00424EFD"/>
    <w:rsid w:val="0042608C"/>
    <w:rsid w:val="00426DA6"/>
    <w:rsid w:val="00427008"/>
    <w:rsid w:val="00427686"/>
    <w:rsid w:val="0043206A"/>
    <w:rsid w:val="00432877"/>
    <w:rsid w:val="0043298D"/>
    <w:rsid w:val="0043352D"/>
    <w:rsid w:val="00434792"/>
    <w:rsid w:val="004349D3"/>
    <w:rsid w:val="004379C9"/>
    <w:rsid w:val="004417C5"/>
    <w:rsid w:val="0044264F"/>
    <w:rsid w:val="004444D4"/>
    <w:rsid w:val="004459E3"/>
    <w:rsid w:val="00446148"/>
    <w:rsid w:val="00450E53"/>
    <w:rsid w:val="00451AAD"/>
    <w:rsid w:val="00451C60"/>
    <w:rsid w:val="00451E82"/>
    <w:rsid w:val="00452118"/>
    <w:rsid w:val="00452B1E"/>
    <w:rsid w:val="00455929"/>
    <w:rsid w:val="00456ABD"/>
    <w:rsid w:val="004607EA"/>
    <w:rsid w:val="004612B4"/>
    <w:rsid w:val="004628A1"/>
    <w:rsid w:val="004632B2"/>
    <w:rsid w:val="004644A7"/>
    <w:rsid w:val="00464D8E"/>
    <w:rsid w:val="004657D9"/>
    <w:rsid w:val="004666BC"/>
    <w:rsid w:val="00466AE0"/>
    <w:rsid w:val="00467DF7"/>
    <w:rsid w:val="00470E24"/>
    <w:rsid w:val="00471D49"/>
    <w:rsid w:val="004749D3"/>
    <w:rsid w:val="004765E6"/>
    <w:rsid w:val="00476E94"/>
    <w:rsid w:val="004774DE"/>
    <w:rsid w:val="00481A5D"/>
    <w:rsid w:val="00482465"/>
    <w:rsid w:val="00483ED0"/>
    <w:rsid w:val="004863B6"/>
    <w:rsid w:val="0048654F"/>
    <w:rsid w:val="00486D5A"/>
    <w:rsid w:val="00487F92"/>
    <w:rsid w:val="00490288"/>
    <w:rsid w:val="004909FE"/>
    <w:rsid w:val="00490BB8"/>
    <w:rsid w:val="00490D49"/>
    <w:rsid w:val="00491C16"/>
    <w:rsid w:val="00492726"/>
    <w:rsid w:val="00492797"/>
    <w:rsid w:val="004949B8"/>
    <w:rsid w:val="00496AC4"/>
    <w:rsid w:val="00496DD3"/>
    <w:rsid w:val="004A1460"/>
    <w:rsid w:val="004A4DB8"/>
    <w:rsid w:val="004A74FC"/>
    <w:rsid w:val="004A7D3D"/>
    <w:rsid w:val="004B03F7"/>
    <w:rsid w:val="004B2AD6"/>
    <w:rsid w:val="004B307D"/>
    <w:rsid w:val="004B34F8"/>
    <w:rsid w:val="004B3630"/>
    <w:rsid w:val="004B46D6"/>
    <w:rsid w:val="004B569A"/>
    <w:rsid w:val="004B57A3"/>
    <w:rsid w:val="004B63BB"/>
    <w:rsid w:val="004B67EF"/>
    <w:rsid w:val="004B6F9D"/>
    <w:rsid w:val="004B759A"/>
    <w:rsid w:val="004B75C3"/>
    <w:rsid w:val="004C12B8"/>
    <w:rsid w:val="004C13D3"/>
    <w:rsid w:val="004C1AE8"/>
    <w:rsid w:val="004C2DF1"/>
    <w:rsid w:val="004C2F2B"/>
    <w:rsid w:val="004C4156"/>
    <w:rsid w:val="004C4170"/>
    <w:rsid w:val="004C45BA"/>
    <w:rsid w:val="004C52C9"/>
    <w:rsid w:val="004C60B7"/>
    <w:rsid w:val="004C7024"/>
    <w:rsid w:val="004C7809"/>
    <w:rsid w:val="004D08C4"/>
    <w:rsid w:val="004D1ADB"/>
    <w:rsid w:val="004D27DE"/>
    <w:rsid w:val="004D2CCC"/>
    <w:rsid w:val="004D3590"/>
    <w:rsid w:val="004D4C6B"/>
    <w:rsid w:val="004D63D1"/>
    <w:rsid w:val="004D79E4"/>
    <w:rsid w:val="004E1FBB"/>
    <w:rsid w:val="004E3441"/>
    <w:rsid w:val="004E38EA"/>
    <w:rsid w:val="004F0456"/>
    <w:rsid w:val="004F05CD"/>
    <w:rsid w:val="004F08CE"/>
    <w:rsid w:val="004F3D7E"/>
    <w:rsid w:val="004F490D"/>
    <w:rsid w:val="004F6388"/>
    <w:rsid w:val="004F72EA"/>
    <w:rsid w:val="004F760B"/>
    <w:rsid w:val="004F7EE8"/>
    <w:rsid w:val="004F7F8C"/>
    <w:rsid w:val="0050114A"/>
    <w:rsid w:val="0050199C"/>
    <w:rsid w:val="00502919"/>
    <w:rsid w:val="0050502E"/>
    <w:rsid w:val="00505E07"/>
    <w:rsid w:val="005101CC"/>
    <w:rsid w:val="0051154C"/>
    <w:rsid w:val="005125F9"/>
    <w:rsid w:val="00513CE6"/>
    <w:rsid w:val="005144AB"/>
    <w:rsid w:val="0051460B"/>
    <w:rsid w:val="00514B11"/>
    <w:rsid w:val="00515956"/>
    <w:rsid w:val="0051606C"/>
    <w:rsid w:val="005200FA"/>
    <w:rsid w:val="00520277"/>
    <w:rsid w:val="0052081A"/>
    <w:rsid w:val="0052262F"/>
    <w:rsid w:val="00523C6A"/>
    <w:rsid w:val="00526917"/>
    <w:rsid w:val="00530C9C"/>
    <w:rsid w:val="005313BC"/>
    <w:rsid w:val="00533C68"/>
    <w:rsid w:val="0053544C"/>
    <w:rsid w:val="00536F59"/>
    <w:rsid w:val="00537049"/>
    <w:rsid w:val="005421DE"/>
    <w:rsid w:val="005428B7"/>
    <w:rsid w:val="005457FF"/>
    <w:rsid w:val="005459B3"/>
    <w:rsid w:val="00546A3A"/>
    <w:rsid w:val="0055174E"/>
    <w:rsid w:val="005518D6"/>
    <w:rsid w:val="00551FD9"/>
    <w:rsid w:val="0055383A"/>
    <w:rsid w:val="00553EEA"/>
    <w:rsid w:val="005554B0"/>
    <w:rsid w:val="0055617F"/>
    <w:rsid w:val="005569DC"/>
    <w:rsid w:val="00556EE9"/>
    <w:rsid w:val="005603EA"/>
    <w:rsid w:val="00560823"/>
    <w:rsid w:val="0056125F"/>
    <w:rsid w:val="00562454"/>
    <w:rsid w:val="005667E6"/>
    <w:rsid w:val="00566A55"/>
    <w:rsid w:val="005678BF"/>
    <w:rsid w:val="00570FC6"/>
    <w:rsid w:val="00571208"/>
    <w:rsid w:val="005718EA"/>
    <w:rsid w:val="005730D3"/>
    <w:rsid w:val="0057531C"/>
    <w:rsid w:val="00575337"/>
    <w:rsid w:val="00576E6C"/>
    <w:rsid w:val="00580798"/>
    <w:rsid w:val="00582CFD"/>
    <w:rsid w:val="0058529C"/>
    <w:rsid w:val="00586797"/>
    <w:rsid w:val="00590646"/>
    <w:rsid w:val="005916B3"/>
    <w:rsid w:val="00591B00"/>
    <w:rsid w:val="00591D40"/>
    <w:rsid w:val="00591E42"/>
    <w:rsid w:val="00591EDD"/>
    <w:rsid w:val="00592051"/>
    <w:rsid w:val="00592359"/>
    <w:rsid w:val="005925EE"/>
    <w:rsid w:val="005926BD"/>
    <w:rsid w:val="00592D66"/>
    <w:rsid w:val="00593B19"/>
    <w:rsid w:val="00593F32"/>
    <w:rsid w:val="005944F0"/>
    <w:rsid w:val="00594B49"/>
    <w:rsid w:val="00595517"/>
    <w:rsid w:val="00596284"/>
    <w:rsid w:val="005962F7"/>
    <w:rsid w:val="005A1C48"/>
    <w:rsid w:val="005A3938"/>
    <w:rsid w:val="005A3B18"/>
    <w:rsid w:val="005A40E4"/>
    <w:rsid w:val="005A5501"/>
    <w:rsid w:val="005A573D"/>
    <w:rsid w:val="005B2521"/>
    <w:rsid w:val="005B3747"/>
    <w:rsid w:val="005B419E"/>
    <w:rsid w:val="005B527F"/>
    <w:rsid w:val="005B53C6"/>
    <w:rsid w:val="005C0068"/>
    <w:rsid w:val="005C1DE8"/>
    <w:rsid w:val="005C3438"/>
    <w:rsid w:val="005C41D9"/>
    <w:rsid w:val="005C4261"/>
    <w:rsid w:val="005C6A92"/>
    <w:rsid w:val="005C77C6"/>
    <w:rsid w:val="005C7E13"/>
    <w:rsid w:val="005D10C3"/>
    <w:rsid w:val="005D2D88"/>
    <w:rsid w:val="005D5308"/>
    <w:rsid w:val="005D550C"/>
    <w:rsid w:val="005D7388"/>
    <w:rsid w:val="005E0A5F"/>
    <w:rsid w:val="005E12D1"/>
    <w:rsid w:val="005E47A6"/>
    <w:rsid w:val="005E54CA"/>
    <w:rsid w:val="005E637F"/>
    <w:rsid w:val="005E64D4"/>
    <w:rsid w:val="005E7E2A"/>
    <w:rsid w:val="005F0122"/>
    <w:rsid w:val="005F081C"/>
    <w:rsid w:val="005F0C2A"/>
    <w:rsid w:val="005F157D"/>
    <w:rsid w:val="005F1C63"/>
    <w:rsid w:val="005F40B9"/>
    <w:rsid w:val="005F6509"/>
    <w:rsid w:val="005F6ADA"/>
    <w:rsid w:val="005F7557"/>
    <w:rsid w:val="0060068C"/>
    <w:rsid w:val="00601F72"/>
    <w:rsid w:val="006022A1"/>
    <w:rsid w:val="006023ED"/>
    <w:rsid w:val="0060382D"/>
    <w:rsid w:val="006059D0"/>
    <w:rsid w:val="00606B62"/>
    <w:rsid w:val="00606C09"/>
    <w:rsid w:val="00610246"/>
    <w:rsid w:val="006109FA"/>
    <w:rsid w:val="00610C2C"/>
    <w:rsid w:val="00612875"/>
    <w:rsid w:val="00612AD6"/>
    <w:rsid w:val="006131EB"/>
    <w:rsid w:val="006140E7"/>
    <w:rsid w:val="00614CF9"/>
    <w:rsid w:val="00614ECB"/>
    <w:rsid w:val="00615901"/>
    <w:rsid w:val="00615B1C"/>
    <w:rsid w:val="006215D1"/>
    <w:rsid w:val="00622056"/>
    <w:rsid w:val="0062241B"/>
    <w:rsid w:val="006226CA"/>
    <w:rsid w:val="00623738"/>
    <w:rsid w:val="00624FBD"/>
    <w:rsid w:val="0062761D"/>
    <w:rsid w:val="00630BEE"/>
    <w:rsid w:val="00631143"/>
    <w:rsid w:val="00632DB4"/>
    <w:rsid w:val="00633082"/>
    <w:rsid w:val="006372D7"/>
    <w:rsid w:val="00637A17"/>
    <w:rsid w:val="006404A3"/>
    <w:rsid w:val="006422C4"/>
    <w:rsid w:val="0064247F"/>
    <w:rsid w:val="006425E8"/>
    <w:rsid w:val="00642DA3"/>
    <w:rsid w:val="006432DF"/>
    <w:rsid w:val="006436E0"/>
    <w:rsid w:val="0064590A"/>
    <w:rsid w:val="00645D0B"/>
    <w:rsid w:val="0064647E"/>
    <w:rsid w:val="00646C57"/>
    <w:rsid w:val="0065047A"/>
    <w:rsid w:val="006553F6"/>
    <w:rsid w:val="0065656D"/>
    <w:rsid w:val="006571CF"/>
    <w:rsid w:val="006612AA"/>
    <w:rsid w:val="00661368"/>
    <w:rsid w:val="00663108"/>
    <w:rsid w:val="0066397A"/>
    <w:rsid w:val="006645AA"/>
    <w:rsid w:val="00671AD1"/>
    <w:rsid w:val="00673997"/>
    <w:rsid w:val="00673DE2"/>
    <w:rsid w:val="00674263"/>
    <w:rsid w:val="00674515"/>
    <w:rsid w:val="00674620"/>
    <w:rsid w:val="006761B3"/>
    <w:rsid w:val="00677466"/>
    <w:rsid w:val="00681DFC"/>
    <w:rsid w:val="00682B97"/>
    <w:rsid w:val="00682FC4"/>
    <w:rsid w:val="00683926"/>
    <w:rsid w:val="00683C8E"/>
    <w:rsid w:val="00690C67"/>
    <w:rsid w:val="00695C76"/>
    <w:rsid w:val="006975D1"/>
    <w:rsid w:val="00697769"/>
    <w:rsid w:val="006A083E"/>
    <w:rsid w:val="006A0ADC"/>
    <w:rsid w:val="006A33E8"/>
    <w:rsid w:val="006A438D"/>
    <w:rsid w:val="006A4410"/>
    <w:rsid w:val="006A68B7"/>
    <w:rsid w:val="006A6905"/>
    <w:rsid w:val="006A69D1"/>
    <w:rsid w:val="006A6B04"/>
    <w:rsid w:val="006B049E"/>
    <w:rsid w:val="006B4D23"/>
    <w:rsid w:val="006B4E40"/>
    <w:rsid w:val="006B5396"/>
    <w:rsid w:val="006B7544"/>
    <w:rsid w:val="006C2273"/>
    <w:rsid w:val="006C2879"/>
    <w:rsid w:val="006C2C93"/>
    <w:rsid w:val="006C30F1"/>
    <w:rsid w:val="006C383C"/>
    <w:rsid w:val="006C39E8"/>
    <w:rsid w:val="006C3A82"/>
    <w:rsid w:val="006C43B6"/>
    <w:rsid w:val="006C4FC8"/>
    <w:rsid w:val="006C5AB7"/>
    <w:rsid w:val="006C63C8"/>
    <w:rsid w:val="006C6CA7"/>
    <w:rsid w:val="006C6D29"/>
    <w:rsid w:val="006C70CE"/>
    <w:rsid w:val="006C757B"/>
    <w:rsid w:val="006C7691"/>
    <w:rsid w:val="006D1433"/>
    <w:rsid w:val="006D2BEA"/>
    <w:rsid w:val="006D50A3"/>
    <w:rsid w:val="006D6820"/>
    <w:rsid w:val="006D6BDA"/>
    <w:rsid w:val="006D724B"/>
    <w:rsid w:val="006D745B"/>
    <w:rsid w:val="006E3767"/>
    <w:rsid w:val="006E3FDB"/>
    <w:rsid w:val="006E41C2"/>
    <w:rsid w:val="006E4360"/>
    <w:rsid w:val="006E5380"/>
    <w:rsid w:val="006E5D82"/>
    <w:rsid w:val="006E6A7C"/>
    <w:rsid w:val="006F08C8"/>
    <w:rsid w:val="006F1F9B"/>
    <w:rsid w:val="006F4B25"/>
    <w:rsid w:val="006F5077"/>
    <w:rsid w:val="006F535E"/>
    <w:rsid w:val="006F5413"/>
    <w:rsid w:val="006F546D"/>
    <w:rsid w:val="006F68A6"/>
    <w:rsid w:val="006F6FF0"/>
    <w:rsid w:val="006F7980"/>
    <w:rsid w:val="007004AD"/>
    <w:rsid w:val="00700667"/>
    <w:rsid w:val="00700AE5"/>
    <w:rsid w:val="00703665"/>
    <w:rsid w:val="00703FFB"/>
    <w:rsid w:val="0070477B"/>
    <w:rsid w:val="007056D4"/>
    <w:rsid w:val="00707962"/>
    <w:rsid w:val="0070799A"/>
    <w:rsid w:val="00707B61"/>
    <w:rsid w:val="00710192"/>
    <w:rsid w:val="007136CA"/>
    <w:rsid w:val="00714507"/>
    <w:rsid w:val="00714CCD"/>
    <w:rsid w:val="0071629F"/>
    <w:rsid w:val="007166C1"/>
    <w:rsid w:val="00717B78"/>
    <w:rsid w:val="0072100C"/>
    <w:rsid w:val="007215EB"/>
    <w:rsid w:val="00722110"/>
    <w:rsid w:val="00722EDF"/>
    <w:rsid w:val="00732D6B"/>
    <w:rsid w:val="007339B1"/>
    <w:rsid w:val="007339CE"/>
    <w:rsid w:val="007345F6"/>
    <w:rsid w:val="007402F2"/>
    <w:rsid w:val="00740490"/>
    <w:rsid w:val="007406E7"/>
    <w:rsid w:val="007409C5"/>
    <w:rsid w:val="00740F40"/>
    <w:rsid w:val="007415CA"/>
    <w:rsid w:val="007416CB"/>
    <w:rsid w:val="00741FEF"/>
    <w:rsid w:val="00743B09"/>
    <w:rsid w:val="00745DEB"/>
    <w:rsid w:val="00746FD0"/>
    <w:rsid w:val="00750582"/>
    <w:rsid w:val="00751ED1"/>
    <w:rsid w:val="00754A74"/>
    <w:rsid w:val="00754B3C"/>
    <w:rsid w:val="00754B53"/>
    <w:rsid w:val="00755805"/>
    <w:rsid w:val="00756202"/>
    <w:rsid w:val="007563BA"/>
    <w:rsid w:val="0075680B"/>
    <w:rsid w:val="00756EFE"/>
    <w:rsid w:val="00760BA8"/>
    <w:rsid w:val="0076370C"/>
    <w:rsid w:val="00766513"/>
    <w:rsid w:val="00766595"/>
    <w:rsid w:val="00766C47"/>
    <w:rsid w:val="00772407"/>
    <w:rsid w:val="00773E24"/>
    <w:rsid w:val="00773F77"/>
    <w:rsid w:val="007817F4"/>
    <w:rsid w:val="00782D93"/>
    <w:rsid w:val="0078365A"/>
    <w:rsid w:val="00786B06"/>
    <w:rsid w:val="00790CE5"/>
    <w:rsid w:val="007914B6"/>
    <w:rsid w:val="00791C72"/>
    <w:rsid w:val="007929EA"/>
    <w:rsid w:val="007937B1"/>
    <w:rsid w:val="00796BDE"/>
    <w:rsid w:val="00797E4B"/>
    <w:rsid w:val="007A036F"/>
    <w:rsid w:val="007A0CF0"/>
    <w:rsid w:val="007A16F8"/>
    <w:rsid w:val="007A19BF"/>
    <w:rsid w:val="007A278F"/>
    <w:rsid w:val="007A4291"/>
    <w:rsid w:val="007A4453"/>
    <w:rsid w:val="007A461B"/>
    <w:rsid w:val="007A5224"/>
    <w:rsid w:val="007A5888"/>
    <w:rsid w:val="007B04C4"/>
    <w:rsid w:val="007B0D4A"/>
    <w:rsid w:val="007B1EC1"/>
    <w:rsid w:val="007B201A"/>
    <w:rsid w:val="007B2453"/>
    <w:rsid w:val="007B363B"/>
    <w:rsid w:val="007B3A5F"/>
    <w:rsid w:val="007B3EEB"/>
    <w:rsid w:val="007B5543"/>
    <w:rsid w:val="007B6177"/>
    <w:rsid w:val="007C150A"/>
    <w:rsid w:val="007C2A8D"/>
    <w:rsid w:val="007C446F"/>
    <w:rsid w:val="007C5005"/>
    <w:rsid w:val="007C53E7"/>
    <w:rsid w:val="007C58FD"/>
    <w:rsid w:val="007C5ABE"/>
    <w:rsid w:val="007D1DAD"/>
    <w:rsid w:val="007D22E1"/>
    <w:rsid w:val="007D29C4"/>
    <w:rsid w:val="007D2CC4"/>
    <w:rsid w:val="007D36C3"/>
    <w:rsid w:val="007D3F3B"/>
    <w:rsid w:val="007D6543"/>
    <w:rsid w:val="007E0D66"/>
    <w:rsid w:val="007E1777"/>
    <w:rsid w:val="007E2232"/>
    <w:rsid w:val="007E2904"/>
    <w:rsid w:val="007E38FC"/>
    <w:rsid w:val="007E4333"/>
    <w:rsid w:val="007E4B6E"/>
    <w:rsid w:val="007E6F96"/>
    <w:rsid w:val="007E71BB"/>
    <w:rsid w:val="007E7774"/>
    <w:rsid w:val="007F18DD"/>
    <w:rsid w:val="007F1EE9"/>
    <w:rsid w:val="007F227A"/>
    <w:rsid w:val="007F3689"/>
    <w:rsid w:val="007F3C2F"/>
    <w:rsid w:val="007F5B81"/>
    <w:rsid w:val="007F5F51"/>
    <w:rsid w:val="0080058E"/>
    <w:rsid w:val="00800A1C"/>
    <w:rsid w:val="00802A59"/>
    <w:rsid w:val="00804087"/>
    <w:rsid w:val="00805591"/>
    <w:rsid w:val="00806E71"/>
    <w:rsid w:val="0081132B"/>
    <w:rsid w:val="00812D87"/>
    <w:rsid w:val="00813D48"/>
    <w:rsid w:val="00815BDE"/>
    <w:rsid w:val="00816104"/>
    <w:rsid w:val="008169EB"/>
    <w:rsid w:val="00817AFD"/>
    <w:rsid w:val="0082057C"/>
    <w:rsid w:val="00820E3C"/>
    <w:rsid w:val="0082143E"/>
    <w:rsid w:val="00822A07"/>
    <w:rsid w:val="0082333A"/>
    <w:rsid w:val="00826987"/>
    <w:rsid w:val="00826AE8"/>
    <w:rsid w:val="008272FC"/>
    <w:rsid w:val="00827734"/>
    <w:rsid w:val="00830738"/>
    <w:rsid w:val="008314A7"/>
    <w:rsid w:val="00833699"/>
    <w:rsid w:val="008338A0"/>
    <w:rsid w:val="00833BB0"/>
    <w:rsid w:val="008347EB"/>
    <w:rsid w:val="00836AA4"/>
    <w:rsid w:val="008414F5"/>
    <w:rsid w:val="00842759"/>
    <w:rsid w:val="00843D37"/>
    <w:rsid w:val="00844A54"/>
    <w:rsid w:val="00845485"/>
    <w:rsid w:val="00845B6E"/>
    <w:rsid w:val="00845E66"/>
    <w:rsid w:val="008463F2"/>
    <w:rsid w:val="008472AD"/>
    <w:rsid w:val="00850314"/>
    <w:rsid w:val="00851453"/>
    <w:rsid w:val="00851C78"/>
    <w:rsid w:val="00854315"/>
    <w:rsid w:val="00854AB9"/>
    <w:rsid w:val="00854D32"/>
    <w:rsid w:val="00856BAA"/>
    <w:rsid w:val="00857467"/>
    <w:rsid w:val="00857CDA"/>
    <w:rsid w:val="0086000B"/>
    <w:rsid w:val="00860156"/>
    <w:rsid w:val="008630E7"/>
    <w:rsid w:val="00863827"/>
    <w:rsid w:val="00863D3C"/>
    <w:rsid w:val="008646A7"/>
    <w:rsid w:val="008651BD"/>
    <w:rsid w:val="008656A8"/>
    <w:rsid w:val="008703A3"/>
    <w:rsid w:val="008750DB"/>
    <w:rsid w:val="008764BA"/>
    <w:rsid w:val="00876F46"/>
    <w:rsid w:val="008809FD"/>
    <w:rsid w:val="0088223A"/>
    <w:rsid w:val="008830EC"/>
    <w:rsid w:val="00884021"/>
    <w:rsid w:val="00884979"/>
    <w:rsid w:val="00886BB3"/>
    <w:rsid w:val="008901A8"/>
    <w:rsid w:val="00891FCB"/>
    <w:rsid w:val="00896275"/>
    <w:rsid w:val="0089642C"/>
    <w:rsid w:val="008A0089"/>
    <w:rsid w:val="008A1456"/>
    <w:rsid w:val="008A3C36"/>
    <w:rsid w:val="008A480E"/>
    <w:rsid w:val="008B0267"/>
    <w:rsid w:val="008B2C66"/>
    <w:rsid w:val="008B3E7D"/>
    <w:rsid w:val="008B3F35"/>
    <w:rsid w:val="008B4067"/>
    <w:rsid w:val="008B4A34"/>
    <w:rsid w:val="008B5015"/>
    <w:rsid w:val="008B5DA7"/>
    <w:rsid w:val="008B627A"/>
    <w:rsid w:val="008C1AA2"/>
    <w:rsid w:val="008C26C9"/>
    <w:rsid w:val="008C5A3C"/>
    <w:rsid w:val="008C706D"/>
    <w:rsid w:val="008D0735"/>
    <w:rsid w:val="008D1006"/>
    <w:rsid w:val="008D272A"/>
    <w:rsid w:val="008D275E"/>
    <w:rsid w:val="008D6827"/>
    <w:rsid w:val="008D6A52"/>
    <w:rsid w:val="008E1C09"/>
    <w:rsid w:val="008E2B66"/>
    <w:rsid w:val="008E39E2"/>
    <w:rsid w:val="008E4B3F"/>
    <w:rsid w:val="008E5124"/>
    <w:rsid w:val="008E5A4E"/>
    <w:rsid w:val="008E5A7F"/>
    <w:rsid w:val="008E5C92"/>
    <w:rsid w:val="008E60FC"/>
    <w:rsid w:val="008E733D"/>
    <w:rsid w:val="008F224A"/>
    <w:rsid w:val="008F2278"/>
    <w:rsid w:val="008F2614"/>
    <w:rsid w:val="008F3538"/>
    <w:rsid w:val="008F369E"/>
    <w:rsid w:val="008F388C"/>
    <w:rsid w:val="008F3CAD"/>
    <w:rsid w:val="008F3F5C"/>
    <w:rsid w:val="008F5A8B"/>
    <w:rsid w:val="008F60D3"/>
    <w:rsid w:val="008F65AB"/>
    <w:rsid w:val="00901416"/>
    <w:rsid w:val="00901CE4"/>
    <w:rsid w:val="00902006"/>
    <w:rsid w:val="009034BE"/>
    <w:rsid w:val="00905E4C"/>
    <w:rsid w:val="00906077"/>
    <w:rsid w:val="00906149"/>
    <w:rsid w:val="00906DDA"/>
    <w:rsid w:val="009073B7"/>
    <w:rsid w:val="00907437"/>
    <w:rsid w:val="009076E7"/>
    <w:rsid w:val="00907967"/>
    <w:rsid w:val="00911BD3"/>
    <w:rsid w:val="00911EC2"/>
    <w:rsid w:val="0091227E"/>
    <w:rsid w:val="00912C3C"/>
    <w:rsid w:val="00912D1E"/>
    <w:rsid w:val="00914D6B"/>
    <w:rsid w:val="00914F31"/>
    <w:rsid w:val="0091526B"/>
    <w:rsid w:val="00915C68"/>
    <w:rsid w:val="00920635"/>
    <w:rsid w:val="00920A6D"/>
    <w:rsid w:val="00921734"/>
    <w:rsid w:val="009219F0"/>
    <w:rsid w:val="0092316C"/>
    <w:rsid w:val="009237E4"/>
    <w:rsid w:val="00924789"/>
    <w:rsid w:val="00924959"/>
    <w:rsid w:val="00924E5D"/>
    <w:rsid w:val="00925533"/>
    <w:rsid w:val="00925D35"/>
    <w:rsid w:val="00925E61"/>
    <w:rsid w:val="0092600C"/>
    <w:rsid w:val="00926224"/>
    <w:rsid w:val="00926B0F"/>
    <w:rsid w:val="00931E8C"/>
    <w:rsid w:val="00933E11"/>
    <w:rsid w:val="0093413D"/>
    <w:rsid w:val="00940395"/>
    <w:rsid w:val="009407BD"/>
    <w:rsid w:val="00945C4A"/>
    <w:rsid w:val="00946DA1"/>
    <w:rsid w:val="009507CD"/>
    <w:rsid w:val="00951A30"/>
    <w:rsid w:val="009532A4"/>
    <w:rsid w:val="00955F82"/>
    <w:rsid w:val="009562DC"/>
    <w:rsid w:val="009604CA"/>
    <w:rsid w:val="00960586"/>
    <w:rsid w:val="00961507"/>
    <w:rsid w:val="009625E9"/>
    <w:rsid w:val="00963FB5"/>
    <w:rsid w:val="00966578"/>
    <w:rsid w:val="0096774E"/>
    <w:rsid w:val="00975617"/>
    <w:rsid w:val="00980125"/>
    <w:rsid w:val="0098063F"/>
    <w:rsid w:val="00981254"/>
    <w:rsid w:val="00981325"/>
    <w:rsid w:val="009818DF"/>
    <w:rsid w:val="00981FA8"/>
    <w:rsid w:val="00982D44"/>
    <w:rsid w:val="00983FAE"/>
    <w:rsid w:val="0098414A"/>
    <w:rsid w:val="00984B1D"/>
    <w:rsid w:val="009865D4"/>
    <w:rsid w:val="00990076"/>
    <w:rsid w:val="00990841"/>
    <w:rsid w:val="00990B87"/>
    <w:rsid w:val="00990E00"/>
    <w:rsid w:val="00990EC6"/>
    <w:rsid w:val="00991D89"/>
    <w:rsid w:val="00993483"/>
    <w:rsid w:val="00993CAB"/>
    <w:rsid w:val="00994335"/>
    <w:rsid w:val="00994692"/>
    <w:rsid w:val="009A1C7B"/>
    <w:rsid w:val="009A2701"/>
    <w:rsid w:val="009A272B"/>
    <w:rsid w:val="009A5ED7"/>
    <w:rsid w:val="009A6E24"/>
    <w:rsid w:val="009B0B1F"/>
    <w:rsid w:val="009B0B6D"/>
    <w:rsid w:val="009B1582"/>
    <w:rsid w:val="009B2276"/>
    <w:rsid w:val="009B3386"/>
    <w:rsid w:val="009B3D0F"/>
    <w:rsid w:val="009B3D9B"/>
    <w:rsid w:val="009B5963"/>
    <w:rsid w:val="009B5C62"/>
    <w:rsid w:val="009B6E8C"/>
    <w:rsid w:val="009B7B98"/>
    <w:rsid w:val="009C216B"/>
    <w:rsid w:val="009C25FD"/>
    <w:rsid w:val="009C348B"/>
    <w:rsid w:val="009C35EB"/>
    <w:rsid w:val="009C37B2"/>
    <w:rsid w:val="009C44B7"/>
    <w:rsid w:val="009C757E"/>
    <w:rsid w:val="009D02A0"/>
    <w:rsid w:val="009D0395"/>
    <w:rsid w:val="009D0EA5"/>
    <w:rsid w:val="009D1F16"/>
    <w:rsid w:val="009D6B38"/>
    <w:rsid w:val="009D7967"/>
    <w:rsid w:val="009E4DC4"/>
    <w:rsid w:val="009E7FCE"/>
    <w:rsid w:val="009F006E"/>
    <w:rsid w:val="009F06F8"/>
    <w:rsid w:val="009F10B4"/>
    <w:rsid w:val="009F1E05"/>
    <w:rsid w:val="009F286B"/>
    <w:rsid w:val="009F292D"/>
    <w:rsid w:val="009F4F4F"/>
    <w:rsid w:val="009F50BE"/>
    <w:rsid w:val="009F650B"/>
    <w:rsid w:val="00A01C62"/>
    <w:rsid w:val="00A0407C"/>
    <w:rsid w:val="00A0415E"/>
    <w:rsid w:val="00A049D1"/>
    <w:rsid w:val="00A0568D"/>
    <w:rsid w:val="00A0580A"/>
    <w:rsid w:val="00A058A9"/>
    <w:rsid w:val="00A066D6"/>
    <w:rsid w:val="00A10493"/>
    <w:rsid w:val="00A11535"/>
    <w:rsid w:val="00A13A76"/>
    <w:rsid w:val="00A14BD4"/>
    <w:rsid w:val="00A14E5D"/>
    <w:rsid w:val="00A16A1E"/>
    <w:rsid w:val="00A21FB3"/>
    <w:rsid w:val="00A2288D"/>
    <w:rsid w:val="00A22C9E"/>
    <w:rsid w:val="00A22EB5"/>
    <w:rsid w:val="00A245D5"/>
    <w:rsid w:val="00A2465B"/>
    <w:rsid w:val="00A25128"/>
    <w:rsid w:val="00A25460"/>
    <w:rsid w:val="00A269A5"/>
    <w:rsid w:val="00A27AC4"/>
    <w:rsid w:val="00A30186"/>
    <w:rsid w:val="00A31846"/>
    <w:rsid w:val="00A32409"/>
    <w:rsid w:val="00A32CEC"/>
    <w:rsid w:val="00A330B3"/>
    <w:rsid w:val="00A34402"/>
    <w:rsid w:val="00A35D34"/>
    <w:rsid w:val="00A36C52"/>
    <w:rsid w:val="00A36E9B"/>
    <w:rsid w:val="00A371C4"/>
    <w:rsid w:val="00A373E0"/>
    <w:rsid w:val="00A3784B"/>
    <w:rsid w:val="00A37D3E"/>
    <w:rsid w:val="00A40F90"/>
    <w:rsid w:val="00A41EC6"/>
    <w:rsid w:val="00A424E5"/>
    <w:rsid w:val="00A425CC"/>
    <w:rsid w:val="00A43BB0"/>
    <w:rsid w:val="00A443A3"/>
    <w:rsid w:val="00A44DA9"/>
    <w:rsid w:val="00A45685"/>
    <w:rsid w:val="00A47EC0"/>
    <w:rsid w:val="00A51830"/>
    <w:rsid w:val="00A518C9"/>
    <w:rsid w:val="00A52997"/>
    <w:rsid w:val="00A545FA"/>
    <w:rsid w:val="00A572D5"/>
    <w:rsid w:val="00A634B2"/>
    <w:rsid w:val="00A63D61"/>
    <w:rsid w:val="00A6429D"/>
    <w:rsid w:val="00A6431C"/>
    <w:rsid w:val="00A64ABC"/>
    <w:rsid w:val="00A6527C"/>
    <w:rsid w:val="00A67DE6"/>
    <w:rsid w:val="00A70EE8"/>
    <w:rsid w:val="00A72AF4"/>
    <w:rsid w:val="00A72E24"/>
    <w:rsid w:val="00A74B1B"/>
    <w:rsid w:val="00A774FC"/>
    <w:rsid w:val="00A77564"/>
    <w:rsid w:val="00A778A5"/>
    <w:rsid w:val="00A77C3B"/>
    <w:rsid w:val="00A77D3C"/>
    <w:rsid w:val="00A77D45"/>
    <w:rsid w:val="00A80801"/>
    <w:rsid w:val="00A81483"/>
    <w:rsid w:val="00A82982"/>
    <w:rsid w:val="00A82CB3"/>
    <w:rsid w:val="00A83513"/>
    <w:rsid w:val="00A84937"/>
    <w:rsid w:val="00A87D2D"/>
    <w:rsid w:val="00A908D2"/>
    <w:rsid w:val="00A9133D"/>
    <w:rsid w:val="00A936D7"/>
    <w:rsid w:val="00A95014"/>
    <w:rsid w:val="00A95201"/>
    <w:rsid w:val="00A97DB9"/>
    <w:rsid w:val="00AA089D"/>
    <w:rsid w:val="00AA1CA2"/>
    <w:rsid w:val="00AA26DD"/>
    <w:rsid w:val="00AA3018"/>
    <w:rsid w:val="00AA34AE"/>
    <w:rsid w:val="00AA3F3A"/>
    <w:rsid w:val="00AA4223"/>
    <w:rsid w:val="00AA46E1"/>
    <w:rsid w:val="00AA6227"/>
    <w:rsid w:val="00AA7AE7"/>
    <w:rsid w:val="00AB0041"/>
    <w:rsid w:val="00AB198D"/>
    <w:rsid w:val="00AB3B65"/>
    <w:rsid w:val="00AC0E95"/>
    <w:rsid w:val="00AC1CC1"/>
    <w:rsid w:val="00AC617B"/>
    <w:rsid w:val="00AC6B2D"/>
    <w:rsid w:val="00AC7049"/>
    <w:rsid w:val="00AD184F"/>
    <w:rsid w:val="00AD1B43"/>
    <w:rsid w:val="00AD1C1F"/>
    <w:rsid w:val="00AD25F1"/>
    <w:rsid w:val="00AD2CAF"/>
    <w:rsid w:val="00AD3673"/>
    <w:rsid w:val="00AD648A"/>
    <w:rsid w:val="00AE0B81"/>
    <w:rsid w:val="00AE0D37"/>
    <w:rsid w:val="00AE36E5"/>
    <w:rsid w:val="00AF2B94"/>
    <w:rsid w:val="00AF47B8"/>
    <w:rsid w:val="00AF50E8"/>
    <w:rsid w:val="00AF699C"/>
    <w:rsid w:val="00AF70F3"/>
    <w:rsid w:val="00AF7443"/>
    <w:rsid w:val="00AF78A7"/>
    <w:rsid w:val="00B00CFC"/>
    <w:rsid w:val="00B012D9"/>
    <w:rsid w:val="00B01BE4"/>
    <w:rsid w:val="00B0215D"/>
    <w:rsid w:val="00B0511D"/>
    <w:rsid w:val="00B07521"/>
    <w:rsid w:val="00B10628"/>
    <w:rsid w:val="00B10C8A"/>
    <w:rsid w:val="00B1518E"/>
    <w:rsid w:val="00B168DD"/>
    <w:rsid w:val="00B22217"/>
    <w:rsid w:val="00B249CF"/>
    <w:rsid w:val="00B26A84"/>
    <w:rsid w:val="00B26D83"/>
    <w:rsid w:val="00B301F0"/>
    <w:rsid w:val="00B30385"/>
    <w:rsid w:val="00B3060F"/>
    <w:rsid w:val="00B3064F"/>
    <w:rsid w:val="00B338B4"/>
    <w:rsid w:val="00B345D2"/>
    <w:rsid w:val="00B34E1F"/>
    <w:rsid w:val="00B34E67"/>
    <w:rsid w:val="00B352B6"/>
    <w:rsid w:val="00B41422"/>
    <w:rsid w:val="00B43DCA"/>
    <w:rsid w:val="00B44476"/>
    <w:rsid w:val="00B44C66"/>
    <w:rsid w:val="00B45001"/>
    <w:rsid w:val="00B46AFE"/>
    <w:rsid w:val="00B479EB"/>
    <w:rsid w:val="00B502E5"/>
    <w:rsid w:val="00B50845"/>
    <w:rsid w:val="00B50886"/>
    <w:rsid w:val="00B5407E"/>
    <w:rsid w:val="00B55E98"/>
    <w:rsid w:val="00B56B12"/>
    <w:rsid w:val="00B57D78"/>
    <w:rsid w:val="00B6130B"/>
    <w:rsid w:val="00B625D4"/>
    <w:rsid w:val="00B628DB"/>
    <w:rsid w:val="00B62FED"/>
    <w:rsid w:val="00B63203"/>
    <w:rsid w:val="00B63CF7"/>
    <w:rsid w:val="00B650D6"/>
    <w:rsid w:val="00B65257"/>
    <w:rsid w:val="00B659FD"/>
    <w:rsid w:val="00B67CCE"/>
    <w:rsid w:val="00B70158"/>
    <w:rsid w:val="00B71620"/>
    <w:rsid w:val="00B718BE"/>
    <w:rsid w:val="00B72A3C"/>
    <w:rsid w:val="00B73922"/>
    <w:rsid w:val="00B7452A"/>
    <w:rsid w:val="00B800B3"/>
    <w:rsid w:val="00B80583"/>
    <w:rsid w:val="00B83D1F"/>
    <w:rsid w:val="00B845F1"/>
    <w:rsid w:val="00B84E7C"/>
    <w:rsid w:val="00B851F1"/>
    <w:rsid w:val="00B909C1"/>
    <w:rsid w:val="00B91C10"/>
    <w:rsid w:val="00B9256B"/>
    <w:rsid w:val="00B92C09"/>
    <w:rsid w:val="00B93113"/>
    <w:rsid w:val="00B93B75"/>
    <w:rsid w:val="00B9537F"/>
    <w:rsid w:val="00B96019"/>
    <w:rsid w:val="00B97A3C"/>
    <w:rsid w:val="00BA08EC"/>
    <w:rsid w:val="00BA095D"/>
    <w:rsid w:val="00BA1181"/>
    <w:rsid w:val="00BA136F"/>
    <w:rsid w:val="00BA2596"/>
    <w:rsid w:val="00BA2F2D"/>
    <w:rsid w:val="00BA49A5"/>
    <w:rsid w:val="00BA56B4"/>
    <w:rsid w:val="00BA6D77"/>
    <w:rsid w:val="00BA73A6"/>
    <w:rsid w:val="00BA7597"/>
    <w:rsid w:val="00BB0048"/>
    <w:rsid w:val="00BB22B3"/>
    <w:rsid w:val="00BB244F"/>
    <w:rsid w:val="00BB284B"/>
    <w:rsid w:val="00BB3047"/>
    <w:rsid w:val="00BB3523"/>
    <w:rsid w:val="00BB3BA5"/>
    <w:rsid w:val="00BB4B54"/>
    <w:rsid w:val="00BB4EE6"/>
    <w:rsid w:val="00BB630C"/>
    <w:rsid w:val="00BB6B54"/>
    <w:rsid w:val="00BC2657"/>
    <w:rsid w:val="00BC2CDC"/>
    <w:rsid w:val="00BC46D7"/>
    <w:rsid w:val="00BC4D65"/>
    <w:rsid w:val="00BC625F"/>
    <w:rsid w:val="00BC7258"/>
    <w:rsid w:val="00BC7B92"/>
    <w:rsid w:val="00BC7E41"/>
    <w:rsid w:val="00BD1056"/>
    <w:rsid w:val="00BD11C2"/>
    <w:rsid w:val="00BD3DA4"/>
    <w:rsid w:val="00BD56FE"/>
    <w:rsid w:val="00BE1342"/>
    <w:rsid w:val="00BE1D5B"/>
    <w:rsid w:val="00BE5964"/>
    <w:rsid w:val="00BE5B69"/>
    <w:rsid w:val="00BE5DD3"/>
    <w:rsid w:val="00BE5F94"/>
    <w:rsid w:val="00BE615B"/>
    <w:rsid w:val="00BE630E"/>
    <w:rsid w:val="00BE6C54"/>
    <w:rsid w:val="00BE6C60"/>
    <w:rsid w:val="00BE78B8"/>
    <w:rsid w:val="00BF30C9"/>
    <w:rsid w:val="00BF3C17"/>
    <w:rsid w:val="00BF6DF2"/>
    <w:rsid w:val="00C003E8"/>
    <w:rsid w:val="00C01B6B"/>
    <w:rsid w:val="00C031EF"/>
    <w:rsid w:val="00C049ED"/>
    <w:rsid w:val="00C05303"/>
    <w:rsid w:val="00C05B9D"/>
    <w:rsid w:val="00C06B06"/>
    <w:rsid w:val="00C070E0"/>
    <w:rsid w:val="00C10234"/>
    <w:rsid w:val="00C1023D"/>
    <w:rsid w:val="00C105F1"/>
    <w:rsid w:val="00C10839"/>
    <w:rsid w:val="00C11442"/>
    <w:rsid w:val="00C11EBE"/>
    <w:rsid w:val="00C1205B"/>
    <w:rsid w:val="00C14626"/>
    <w:rsid w:val="00C179E8"/>
    <w:rsid w:val="00C21CC9"/>
    <w:rsid w:val="00C224D7"/>
    <w:rsid w:val="00C23610"/>
    <w:rsid w:val="00C237F2"/>
    <w:rsid w:val="00C248E6"/>
    <w:rsid w:val="00C24ADC"/>
    <w:rsid w:val="00C24CE7"/>
    <w:rsid w:val="00C255B3"/>
    <w:rsid w:val="00C3085C"/>
    <w:rsid w:val="00C30C70"/>
    <w:rsid w:val="00C333A4"/>
    <w:rsid w:val="00C342A0"/>
    <w:rsid w:val="00C36F9E"/>
    <w:rsid w:val="00C373C7"/>
    <w:rsid w:val="00C37900"/>
    <w:rsid w:val="00C42BC9"/>
    <w:rsid w:val="00C431FE"/>
    <w:rsid w:val="00C44927"/>
    <w:rsid w:val="00C44DD1"/>
    <w:rsid w:val="00C456DC"/>
    <w:rsid w:val="00C45B32"/>
    <w:rsid w:val="00C47223"/>
    <w:rsid w:val="00C50C46"/>
    <w:rsid w:val="00C513E5"/>
    <w:rsid w:val="00C513F4"/>
    <w:rsid w:val="00C535EA"/>
    <w:rsid w:val="00C53F71"/>
    <w:rsid w:val="00C5409E"/>
    <w:rsid w:val="00C577D2"/>
    <w:rsid w:val="00C57DA2"/>
    <w:rsid w:val="00C6014C"/>
    <w:rsid w:val="00C61539"/>
    <w:rsid w:val="00C6378F"/>
    <w:rsid w:val="00C65707"/>
    <w:rsid w:val="00C666FD"/>
    <w:rsid w:val="00C667E8"/>
    <w:rsid w:val="00C71F90"/>
    <w:rsid w:val="00C75954"/>
    <w:rsid w:val="00C76C7A"/>
    <w:rsid w:val="00C76FBB"/>
    <w:rsid w:val="00C779BA"/>
    <w:rsid w:val="00C77E15"/>
    <w:rsid w:val="00C8037F"/>
    <w:rsid w:val="00C806F8"/>
    <w:rsid w:val="00C812B9"/>
    <w:rsid w:val="00C81560"/>
    <w:rsid w:val="00C81B7C"/>
    <w:rsid w:val="00C83AB7"/>
    <w:rsid w:val="00C83BCC"/>
    <w:rsid w:val="00C85C9C"/>
    <w:rsid w:val="00C87195"/>
    <w:rsid w:val="00C94839"/>
    <w:rsid w:val="00C95D6B"/>
    <w:rsid w:val="00C95F76"/>
    <w:rsid w:val="00CA1994"/>
    <w:rsid w:val="00CA222D"/>
    <w:rsid w:val="00CA50FD"/>
    <w:rsid w:val="00CA5A54"/>
    <w:rsid w:val="00CA6244"/>
    <w:rsid w:val="00CA6CA7"/>
    <w:rsid w:val="00CA7C67"/>
    <w:rsid w:val="00CB06C0"/>
    <w:rsid w:val="00CB329F"/>
    <w:rsid w:val="00CB4141"/>
    <w:rsid w:val="00CB4518"/>
    <w:rsid w:val="00CB4660"/>
    <w:rsid w:val="00CB512A"/>
    <w:rsid w:val="00CB6949"/>
    <w:rsid w:val="00CB7067"/>
    <w:rsid w:val="00CB7246"/>
    <w:rsid w:val="00CB78CC"/>
    <w:rsid w:val="00CB7AB6"/>
    <w:rsid w:val="00CC1587"/>
    <w:rsid w:val="00CC3D32"/>
    <w:rsid w:val="00CC4972"/>
    <w:rsid w:val="00CC55B8"/>
    <w:rsid w:val="00CC7617"/>
    <w:rsid w:val="00CD02A8"/>
    <w:rsid w:val="00CD0DEA"/>
    <w:rsid w:val="00CD1544"/>
    <w:rsid w:val="00CD44CF"/>
    <w:rsid w:val="00CD4962"/>
    <w:rsid w:val="00CD5465"/>
    <w:rsid w:val="00CE1436"/>
    <w:rsid w:val="00CE5B5C"/>
    <w:rsid w:val="00CE64B9"/>
    <w:rsid w:val="00CE7979"/>
    <w:rsid w:val="00CE7D66"/>
    <w:rsid w:val="00CE7D80"/>
    <w:rsid w:val="00CF0FC2"/>
    <w:rsid w:val="00CF41FC"/>
    <w:rsid w:val="00CF5789"/>
    <w:rsid w:val="00CF59C1"/>
    <w:rsid w:val="00CF6C13"/>
    <w:rsid w:val="00CF72F3"/>
    <w:rsid w:val="00D00337"/>
    <w:rsid w:val="00D01A13"/>
    <w:rsid w:val="00D020B3"/>
    <w:rsid w:val="00D0365F"/>
    <w:rsid w:val="00D0386E"/>
    <w:rsid w:val="00D05420"/>
    <w:rsid w:val="00D05C91"/>
    <w:rsid w:val="00D06F82"/>
    <w:rsid w:val="00D1124B"/>
    <w:rsid w:val="00D13122"/>
    <w:rsid w:val="00D14094"/>
    <w:rsid w:val="00D151D3"/>
    <w:rsid w:val="00D17300"/>
    <w:rsid w:val="00D2050D"/>
    <w:rsid w:val="00D205F9"/>
    <w:rsid w:val="00D20937"/>
    <w:rsid w:val="00D21504"/>
    <w:rsid w:val="00D22559"/>
    <w:rsid w:val="00D23135"/>
    <w:rsid w:val="00D237C3"/>
    <w:rsid w:val="00D239DC"/>
    <w:rsid w:val="00D253C9"/>
    <w:rsid w:val="00D25FC9"/>
    <w:rsid w:val="00D2610E"/>
    <w:rsid w:val="00D27240"/>
    <w:rsid w:val="00D30686"/>
    <w:rsid w:val="00D3092F"/>
    <w:rsid w:val="00D31C4F"/>
    <w:rsid w:val="00D332A9"/>
    <w:rsid w:val="00D3365A"/>
    <w:rsid w:val="00D336DD"/>
    <w:rsid w:val="00D34B94"/>
    <w:rsid w:val="00D34B9C"/>
    <w:rsid w:val="00D376EB"/>
    <w:rsid w:val="00D377B5"/>
    <w:rsid w:val="00D37FCE"/>
    <w:rsid w:val="00D412DB"/>
    <w:rsid w:val="00D4457F"/>
    <w:rsid w:val="00D4499F"/>
    <w:rsid w:val="00D449CC"/>
    <w:rsid w:val="00D44AB9"/>
    <w:rsid w:val="00D450A1"/>
    <w:rsid w:val="00D5015B"/>
    <w:rsid w:val="00D511D0"/>
    <w:rsid w:val="00D527BD"/>
    <w:rsid w:val="00D530E5"/>
    <w:rsid w:val="00D53CAA"/>
    <w:rsid w:val="00D54713"/>
    <w:rsid w:val="00D56743"/>
    <w:rsid w:val="00D5686E"/>
    <w:rsid w:val="00D6125A"/>
    <w:rsid w:val="00D633B4"/>
    <w:rsid w:val="00D65CA8"/>
    <w:rsid w:val="00D66F0B"/>
    <w:rsid w:val="00D7049B"/>
    <w:rsid w:val="00D70A31"/>
    <w:rsid w:val="00D70AB2"/>
    <w:rsid w:val="00D70BEC"/>
    <w:rsid w:val="00D713EF"/>
    <w:rsid w:val="00D72DEE"/>
    <w:rsid w:val="00D7301E"/>
    <w:rsid w:val="00D734AC"/>
    <w:rsid w:val="00D748D1"/>
    <w:rsid w:val="00D7594C"/>
    <w:rsid w:val="00D77F0E"/>
    <w:rsid w:val="00D807F8"/>
    <w:rsid w:val="00D80FA1"/>
    <w:rsid w:val="00D80FE4"/>
    <w:rsid w:val="00D81431"/>
    <w:rsid w:val="00D83BF7"/>
    <w:rsid w:val="00D84423"/>
    <w:rsid w:val="00D848C1"/>
    <w:rsid w:val="00D84DB0"/>
    <w:rsid w:val="00D857CE"/>
    <w:rsid w:val="00D86FEE"/>
    <w:rsid w:val="00D870C4"/>
    <w:rsid w:val="00D905E7"/>
    <w:rsid w:val="00D90900"/>
    <w:rsid w:val="00D90CC2"/>
    <w:rsid w:val="00D91154"/>
    <w:rsid w:val="00D9183C"/>
    <w:rsid w:val="00D93AE4"/>
    <w:rsid w:val="00D94745"/>
    <w:rsid w:val="00D95025"/>
    <w:rsid w:val="00D9546E"/>
    <w:rsid w:val="00D96A00"/>
    <w:rsid w:val="00D979C0"/>
    <w:rsid w:val="00DA1E97"/>
    <w:rsid w:val="00DA206D"/>
    <w:rsid w:val="00DA3B7C"/>
    <w:rsid w:val="00DA55AE"/>
    <w:rsid w:val="00DA7576"/>
    <w:rsid w:val="00DB0447"/>
    <w:rsid w:val="00DB09E4"/>
    <w:rsid w:val="00DB1F57"/>
    <w:rsid w:val="00DB252A"/>
    <w:rsid w:val="00DB579E"/>
    <w:rsid w:val="00DB5929"/>
    <w:rsid w:val="00DC0C87"/>
    <w:rsid w:val="00DC15BE"/>
    <w:rsid w:val="00DC3373"/>
    <w:rsid w:val="00DC40DE"/>
    <w:rsid w:val="00DC49CA"/>
    <w:rsid w:val="00DC67A7"/>
    <w:rsid w:val="00DC7F0C"/>
    <w:rsid w:val="00DD0E4F"/>
    <w:rsid w:val="00DD349F"/>
    <w:rsid w:val="00DD5C15"/>
    <w:rsid w:val="00DD5D49"/>
    <w:rsid w:val="00DD6E0D"/>
    <w:rsid w:val="00DD6EE7"/>
    <w:rsid w:val="00DE089B"/>
    <w:rsid w:val="00DE0992"/>
    <w:rsid w:val="00DE2E36"/>
    <w:rsid w:val="00DE5681"/>
    <w:rsid w:val="00DE626C"/>
    <w:rsid w:val="00DE6559"/>
    <w:rsid w:val="00DE6C25"/>
    <w:rsid w:val="00DE6F6C"/>
    <w:rsid w:val="00DE7AFC"/>
    <w:rsid w:val="00DF0092"/>
    <w:rsid w:val="00DF071F"/>
    <w:rsid w:val="00DF0758"/>
    <w:rsid w:val="00DF1323"/>
    <w:rsid w:val="00DF1A9B"/>
    <w:rsid w:val="00DF2163"/>
    <w:rsid w:val="00DF21DC"/>
    <w:rsid w:val="00DF2C7A"/>
    <w:rsid w:val="00DF2E1D"/>
    <w:rsid w:val="00DF36A6"/>
    <w:rsid w:val="00DF5C29"/>
    <w:rsid w:val="00DF7271"/>
    <w:rsid w:val="00DF7724"/>
    <w:rsid w:val="00E01F0A"/>
    <w:rsid w:val="00E04499"/>
    <w:rsid w:val="00E065AB"/>
    <w:rsid w:val="00E076D9"/>
    <w:rsid w:val="00E076DE"/>
    <w:rsid w:val="00E07836"/>
    <w:rsid w:val="00E0798E"/>
    <w:rsid w:val="00E107A4"/>
    <w:rsid w:val="00E125A9"/>
    <w:rsid w:val="00E130FE"/>
    <w:rsid w:val="00E13A72"/>
    <w:rsid w:val="00E154B8"/>
    <w:rsid w:val="00E15C0E"/>
    <w:rsid w:val="00E15FBC"/>
    <w:rsid w:val="00E17414"/>
    <w:rsid w:val="00E20ED5"/>
    <w:rsid w:val="00E22264"/>
    <w:rsid w:val="00E22626"/>
    <w:rsid w:val="00E22B8F"/>
    <w:rsid w:val="00E23382"/>
    <w:rsid w:val="00E248BF"/>
    <w:rsid w:val="00E25B61"/>
    <w:rsid w:val="00E27BAD"/>
    <w:rsid w:val="00E32A25"/>
    <w:rsid w:val="00E34580"/>
    <w:rsid w:val="00E34C93"/>
    <w:rsid w:val="00E34DAE"/>
    <w:rsid w:val="00E3621E"/>
    <w:rsid w:val="00E36594"/>
    <w:rsid w:val="00E37E10"/>
    <w:rsid w:val="00E404A3"/>
    <w:rsid w:val="00E4188D"/>
    <w:rsid w:val="00E41F79"/>
    <w:rsid w:val="00E425EF"/>
    <w:rsid w:val="00E44EE7"/>
    <w:rsid w:val="00E450A0"/>
    <w:rsid w:val="00E465C5"/>
    <w:rsid w:val="00E4752B"/>
    <w:rsid w:val="00E478EB"/>
    <w:rsid w:val="00E61413"/>
    <w:rsid w:val="00E61A64"/>
    <w:rsid w:val="00E62387"/>
    <w:rsid w:val="00E626F6"/>
    <w:rsid w:val="00E62BF5"/>
    <w:rsid w:val="00E6371F"/>
    <w:rsid w:val="00E63EC1"/>
    <w:rsid w:val="00E64F9A"/>
    <w:rsid w:val="00E653FC"/>
    <w:rsid w:val="00E654B9"/>
    <w:rsid w:val="00E7136B"/>
    <w:rsid w:val="00E74815"/>
    <w:rsid w:val="00E769EB"/>
    <w:rsid w:val="00E77A20"/>
    <w:rsid w:val="00E802EA"/>
    <w:rsid w:val="00E80F89"/>
    <w:rsid w:val="00E8137B"/>
    <w:rsid w:val="00E813CA"/>
    <w:rsid w:val="00E81683"/>
    <w:rsid w:val="00E84F41"/>
    <w:rsid w:val="00E85A66"/>
    <w:rsid w:val="00E85B9B"/>
    <w:rsid w:val="00E90A49"/>
    <w:rsid w:val="00E90FBD"/>
    <w:rsid w:val="00E9130A"/>
    <w:rsid w:val="00E915C1"/>
    <w:rsid w:val="00E9173E"/>
    <w:rsid w:val="00E91D9A"/>
    <w:rsid w:val="00E92A88"/>
    <w:rsid w:val="00E93D0A"/>
    <w:rsid w:val="00E94641"/>
    <w:rsid w:val="00E9548A"/>
    <w:rsid w:val="00E95752"/>
    <w:rsid w:val="00E95F99"/>
    <w:rsid w:val="00E9710E"/>
    <w:rsid w:val="00E9715A"/>
    <w:rsid w:val="00E97A69"/>
    <w:rsid w:val="00E97B32"/>
    <w:rsid w:val="00E97C0D"/>
    <w:rsid w:val="00EA0B75"/>
    <w:rsid w:val="00EA21D4"/>
    <w:rsid w:val="00EA3301"/>
    <w:rsid w:val="00EA33EA"/>
    <w:rsid w:val="00EA4142"/>
    <w:rsid w:val="00EA64AB"/>
    <w:rsid w:val="00EB0801"/>
    <w:rsid w:val="00EB0C4B"/>
    <w:rsid w:val="00EB2364"/>
    <w:rsid w:val="00EB2F5E"/>
    <w:rsid w:val="00EB318A"/>
    <w:rsid w:val="00EB4ADF"/>
    <w:rsid w:val="00EB4B3D"/>
    <w:rsid w:val="00EB5089"/>
    <w:rsid w:val="00EB6554"/>
    <w:rsid w:val="00EB6BF1"/>
    <w:rsid w:val="00EB7D5D"/>
    <w:rsid w:val="00EC0448"/>
    <w:rsid w:val="00EC0503"/>
    <w:rsid w:val="00EC09FF"/>
    <w:rsid w:val="00EC1A6B"/>
    <w:rsid w:val="00EC2E4D"/>
    <w:rsid w:val="00EC310A"/>
    <w:rsid w:val="00EC4DC8"/>
    <w:rsid w:val="00EC5414"/>
    <w:rsid w:val="00EC6E13"/>
    <w:rsid w:val="00EC72FE"/>
    <w:rsid w:val="00EC7F6F"/>
    <w:rsid w:val="00ED15F9"/>
    <w:rsid w:val="00ED1CF9"/>
    <w:rsid w:val="00ED21F1"/>
    <w:rsid w:val="00ED33C9"/>
    <w:rsid w:val="00ED438F"/>
    <w:rsid w:val="00ED4727"/>
    <w:rsid w:val="00ED4AAC"/>
    <w:rsid w:val="00ED4DC1"/>
    <w:rsid w:val="00ED73AB"/>
    <w:rsid w:val="00EE1AC1"/>
    <w:rsid w:val="00EE1E02"/>
    <w:rsid w:val="00EE207D"/>
    <w:rsid w:val="00EE2BA1"/>
    <w:rsid w:val="00EE4C36"/>
    <w:rsid w:val="00EE6907"/>
    <w:rsid w:val="00EE6D25"/>
    <w:rsid w:val="00EE7D61"/>
    <w:rsid w:val="00EF1292"/>
    <w:rsid w:val="00EF59DD"/>
    <w:rsid w:val="00EF76A6"/>
    <w:rsid w:val="00F0071A"/>
    <w:rsid w:val="00F01747"/>
    <w:rsid w:val="00F02ACE"/>
    <w:rsid w:val="00F0357A"/>
    <w:rsid w:val="00F036CC"/>
    <w:rsid w:val="00F03881"/>
    <w:rsid w:val="00F04D83"/>
    <w:rsid w:val="00F05DEB"/>
    <w:rsid w:val="00F0695F"/>
    <w:rsid w:val="00F0777A"/>
    <w:rsid w:val="00F109FC"/>
    <w:rsid w:val="00F10A90"/>
    <w:rsid w:val="00F10F17"/>
    <w:rsid w:val="00F1159C"/>
    <w:rsid w:val="00F11D1B"/>
    <w:rsid w:val="00F1320F"/>
    <w:rsid w:val="00F14066"/>
    <w:rsid w:val="00F163B9"/>
    <w:rsid w:val="00F17B44"/>
    <w:rsid w:val="00F204C1"/>
    <w:rsid w:val="00F21280"/>
    <w:rsid w:val="00F258BE"/>
    <w:rsid w:val="00F2600E"/>
    <w:rsid w:val="00F262B3"/>
    <w:rsid w:val="00F26ABC"/>
    <w:rsid w:val="00F2785D"/>
    <w:rsid w:val="00F27BC8"/>
    <w:rsid w:val="00F31F81"/>
    <w:rsid w:val="00F32989"/>
    <w:rsid w:val="00F32EDF"/>
    <w:rsid w:val="00F3383D"/>
    <w:rsid w:val="00F351D8"/>
    <w:rsid w:val="00F35336"/>
    <w:rsid w:val="00F35676"/>
    <w:rsid w:val="00F363F0"/>
    <w:rsid w:val="00F40C68"/>
    <w:rsid w:val="00F40F48"/>
    <w:rsid w:val="00F415B8"/>
    <w:rsid w:val="00F43D19"/>
    <w:rsid w:val="00F44AF6"/>
    <w:rsid w:val="00F45DC9"/>
    <w:rsid w:val="00F46586"/>
    <w:rsid w:val="00F46A7C"/>
    <w:rsid w:val="00F47608"/>
    <w:rsid w:val="00F47DC1"/>
    <w:rsid w:val="00F5117C"/>
    <w:rsid w:val="00F523DA"/>
    <w:rsid w:val="00F53166"/>
    <w:rsid w:val="00F5323F"/>
    <w:rsid w:val="00F550C6"/>
    <w:rsid w:val="00F555F9"/>
    <w:rsid w:val="00F57BDC"/>
    <w:rsid w:val="00F6062F"/>
    <w:rsid w:val="00F62C22"/>
    <w:rsid w:val="00F658D9"/>
    <w:rsid w:val="00F66EC7"/>
    <w:rsid w:val="00F678F8"/>
    <w:rsid w:val="00F70188"/>
    <w:rsid w:val="00F7054E"/>
    <w:rsid w:val="00F716C4"/>
    <w:rsid w:val="00F72B9E"/>
    <w:rsid w:val="00F72C76"/>
    <w:rsid w:val="00F73B01"/>
    <w:rsid w:val="00F74B37"/>
    <w:rsid w:val="00F74B4B"/>
    <w:rsid w:val="00F74CAF"/>
    <w:rsid w:val="00F75C78"/>
    <w:rsid w:val="00F763C8"/>
    <w:rsid w:val="00F7730B"/>
    <w:rsid w:val="00F803A0"/>
    <w:rsid w:val="00F80E29"/>
    <w:rsid w:val="00F810DD"/>
    <w:rsid w:val="00F81265"/>
    <w:rsid w:val="00F843F4"/>
    <w:rsid w:val="00F85DE4"/>
    <w:rsid w:val="00F86C7E"/>
    <w:rsid w:val="00F87605"/>
    <w:rsid w:val="00F90189"/>
    <w:rsid w:val="00F90302"/>
    <w:rsid w:val="00F90FA5"/>
    <w:rsid w:val="00F930A5"/>
    <w:rsid w:val="00F93E83"/>
    <w:rsid w:val="00F943B9"/>
    <w:rsid w:val="00F961FF"/>
    <w:rsid w:val="00F974C1"/>
    <w:rsid w:val="00F977AB"/>
    <w:rsid w:val="00FA0B04"/>
    <w:rsid w:val="00FA11FB"/>
    <w:rsid w:val="00FA3902"/>
    <w:rsid w:val="00FA465D"/>
    <w:rsid w:val="00FA4764"/>
    <w:rsid w:val="00FA6A98"/>
    <w:rsid w:val="00FA796B"/>
    <w:rsid w:val="00FB00AD"/>
    <w:rsid w:val="00FB3B4A"/>
    <w:rsid w:val="00FB448C"/>
    <w:rsid w:val="00FB4721"/>
    <w:rsid w:val="00FB65F8"/>
    <w:rsid w:val="00FB6902"/>
    <w:rsid w:val="00FB71DF"/>
    <w:rsid w:val="00FC0B03"/>
    <w:rsid w:val="00FC0BAA"/>
    <w:rsid w:val="00FC11F7"/>
    <w:rsid w:val="00FC1C02"/>
    <w:rsid w:val="00FC2B14"/>
    <w:rsid w:val="00FC2E7D"/>
    <w:rsid w:val="00FC38B7"/>
    <w:rsid w:val="00FC4006"/>
    <w:rsid w:val="00FC43D3"/>
    <w:rsid w:val="00FC4A7C"/>
    <w:rsid w:val="00FC4B3E"/>
    <w:rsid w:val="00FC619F"/>
    <w:rsid w:val="00FC6E70"/>
    <w:rsid w:val="00FD1792"/>
    <w:rsid w:val="00FD1A61"/>
    <w:rsid w:val="00FD20B6"/>
    <w:rsid w:val="00FD5503"/>
    <w:rsid w:val="00FD65B8"/>
    <w:rsid w:val="00FD6A07"/>
    <w:rsid w:val="00FD7408"/>
    <w:rsid w:val="00FE0DB2"/>
    <w:rsid w:val="00FE1E32"/>
    <w:rsid w:val="00FE517B"/>
    <w:rsid w:val="00FE5A39"/>
    <w:rsid w:val="00FE5F28"/>
    <w:rsid w:val="00FF0A5D"/>
    <w:rsid w:val="00FF14F5"/>
    <w:rsid w:val="00FF1593"/>
    <w:rsid w:val="00FF1DFD"/>
    <w:rsid w:val="00FF29AB"/>
    <w:rsid w:val="00FF2A7A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7FC360"/>
  <w15:chartTrackingRefBased/>
  <w15:docId w15:val="{B08C5C27-13B7-4CF6-9978-8455BCD1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900"/>
    <w:rPr>
      <w:rFonts w:ascii="CordiaUPC" w:eastAsia="Batang" w:hAnsi="CordiaUPC"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="Verdana" w:eastAsia="Times New Roman" w:hAnsi="Verdana"/>
      <w:bCs/>
      <w:color w:val="86BC25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="Times New Roman"/>
      <w:b/>
      <w:bCs/>
      <w:color w:val="86BC25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81953"/>
    <w:rPr>
      <w:rFonts w:ascii="Verdana" w:eastAsia="Times New Roman" w:hAnsi="Verdana" w:cs="Angsana New"/>
      <w:bCs/>
      <w:color w:val="86BC25"/>
      <w:sz w:val="40"/>
      <w:szCs w:val="28"/>
    </w:rPr>
  </w:style>
  <w:style w:type="character" w:customStyle="1" w:styleId="Heading2Char">
    <w:name w:val="Heading 2 Char"/>
    <w:link w:val="Heading2"/>
    <w:uiPriority w:val="9"/>
    <w:semiHidden/>
    <w:rsid w:val="00381953"/>
    <w:rPr>
      <w:rFonts w:eastAsia="Times New Roman" w:cs="Angsana New"/>
      <w:b/>
      <w:bCs/>
      <w:color w:val="86BC25"/>
      <w:sz w:val="28"/>
      <w:szCs w:val="26"/>
    </w:rPr>
  </w:style>
  <w:style w:type="character" w:customStyle="1" w:styleId="Heading3Char">
    <w:name w:val="Heading 3 Char"/>
    <w:link w:val="Heading3"/>
    <w:uiPriority w:val="9"/>
    <w:semiHidden/>
    <w:rsid w:val="00381953"/>
    <w:rPr>
      <w:rFonts w:eastAsia="Times New Roman" w:cs="Angsana New"/>
      <w:b/>
      <w:bCs/>
      <w:color w:val="2C5234"/>
      <w:sz w:val="28"/>
      <w:szCs w:val="26"/>
    </w:rPr>
  </w:style>
  <w:style w:type="character" w:customStyle="1" w:styleId="Heading4Char">
    <w:name w:val="Heading 4 Char"/>
    <w:link w:val="Heading4"/>
    <w:uiPriority w:val="9"/>
    <w:semiHidden/>
    <w:rsid w:val="00381953"/>
    <w:rPr>
      <w:rFonts w:eastAsia="Times New Roman" w:cs="Angsana New"/>
      <w:b/>
      <w:bCs/>
      <w:color w:val="00A3E0"/>
      <w:sz w:val="28"/>
      <w:szCs w:val="26"/>
    </w:rPr>
  </w:style>
  <w:style w:type="character" w:customStyle="1" w:styleId="Heading5Char">
    <w:name w:val="Heading 5 Char"/>
    <w:link w:val="Heading5"/>
    <w:uiPriority w:val="9"/>
    <w:semiHidden/>
    <w:rsid w:val="00381953"/>
    <w:rPr>
      <w:rFonts w:eastAsia="Times New Roman" w:cs="Angsana New"/>
      <w:bCs/>
      <w:color w:val="012169"/>
      <w:sz w:val="28"/>
      <w:szCs w:val="26"/>
    </w:rPr>
  </w:style>
  <w:style w:type="character" w:customStyle="1" w:styleId="Heading6Char">
    <w:name w:val="Heading 6 Char"/>
    <w:link w:val="Heading6"/>
    <w:uiPriority w:val="9"/>
    <w:semiHidden/>
    <w:rsid w:val="00381953"/>
    <w:rPr>
      <w:rFonts w:eastAsia="Times New Roman" w:cs="Angsana New"/>
      <w:bCs/>
      <w:color w:val="0097A9"/>
      <w:sz w:val="28"/>
      <w:szCs w:val="26"/>
    </w:rPr>
  </w:style>
  <w:style w:type="character" w:customStyle="1" w:styleId="Heading7Char">
    <w:name w:val="Heading 7 Char"/>
    <w:link w:val="Heading7"/>
    <w:uiPriority w:val="9"/>
    <w:semiHidden/>
    <w:rsid w:val="00381953"/>
    <w:rPr>
      <w:rFonts w:eastAsia="Times New Roman" w:cs="Angsana New"/>
      <w:bCs/>
      <w:color w:val="75787B"/>
      <w:sz w:val="28"/>
      <w:szCs w:val="26"/>
    </w:rPr>
  </w:style>
  <w:style w:type="character" w:customStyle="1" w:styleId="Heading8Char">
    <w:name w:val="Heading 8 Char"/>
    <w:link w:val="Heading8"/>
    <w:uiPriority w:val="9"/>
    <w:semiHidden/>
    <w:rsid w:val="00381953"/>
    <w:rPr>
      <w:rFonts w:eastAsia="Times New Roman" w:cs="Angsana New"/>
      <w:b/>
      <w:bCs/>
      <w:color w:val="86BC25"/>
      <w:sz w:val="24"/>
      <w:szCs w:val="26"/>
    </w:rPr>
  </w:style>
  <w:style w:type="character" w:customStyle="1" w:styleId="Heading9Char">
    <w:name w:val="Heading 9 Char"/>
    <w:link w:val="Heading9"/>
    <w:uiPriority w:val="9"/>
    <w:semiHidden/>
    <w:rsid w:val="00381953"/>
    <w:rPr>
      <w:rFonts w:eastAsia="Times New Roman" w:cs="Angsana New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link w:val="Title"/>
    <w:uiPriority w:val="10"/>
    <w:rsid w:val="00381953"/>
    <w:rPr>
      <w:rFonts w:ascii="Verdana" w:eastAsia="Times New Roman" w:hAnsi="Verdana" w:cs="Angsana New"/>
      <w:bCs/>
      <w:color w:val="86BC25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/>
    </w:rPr>
  </w:style>
  <w:style w:type="character" w:customStyle="1" w:styleId="SubtitleChar">
    <w:name w:val="Subtitle Char"/>
    <w:link w:val="Subtitle"/>
    <w:uiPriority w:val="11"/>
    <w:rsid w:val="00381953"/>
    <w:rPr>
      <w:rFonts w:ascii="Verdana" w:eastAsia="Times New Roman" w:hAnsi="Verdana" w:cs="Angsana New"/>
      <w:bCs/>
      <w:color w:val="2C5234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link w:val="Quote"/>
    <w:uiPriority w:val="29"/>
    <w:rsid w:val="00381953"/>
    <w:rPr>
      <w:rFonts w:ascii="Verdana" w:eastAsia="Times New Roman" w:hAnsi="Verdana" w:cs="Angsana New"/>
      <w:bCs/>
      <w:color w:val="86BC25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381953"/>
    <w:rPr>
      <w:rFonts w:ascii="Verdana" w:eastAsia="Times New Roman" w:hAnsi="Verdana" w:cs="Angsana New"/>
      <w:bCs/>
      <w:color w:val="2C5234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D90900"/>
    <w:pPr>
      <w:tabs>
        <w:tab w:val="center" w:pos="4680"/>
        <w:tab w:val="right" w:pos="9360"/>
      </w:tabs>
    </w:pPr>
    <w:rPr>
      <w:szCs w:val="25"/>
    </w:rPr>
  </w:style>
  <w:style w:type="character" w:customStyle="1" w:styleId="HeaderChar">
    <w:name w:val="Header Char"/>
    <w:link w:val="Header"/>
    <w:uiPriority w:val="99"/>
    <w:rsid w:val="00D90900"/>
    <w:rPr>
      <w:rFonts w:ascii="CordiaUPC" w:eastAsia="Batang" w:hAnsi="CordiaUPC" w:cs="Angsana New"/>
      <w:sz w:val="20"/>
      <w:szCs w:val="25"/>
    </w:rPr>
  </w:style>
  <w:style w:type="paragraph" w:styleId="Footer">
    <w:name w:val="footer"/>
    <w:basedOn w:val="Normal"/>
    <w:link w:val="FooterChar"/>
    <w:uiPriority w:val="99"/>
    <w:unhideWhenUsed/>
    <w:rsid w:val="00D90900"/>
    <w:pPr>
      <w:tabs>
        <w:tab w:val="center" w:pos="4680"/>
        <w:tab w:val="right" w:pos="9360"/>
      </w:tabs>
    </w:pPr>
    <w:rPr>
      <w:szCs w:val="25"/>
    </w:rPr>
  </w:style>
  <w:style w:type="character" w:customStyle="1" w:styleId="FooterChar">
    <w:name w:val="Footer Char"/>
    <w:link w:val="Footer"/>
    <w:uiPriority w:val="99"/>
    <w:rsid w:val="00D90900"/>
    <w:rPr>
      <w:rFonts w:ascii="CordiaUPC" w:eastAsia="Batang" w:hAnsi="CordiaUPC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D73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017D73"/>
    <w:rPr>
      <w:rFonts w:ascii="Segoe UI" w:eastAsia="Batang" w:hAnsi="Segoe UI" w:cs="Angsana New"/>
      <w:sz w:val="18"/>
      <w:szCs w:val="22"/>
    </w:rPr>
  </w:style>
  <w:style w:type="character" w:styleId="CommentReference">
    <w:name w:val="annotation reference"/>
    <w:uiPriority w:val="99"/>
    <w:semiHidden/>
    <w:unhideWhenUsed/>
    <w:rsid w:val="00312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104"/>
    <w:rPr>
      <w:szCs w:val="25"/>
    </w:rPr>
  </w:style>
  <w:style w:type="character" w:customStyle="1" w:styleId="CommentTextChar">
    <w:name w:val="Comment Text Char"/>
    <w:link w:val="CommentText"/>
    <w:uiPriority w:val="99"/>
    <w:semiHidden/>
    <w:rsid w:val="00312104"/>
    <w:rPr>
      <w:rFonts w:ascii="CordiaUPC" w:eastAsia="Batang" w:hAnsi="CordiaUPC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1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104"/>
    <w:rPr>
      <w:rFonts w:ascii="CordiaUPC" w:eastAsia="Batang" w:hAnsi="CordiaUPC" w:cs="Angsana New"/>
      <w:b/>
      <w:bCs/>
      <w:szCs w:val="25"/>
    </w:rPr>
  </w:style>
  <w:style w:type="paragraph" w:styleId="ListParagraph">
    <w:name w:val="List Paragraph"/>
    <w:basedOn w:val="Normal"/>
    <w:uiPriority w:val="34"/>
    <w:qFormat/>
    <w:rsid w:val="00AA34AE"/>
    <w:pPr>
      <w:ind w:left="720"/>
      <w:contextualSpacing/>
    </w:pPr>
    <w:rPr>
      <w:szCs w:val="25"/>
    </w:rPr>
  </w:style>
  <w:style w:type="table" w:customStyle="1" w:styleId="TableGrid1">
    <w:name w:val="Table Grid1"/>
    <w:basedOn w:val="TableNormal"/>
    <w:next w:val="TableGrid"/>
    <w:uiPriority w:val="59"/>
    <w:rsid w:val="00AA34AE"/>
    <w:rPr>
      <w:rFonts w:ascii="Calibri" w:hAnsi="Calibri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A3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7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46AB2-0419-456D-9209-656000B4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56</Pages>
  <Words>14296</Words>
  <Characters>81491</Characters>
  <Application>Microsoft Office Word</Application>
  <DocSecurity>0</DocSecurity>
  <Lines>679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jchimphalayalai@deloitte.com</dc:creator>
  <cp:keywords/>
  <dc:description/>
  <cp:lastModifiedBy>Chimphalayalai, Jarunee</cp:lastModifiedBy>
  <cp:revision>22</cp:revision>
  <cp:lastPrinted>2021-02-23T08:48:00Z</cp:lastPrinted>
  <dcterms:created xsi:type="dcterms:W3CDTF">2021-02-22T11:40:00Z</dcterms:created>
  <dcterms:modified xsi:type="dcterms:W3CDTF">2021-02-23T08:48:00Z</dcterms:modified>
</cp:coreProperties>
</file>